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10440"/>
      </w:tblGrid>
      <w:tr w:rsidR="00E311DB" w:rsidRPr="00E4113F">
        <w:trPr>
          <w:trHeight w:val="1260"/>
          <w:jc w:val="center"/>
        </w:trPr>
        <w:tc>
          <w:tcPr>
            <w:tcW w:w="5000" w:type="pct"/>
          </w:tcPr>
          <w:p w:rsidR="00E311DB" w:rsidRPr="001B57D7" w:rsidRDefault="001B57D7" w:rsidP="001B57D7">
            <w:pPr>
              <w:pStyle w:val="NoSpacing"/>
              <w:jc w:val="right"/>
              <w:rPr>
                <w:rFonts w:ascii="Cambria" w:hAnsi="Cambria" w:cs="Cambria"/>
                <w:b/>
                <w:caps/>
              </w:rPr>
            </w:pPr>
            <w:r w:rsidRPr="001B57D7">
              <w:rPr>
                <w:rFonts w:ascii="Cambria" w:hAnsi="Cambria" w:cs="Cambria"/>
                <w:b/>
                <w:caps/>
              </w:rPr>
              <w:t>ATTACHMENT C</w:t>
            </w:r>
          </w:p>
        </w:tc>
      </w:tr>
      <w:tr w:rsidR="00E311DB" w:rsidRPr="00E4113F">
        <w:trPr>
          <w:trHeight w:val="720"/>
          <w:jc w:val="center"/>
        </w:trPr>
        <w:tc>
          <w:tcPr>
            <w:tcW w:w="5000" w:type="pct"/>
            <w:tcBorders>
              <w:top w:val="single" w:sz="4" w:space="0" w:color="4F81BD"/>
            </w:tcBorders>
            <w:vAlign w:val="center"/>
          </w:tcPr>
          <w:p w:rsidR="00E311DB" w:rsidRPr="00E4113F" w:rsidRDefault="00012DA8" w:rsidP="00783405">
            <w:pPr>
              <w:pStyle w:val="NoSpacing"/>
              <w:jc w:val="center"/>
              <w:rPr>
                <w:rFonts w:ascii="Times New Roman" w:hAnsi="Times New Roman" w:cs="Times New Roman"/>
                <w:b/>
                <w:bCs/>
                <w:smallCaps/>
                <w:sz w:val="40"/>
                <w:szCs w:val="40"/>
              </w:rPr>
            </w:pPr>
            <w:r w:rsidRPr="00E4113F">
              <w:rPr>
                <w:rFonts w:ascii="Times New Roman" w:hAnsi="Times New Roman" w:cs="Times New Roman"/>
                <w:b/>
                <w:bCs/>
                <w:smallCaps/>
                <w:sz w:val="40"/>
                <w:szCs w:val="40"/>
              </w:rPr>
              <w:t>GENERATION 2</w:t>
            </w:r>
            <w:r w:rsidR="001C2AB0" w:rsidRPr="00E4113F">
              <w:rPr>
                <w:rFonts w:ascii="Times New Roman" w:hAnsi="Times New Roman" w:cs="Times New Roman"/>
                <w:b/>
                <w:bCs/>
                <w:smallCaps/>
                <w:sz w:val="40"/>
                <w:szCs w:val="40"/>
              </w:rPr>
              <w:t xml:space="preserve"> </w:t>
            </w:r>
            <w:r w:rsidR="00E311DB" w:rsidRPr="00E4113F">
              <w:rPr>
                <w:rFonts w:ascii="Times New Roman" w:hAnsi="Times New Roman" w:cs="Times New Roman"/>
                <w:b/>
                <w:bCs/>
                <w:smallCaps/>
                <w:sz w:val="40"/>
                <w:szCs w:val="40"/>
              </w:rPr>
              <w:t>COLORADO ON-ROAD VEHICLE EMISSIONS REMOTE SENSING (</w:t>
            </w:r>
            <w:r w:rsidR="00E9283E" w:rsidRPr="00E4113F">
              <w:rPr>
                <w:rFonts w:ascii="Times New Roman" w:hAnsi="Times New Roman" w:cs="Times New Roman"/>
                <w:b/>
                <w:bCs/>
                <w:smallCaps/>
                <w:sz w:val="40"/>
                <w:szCs w:val="40"/>
              </w:rPr>
              <w:t>GEN2COVERS</w:t>
            </w:r>
            <w:r w:rsidR="00E311DB" w:rsidRPr="00E4113F">
              <w:rPr>
                <w:rFonts w:ascii="Times New Roman" w:hAnsi="Times New Roman" w:cs="Times New Roman"/>
                <w:b/>
                <w:bCs/>
                <w:smallCaps/>
                <w:sz w:val="40"/>
                <w:szCs w:val="40"/>
              </w:rPr>
              <w:t>)</w:t>
            </w:r>
          </w:p>
          <w:p w:rsidR="00E311DB" w:rsidRPr="00E4113F" w:rsidRDefault="00E311DB" w:rsidP="00783405">
            <w:pPr>
              <w:pStyle w:val="NoSpacing"/>
              <w:jc w:val="center"/>
              <w:rPr>
                <w:rFonts w:ascii="Cambria" w:hAnsi="Cambria" w:cs="Cambria"/>
                <w:sz w:val="44"/>
                <w:szCs w:val="44"/>
              </w:rPr>
            </w:pPr>
            <w:r w:rsidRPr="00E4113F">
              <w:rPr>
                <w:rFonts w:ascii="Times New Roman" w:hAnsi="Times New Roman" w:cs="Times New Roman"/>
                <w:b/>
                <w:bCs/>
                <w:smallCaps/>
                <w:sz w:val="40"/>
                <w:szCs w:val="40"/>
              </w:rPr>
              <w:t>SPECIFICATIONS</w:t>
            </w:r>
          </w:p>
        </w:tc>
      </w:tr>
      <w:tr w:rsidR="00E311DB" w:rsidRPr="00E4113F">
        <w:trPr>
          <w:trHeight w:val="360"/>
          <w:jc w:val="center"/>
        </w:trPr>
        <w:tc>
          <w:tcPr>
            <w:tcW w:w="5000" w:type="pct"/>
            <w:vAlign w:val="center"/>
          </w:tcPr>
          <w:p w:rsidR="00E311DB" w:rsidRPr="00E4113F" w:rsidRDefault="00E311DB">
            <w:pPr>
              <w:pStyle w:val="NoSpacing"/>
              <w:jc w:val="center"/>
            </w:pPr>
          </w:p>
        </w:tc>
      </w:tr>
      <w:tr w:rsidR="00E311DB" w:rsidRPr="00E4113F">
        <w:trPr>
          <w:trHeight w:val="360"/>
          <w:jc w:val="center"/>
        </w:trPr>
        <w:tc>
          <w:tcPr>
            <w:tcW w:w="5000" w:type="pct"/>
            <w:vAlign w:val="center"/>
          </w:tcPr>
          <w:p w:rsidR="00E311DB" w:rsidRPr="00E4113F" w:rsidRDefault="00E311DB">
            <w:pPr>
              <w:pStyle w:val="NoSpacing"/>
              <w:jc w:val="center"/>
              <w:rPr>
                <w:b/>
                <w:bCs/>
              </w:rPr>
            </w:pPr>
          </w:p>
        </w:tc>
      </w:tr>
      <w:tr w:rsidR="00E311DB" w:rsidRPr="00E4113F">
        <w:trPr>
          <w:trHeight w:val="360"/>
          <w:jc w:val="center"/>
        </w:trPr>
        <w:tc>
          <w:tcPr>
            <w:tcW w:w="5000" w:type="pct"/>
            <w:vAlign w:val="center"/>
          </w:tcPr>
          <w:p w:rsidR="001D2E91" w:rsidRPr="00E4113F" w:rsidRDefault="00750DCA" w:rsidP="00EF58C0">
            <w:pPr>
              <w:pStyle w:val="NoSpacing"/>
              <w:jc w:val="center"/>
              <w:rPr>
                <w:b/>
                <w:bCs/>
              </w:rPr>
            </w:pPr>
            <w:r>
              <w:rPr>
                <w:b/>
                <w:bCs/>
              </w:rPr>
              <w:t>April</w:t>
            </w:r>
            <w:r w:rsidR="00BB237A" w:rsidRPr="00E4113F">
              <w:rPr>
                <w:b/>
                <w:bCs/>
              </w:rPr>
              <w:t xml:space="preserve"> 201</w:t>
            </w:r>
            <w:r w:rsidR="00677C55" w:rsidRPr="00E4113F">
              <w:rPr>
                <w:b/>
                <w:bCs/>
              </w:rPr>
              <w:t>3</w:t>
            </w:r>
          </w:p>
        </w:tc>
      </w:tr>
    </w:tbl>
    <w:p w:rsidR="00E311DB" w:rsidRPr="00E4113F" w:rsidRDefault="00E311DB"/>
    <w:p w:rsidR="00E311DB" w:rsidRPr="00E4113F" w:rsidRDefault="00E311DB"/>
    <w:p w:rsidR="00E311DB" w:rsidRPr="00E4113F" w:rsidRDefault="00E311DB"/>
    <w:p w:rsidR="00E311DB" w:rsidRPr="00E4113F" w:rsidRDefault="00A97458">
      <w:pPr>
        <w:pStyle w:val="BodyText"/>
      </w:pPr>
      <w:r w:rsidRPr="00E4113F">
        <w:rPr>
          <w:noProof/>
        </w:rPr>
        <w:drawing>
          <wp:inline distT="0" distB="0" distL="0" distR="0">
            <wp:extent cx="1914525" cy="1943100"/>
            <wp:effectExtent l="19050" t="0" r="9525" b="0"/>
            <wp:docPr id="1" name="Picture 1" descr="Colorado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ado Seal"/>
                    <pic:cNvPicPr>
                      <a:picLocks noChangeAspect="1" noChangeArrowheads="1"/>
                    </pic:cNvPicPr>
                  </pic:nvPicPr>
                  <pic:blipFill>
                    <a:blip r:embed="rId8"/>
                    <a:srcRect/>
                    <a:stretch>
                      <a:fillRect/>
                    </a:stretch>
                  </pic:blipFill>
                  <pic:spPr bwMode="auto">
                    <a:xfrm>
                      <a:off x="0" y="0"/>
                      <a:ext cx="1914525" cy="1943100"/>
                    </a:xfrm>
                    <a:prstGeom prst="rect">
                      <a:avLst/>
                    </a:prstGeom>
                    <a:noFill/>
                    <a:ln w="9525">
                      <a:noFill/>
                      <a:miter lim="800000"/>
                      <a:headEnd/>
                      <a:tailEnd/>
                    </a:ln>
                  </pic:spPr>
                </pic:pic>
              </a:graphicData>
            </a:graphic>
          </wp:inline>
        </w:drawing>
      </w:r>
    </w:p>
    <w:p w:rsidR="00E311DB" w:rsidRPr="00E4113F" w:rsidRDefault="00E311DB">
      <w:pPr>
        <w:pStyle w:val="BodyText"/>
      </w:pPr>
    </w:p>
    <w:p w:rsidR="00E311DB" w:rsidRPr="00E4113F" w:rsidRDefault="00E311DB">
      <w:pPr>
        <w:pStyle w:val="BodyText"/>
      </w:pPr>
    </w:p>
    <w:p w:rsidR="00E311DB" w:rsidRPr="00E4113F" w:rsidRDefault="00E311DB" w:rsidP="006F3BFC">
      <w:pPr>
        <w:pStyle w:val="Heading1"/>
        <w:keepNext w:val="0"/>
        <w:widowControl w:val="0"/>
        <w:rPr>
          <w:b w:val="0"/>
          <w:bCs w:val="0"/>
        </w:rPr>
      </w:pPr>
    </w:p>
    <w:p w:rsidR="00E311DB" w:rsidRPr="00E4113F" w:rsidRDefault="00E311DB" w:rsidP="006F3BFC">
      <w:pPr>
        <w:pStyle w:val="Heading1"/>
        <w:keepNext w:val="0"/>
        <w:widowControl w:val="0"/>
        <w:rPr>
          <w:b w:val="0"/>
          <w:bCs w:val="0"/>
        </w:rPr>
      </w:pPr>
    </w:p>
    <w:p w:rsidR="00E311DB" w:rsidRPr="00E4113F" w:rsidRDefault="00E311DB" w:rsidP="006F3BFC">
      <w:pPr>
        <w:pStyle w:val="Heading1"/>
        <w:keepNext w:val="0"/>
        <w:widowControl w:val="0"/>
        <w:rPr>
          <w:b w:val="0"/>
          <w:bCs w:val="0"/>
        </w:rPr>
      </w:pPr>
    </w:p>
    <w:p w:rsidR="00E311DB" w:rsidRPr="00E4113F" w:rsidRDefault="00E311DB" w:rsidP="006F3BFC">
      <w:pPr>
        <w:pStyle w:val="Heading1"/>
        <w:keepNext w:val="0"/>
        <w:widowControl w:val="0"/>
        <w:rPr>
          <w:b w:val="0"/>
          <w:bCs w:val="0"/>
        </w:rPr>
      </w:pPr>
    </w:p>
    <w:p w:rsidR="00E311DB" w:rsidRPr="00E4113F" w:rsidRDefault="00E311DB" w:rsidP="006F3BFC">
      <w:pPr>
        <w:pStyle w:val="Heading1"/>
        <w:keepNext w:val="0"/>
        <w:widowControl w:val="0"/>
        <w:rPr>
          <w:b w:val="0"/>
          <w:bCs w:val="0"/>
        </w:rPr>
      </w:pPr>
    </w:p>
    <w:p w:rsidR="00E311DB" w:rsidRPr="00E4113F" w:rsidRDefault="00E311DB" w:rsidP="006F3BFC">
      <w:pPr>
        <w:pStyle w:val="Heading1"/>
        <w:keepNext w:val="0"/>
        <w:widowControl w:val="0"/>
        <w:rPr>
          <w:b w:val="0"/>
          <w:bCs w:val="0"/>
        </w:rPr>
      </w:pPr>
    </w:p>
    <w:p w:rsidR="00E311DB" w:rsidRPr="00E4113F" w:rsidRDefault="00E311DB" w:rsidP="006F3BFC">
      <w:pPr>
        <w:pStyle w:val="Heading1"/>
        <w:keepNext w:val="0"/>
        <w:widowControl w:val="0"/>
        <w:rPr>
          <w:b w:val="0"/>
          <w:bCs w:val="0"/>
        </w:rPr>
      </w:pPr>
    </w:p>
    <w:p w:rsidR="00E311DB" w:rsidRPr="00E4113F" w:rsidRDefault="00E311DB" w:rsidP="006F3BFC">
      <w:pPr>
        <w:pStyle w:val="Heading1"/>
        <w:keepNext w:val="0"/>
        <w:widowControl w:val="0"/>
        <w:rPr>
          <w:b w:val="0"/>
          <w:bCs w:val="0"/>
        </w:rPr>
      </w:pPr>
    </w:p>
    <w:p w:rsidR="00E311DB" w:rsidRPr="00E4113F" w:rsidRDefault="00E311DB" w:rsidP="006F3BFC">
      <w:pPr>
        <w:pStyle w:val="Heading1"/>
        <w:keepNext w:val="0"/>
        <w:widowControl w:val="0"/>
        <w:rPr>
          <w:b w:val="0"/>
          <w:bCs w:val="0"/>
        </w:rPr>
      </w:pPr>
    </w:p>
    <w:p w:rsidR="00E311DB" w:rsidRPr="00E4113F" w:rsidRDefault="00E311DB" w:rsidP="006F3BFC">
      <w:pPr>
        <w:pStyle w:val="Heading1"/>
        <w:keepNext w:val="0"/>
        <w:widowControl w:val="0"/>
        <w:rPr>
          <w:b w:val="0"/>
          <w:bCs w:val="0"/>
        </w:rPr>
      </w:pPr>
    </w:p>
    <w:p w:rsidR="00E311DB" w:rsidRPr="00E4113F" w:rsidRDefault="00E311DB" w:rsidP="006F3BFC">
      <w:pPr>
        <w:pStyle w:val="Heading1"/>
        <w:keepNext w:val="0"/>
        <w:widowControl w:val="0"/>
        <w:rPr>
          <w:b w:val="0"/>
          <w:bCs w:val="0"/>
        </w:rPr>
      </w:pPr>
    </w:p>
    <w:p w:rsidR="00E311DB" w:rsidRPr="00E4113F" w:rsidRDefault="00E311DB" w:rsidP="006F3BFC">
      <w:pPr>
        <w:pStyle w:val="Heading1"/>
        <w:keepNext w:val="0"/>
        <w:widowControl w:val="0"/>
        <w:rPr>
          <w:b w:val="0"/>
          <w:bCs w:val="0"/>
        </w:rPr>
      </w:pPr>
      <w:r w:rsidRPr="00E4113F">
        <w:rPr>
          <w:b w:val="0"/>
          <w:bCs w:val="0"/>
        </w:rPr>
        <w:t>Colorado Department of Public Health &amp; Environment</w:t>
      </w:r>
    </w:p>
    <w:p w:rsidR="00E311DB" w:rsidRPr="00E4113F" w:rsidRDefault="00E311DB" w:rsidP="006F3BFC">
      <w:pPr>
        <w:pStyle w:val="Heading1"/>
        <w:keepNext w:val="0"/>
        <w:widowControl w:val="0"/>
        <w:rPr>
          <w:b w:val="0"/>
          <w:bCs w:val="0"/>
        </w:rPr>
      </w:pPr>
      <w:r w:rsidRPr="00E4113F">
        <w:rPr>
          <w:b w:val="0"/>
          <w:bCs w:val="0"/>
        </w:rPr>
        <w:t>Air Pollution Control Division</w:t>
      </w:r>
    </w:p>
    <w:p w:rsidR="00E311DB" w:rsidRPr="00E4113F" w:rsidRDefault="00E311DB" w:rsidP="006F3BFC">
      <w:pPr>
        <w:pStyle w:val="Heading1"/>
        <w:widowControl w:val="0"/>
        <w:rPr>
          <w:b w:val="0"/>
          <w:bCs w:val="0"/>
        </w:rPr>
      </w:pPr>
      <w:r w:rsidRPr="00E4113F">
        <w:rPr>
          <w:b w:val="0"/>
          <w:bCs w:val="0"/>
        </w:rPr>
        <w:t>Mobile Sources Section</w:t>
      </w:r>
    </w:p>
    <w:p w:rsidR="00E311DB" w:rsidRPr="00E4113F" w:rsidRDefault="00E311DB" w:rsidP="006F3BFC">
      <w:pPr>
        <w:widowControl w:val="0"/>
        <w:jc w:val="both"/>
        <w:rPr>
          <w:sz w:val="20"/>
          <w:szCs w:val="20"/>
        </w:rPr>
      </w:pPr>
      <w:r w:rsidRPr="00E4113F">
        <w:rPr>
          <w:sz w:val="20"/>
          <w:szCs w:val="20"/>
        </w:rPr>
        <w:t>4300 Cherry Creek Drive South, Denver, CO  80246</w:t>
      </w:r>
    </w:p>
    <w:p w:rsidR="00E311DB" w:rsidRPr="00E4113F" w:rsidRDefault="00E311DB" w:rsidP="00707F3E">
      <w:pPr>
        <w:widowControl w:val="0"/>
        <w:jc w:val="both"/>
        <w:rPr>
          <w:b/>
          <w:bCs/>
          <w:sz w:val="32"/>
          <w:szCs w:val="32"/>
        </w:rPr>
      </w:pPr>
      <w:proofErr w:type="gramStart"/>
      <w:r w:rsidRPr="00E4113F">
        <w:rPr>
          <w:sz w:val="20"/>
          <w:szCs w:val="20"/>
        </w:rPr>
        <w:t>PHONE:</w:t>
      </w:r>
      <w:proofErr w:type="gramEnd"/>
      <w:r w:rsidRPr="00E4113F">
        <w:rPr>
          <w:sz w:val="20"/>
          <w:szCs w:val="20"/>
        </w:rPr>
        <w:t>(303)692-3120</w:t>
      </w:r>
      <w:r w:rsidRPr="00E4113F">
        <w:rPr>
          <w:b/>
          <w:bCs/>
          <w:sz w:val="28"/>
          <w:szCs w:val="28"/>
        </w:rPr>
        <w:br w:type="page"/>
      </w:r>
      <w:r w:rsidRPr="00E4113F">
        <w:rPr>
          <w:b/>
          <w:bCs/>
          <w:sz w:val="32"/>
          <w:szCs w:val="32"/>
        </w:rPr>
        <w:lastRenderedPageBreak/>
        <w:t>TABLE OF CONTENTS</w:t>
      </w:r>
    </w:p>
    <w:p w:rsidR="00E311DB" w:rsidRPr="00E4113F" w:rsidRDefault="00E311DB">
      <w:pPr>
        <w:widowControl w:val="0"/>
        <w:tabs>
          <w:tab w:val="left" w:pos="-1440"/>
        </w:tabs>
        <w:ind w:left="900" w:hanging="900"/>
      </w:pPr>
      <w:r w:rsidRPr="00E4113F">
        <w:tab/>
      </w:r>
      <w:r w:rsidRPr="00E4113F">
        <w:tab/>
      </w:r>
      <w:r w:rsidRPr="00E4113F">
        <w:tab/>
      </w:r>
      <w:r w:rsidRPr="00E4113F">
        <w:tab/>
      </w:r>
      <w:r w:rsidRPr="00E4113F">
        <w:tab/>
      </w:r>
      <w:r w:rsidRPr="00E4113F">
        <w:tab/>
      </w:r>
      <w:r w:rsidRPr="00E4113F">
        <w:tab/>
      </w:r>
      <w:r w:rsidRPr="00E4113F">
        <w:tab/>
      </w:r>
      <w:r w:rsidRPr="00E4113F">
        <w:tab/>
      </w:r>
      <w:r w:rsidRPr="00E4113F">
        <w:tab/>
      </w:r>
      <w:r w:rsidRPr="00E4113F">
        <w:tab/>
      </w:r>
    </w:p>
    <w:p w:rsidR="00E311DB" w:rsidRPr="00E4113F" w:rsidRDefault="00E311DB">
      <w:pPr>
        <w:widowControl w:val="0"/>
        <w:tabs>
          <w:tab w:val="left" w:pos="-1440"/>
          <w:tab w:val="left" w:pos="720"/>
          <w:tab w:val="left" w:pos="8640"/>
          <w:tab w:val="left" w:pos="9000"/>
        </w:tabs>
        <w:ind w:left="900" w:hanging="900"/>
        <w:rPr>
          <w:sz w:val="20"/>
          <w:szCs w:val="20"/>
        </w:rPr>
      </w:pPr>
      <w:r w:rsidRPr="00E4113F">
        <w:rPr>
          <w:b/>
          <w:bCs/>
          <w:sz w:val="20"/>
          <w:szCs w:val="20"/>
        </w:rPr>
        <w:t>I</w:t>
      </w:r>
      <w:r w:rsidRPr="00E4113F">
        <w:rPr>
          <w:b/>
          <w:bCs/>
          <w:sz w:val="20"/>
          <w:szCs w:val="20"/>
        </w:rPr>
        <w:tab/>
        <w:t xml:space="preserve">SCOPE                                                                                                                                   </w:t>
      </w:r>
      <w:r w:rsidRPr="00E4113F">
        <w:rPr>
          <w:sz w:val="20"/>
          <w:szCs w:val="20"/>
        </w:rPr>
        <w:t xml:space="preserve"> </w:t>
      </w:r>
      <w:r w:rsidR="005A719D" w:rsidRPr="00E4113F">
        <w:rPr>
          <w:sz w:val="20"/>
          <w:szCs w:val="20"/>
        </w:rPr>
        <w:t>4</w:t>
      </w:r>
    </w:p>
    <w:p w:rsidR="00E311DB" w:rsidRPr="00E4113F" w:rsidRDefault="00E311DB">
      <w:pPr>
        <w:widowControl w:val="0"/>
        <w:ind w:left="900" w:hanging="900"/>
        <w:rPr>
          <w:sz w:val="20"/>
          <w:szCs w:val="20"/>
        </w:rPr>
      </w:pPr>
    </w:p>
    <w:p w:rsidR="00E311DB" w:rsidRPr="00E4113F" w:rsidRDefault="00E311DB">
      <w:pPr>
        <w:widowControl w:val="0"/>
        <w:tabs>
          <w:tab w:val="left" w:pos="-1440"/>
        </w:tabs>
        <w:ind w:left="900" w:hanging="900"/>
        <w:rPr>
          <w:sz w:val="20"/>
          <w:szCs w:val="20"/>
        </w:rPr>
      </w:pPr>
      <w:r w:rsidRPr="00E4113F">
        <w:rPr>
          <w:b/>
          <w:bCs/>
          <w:sz w:val="20"/>
          <w:szCs w:val="20"/>
        </w:rPr>
        <w:t>II</w:t>
      </w:r>
      <w:r w:rsidRPr="00E4113F">
        <w:rPr>
          <w:b/>
          <w:bCs/>
          <w:sz w:val="20"/>
          <w:szCs w:val="20"/>
        </w:rPr>
        <w:tab/>
        <w:t>REQUIREMENTS</w:t>
      </w:r>
      <w:r w:rsidRPr="00E4113F">
        <w:rPr>
          <w:b/>
          <w:bCs/>
          <w:sz w:val="20"/>
          <w:szCs w:val="20"/>
        </w:rPr>
        <w:tab/>
      </w:r>
      <w:r w:rsidRPr="00E4113F">
        <w:rPr>
          <w:b/>
          <w:bCs/>
          <w:sz w:val="20"/>
          <w:szCs w:val="20"/>
        </w:rPr>
        <w:tab/>
      </w:r>
      <w:r w:rsidRPr="00E4113F">
        <w:rPr>
          <w:b/>
          <w:bCs/>
          <w:sz w:val="20"/>
          <w:szCs w:val="20"/>
        </w:rPr>
        <w:tab/>
      </w:r>
      <w:r w:rsidRPr="00E4113F">
        <w:rPr>
          <w:b/>
          <w:bCs/>
          <w:sz w:val="20"/>
          <w:szCs w:val="20"/>
        </w:rPr>
        <w:tab/>
      </w:r>
      <w:r w:rsidRPr="00E4113F">
        <w:rPr>
          <w:b/>
          <w:bCs/>
          <w:sz w:val="20"/>
          <w:szCs w:val="20"/>
        </w:rPr>
        <w:tab/>
      </w:r>
      <w:r w:rsidRPr="00E4113F">
        <w:rPr>
          <w:b/>
          <w:bCs/>
          <w:sz w:val="20"/>
          <w:szCs w:val="20"/>
        </w:rPr>
        <w:tab/>
      </w:r>
      <w:r w:rsidRPr="00E4113F">
        <w:rPr>
          <w:b/>
          <w:bCs/>
          <w:sz w:val="20"/>
          <w:szCs w:val="20"/>
        </w:rPr>
        <w:tab/>
      </w:r>
      <w:r w:rsidRPr="00E4113F">
        <w:rPr>
          <w:b/>
          <w:bCs/>
          <w:sz w:val="20"/>
          <w:szCs w:val="20"/>
        </w:rPr>
        <w:tab/>
        <w:t xml:space="preserve"> </w:t>
      </w:r>
      <w:r w:rsidR="005A719D" w:rsidRPr="00E4113F">
        <w:rPr>
          <w:sz w:val="20"/>
          <w:szCs w:val="20"/>
        </w:rPr>
        <w:t>4</w:t>
      </w:r>
    </w:p>
    <w:p w:rsidR="00E311DB" w:rsidRPr="00E4113F" w:rsidRDefault="00E311DB">
      <w:pPr>
        <w:widowControl w:val="0"/>
        <w:tabs>
          <w:tab w:val="left" w:pos="-1440"/>
        </w:tabs>
        <w:ind w:left="900" w:hanging="900"/>
        <w:rPr>
          <w:sz w:val="20"/>
          <w:szCs w:val="20"/>
        </w:rPr>
      </w:pPr>
    </w:p>
    <w:p w:rsidR="00E311DB" w:rsidRPr="00E4113F" w:rsidRDefault="00E311DB">
      <w:pPr>
        <w:widowControl w:val="0"/>
        <w:tabs>
          <w:tab w:val="left" w:pos="-1440"/>
        </w:tabs>
        <w:ind w:left="900"/>
        <w:rPr>
          <w:sz w:val="20"/>
          <w:szCs w:val="20"/>
        </w:rPr>
      </w:pPr>
      <w:r w:rsidRPr="00E4113F">
        <w:rPr>
          <w:sz w:val="20"/>
          <w:szCs w:val="20"/>
        </w:rPr>
        <w:t>A.</w:t>
      </w:r>
      <w:r w:rsidRPr="00E4113F">
        <w:rPr>
          <w:sz w:val="20"/>
          <w:szCs w:val="20"/>
        </w:rPr>
        <w:tab/>
      </w:r>
      <w:r w:rsidRPr="00E4113F">
        <w:rPr>
          <w:smallCaps/>
          <w:sz w:val="20"/>
          <w:szCs w:val="20"/>
        </w:rPr>
        <w:t>General Requirements</w:t>
      </w:r>
      <w:r w:rsidRPr="00E4113F">
        <w:rPr>
          <w:sz w:val="20"/>
          <w:szCs w:val="20"/>
        </w:rPr>
        <w:tab/>
      </w:r>
      <w:r w:rsidRPr="00E4113F">
        <w:rPr>
          <w:sz w:val="20"/>
          <w:szCs w:val="20"/>
        </w:rPr>
        <w:tab/>
      </w:r>
      <w:r w:rsidRPr="00E4113F">
        <w:rPr>
          <w:sz w:val="20"/>
          <w:szCs w:val="20"/>
        </w:rPr>
        <w:tab/>
      </w:r>
      <w:r w:rsidRPr="00E4113F">
        <w:rPr>
          <w:sz w:val="20"/>
          <w:szCs w:val="20"/>
        </w:rPr>
        <w:tab/>
        <w:t xml:space="preserve">          </w:t>
      </w:r>
      <w:r w:rsidR="00BF13FB" w:rsidRPr="00E4113F">
        <w:rPr>
          <w:sz w:val="20"/>
          <w:szCs w:val="20"/>
        </w:rPr>
        <w:tab/>
      </w:r>
      <w:r w:rsidR="00BF13FB" w:rsidRPr="00E4113F">
        <w:rPr>
          <w:sz w:val="20"/>
          <w:szCs w:val="20"/>
        </w:rPr>
        <w:tab/>
        <w:t xml:space="preserve">          </w:t>
      </w:r>
      <w:r w:rsidRPr="00E4113F">
        <w:rPr>
          <w:sz w:val="20"/>
          <w:szCs w:val="20"/>
        </w:rPr>
        <w:t xml:space="preserve">     </w:t>
      </w:r>
      <w:r w:rsidR="005A719D" w:rsidRPr="00E4113F">
        <w:rPr>
          <w:sz w:val="20"/>
          <w:szCs w:val="20"/>
        </w:rPr>
        <w:t>4</w:t>
      </w:r>
    </w:p>
    <w:p w:rsidR="00E311DB" w:rsidRPr="00E4113F" w:rsidRDefault="00E311DB">
      <w:pPr>
        <w:widowControl w:val="0"/>
        <w:tabs>
          <w:tab w:val="left" w:pos="-1440"/>
        </w:tabs>
        <w:ind w:left="900"/>
        <w:rPr>
          <w:sz w:val="20"/>
          <w:szCs w:val="20"/>
        </w:rPr>
      </w:pPr>
      <w:r w:rsidRPr="00E4113F">
        <w:rPr>
          <w:sz w:val="20"/>
          <w:szCs w:val="20"/>
        </w:rPr>
        <w:t>B.</w:t>
      </w:r>
      <w:r w:rsidRPr="00E4113F">
        <w:rPr>
          <w:sz w:val="20"/>
          <w:szCs w:val="20"/>
        </w:rPr>
        <w:tab/>
      </w:r>
      <w:r w:rsidRPr="00E4113F">
        <w:rPr>
          <w:smallCaps/>
          <w:sz w:val="20"/>
          <w:szCs w:val="20"/>
        </w:rPr>
        <w:t>Detector and Source Requirements</w:t>
      </w:r>
      <w:r w:rsidRPr="00E4113F">
        <w:rPr>
          <w:sz w:val="20"/>
          <w:szCs w:val="20"/>
        </w:rPr>
        <w:tab/>
      </w:r>
      <w:r w:rsidRPr="00E4113F">
        <w:rPr>
          <w:sz w:val="20"/>
          <w:szCs w:val="20"/>
        </w:rPr>
        <w:tab/>
      </w:r>
      <w:r w:rsidRPr="00E4113F">
        <w:rPr>
          <w:sz w:val="20"/>
          <w:szCs w:val="20"/>
        </w:rPr>
        <w:tab/>
        <w:t xml:space="preserve">               </w:t>
      </w:r>
      <w:r w:rsidR="00BF13FB" w:rsidRPr="00E4113F">
        <w:rPr>
          <w:sz w:val="20"/>
          <w:szCs w:val="20"/>
        </w:rPr>
        <w:tab/>
      </w:r>
      <w:r w:rsidRPr="00E4113F">
        <w:rPr>
          <w:sz w:val="20"/>
          <w:szCs w:val="20"/>
        </w:rPr>
        <w:t xml:space="preserve"> </w:t>
      </w:r>
      <w:r w:rsidR="005A719D" w:rsidRPr="00E4113F">
        <w:rPr>
          <w:sz w:val="20"/>
          <w:szCs w:val="20"/>
        </w:rPr>
        <w:t>6</w:t>
      </w:r>
    </w:p>
    <w:p w:rsidR="00206D2A" w:rsidRPr="00E4113F" w:rsidRDefault="00E311DB">
      <w:pPr>
        <w:widowControl w:val="0"/>
        <w:tabs>
          <w:tab w:val="left" w:pos="-1440"/>
        </w:tabs>
        <w:ind w:left="900"/>
        <w:rPr>
          <w:smallCaps/>
          <w:sz w:val="20"/>
          <w:szCs w:val="20"/>
        </w:rPr>
      </w:pPr>
      <w:r w:rsidRPr="00E4113F">
        <w:rPr>
          <w:sz w:val="20"/>
          <w:szCs w:val="20"/>
        </w:rPr>
        <w:t>C.</w:t>
      </w:r>
      <w:r w:rsidRPr="00E4113F">
        <w:rPr>
          <w:sz w:val="20"/>
          <w:szCs w:val="20"/>
        </w:rPr>
        <w:tab/>
      </w:r>
      <w:r w:rsidRPr="00E4113F">
        <w:rPr>
          <w:smallCaps/>
          <w:sz w:val="20"/>
          <w:szCs w:val="20"/>
        </w:rPr>
        <w:t>Software Requirements</w:t>
      </w:r>
      <w:r w:rsidR="00DE4557">
        <w:rPr>
          <w:smallCaps/>
          <w:sz w:val="20"/>
          <w:szCs w:val="20"/>
        </w:rPr>
        <w:tab/>
      </w:r>
      <w:r w:rsidR="00DE4557">
        <w:rPr>
          <w:smallCaps/>
          <w:sz w:val="20"/>
          <w:szCs w:val="20"/>
        </w:rPr>
        <w:tab/>
      </w:r>
      <w:r w:rsidR="00DE4557">
        <w:rPr>
          <w:smallCaps/>
          <w:sz w:val="20"/>
          <w:szCs w:val="20"/>
        </w:rPr>
        <w:tab/>
      </w:r>
      <w:r w:rsidR="00DE4557">
        <w:rPr>
          <w:smallCaps/>
          <w:sz w:val="20"/>
          <w:szCs w:val="20"/>
        </w:rPr>
        <w:tab/>
      </w:r>
      <w:r w:rsidR="00DE4557">
        <w:rPr>
          <w:smallCaps/>
          <w:sz w:val="20"/>
          <w:szCs w:val="20"/>
        </w:rPr>
        <w:tab/>
      </w:r>
      <w:r w:rsidR="00DE4557">
        <w:rPr>
          <w:smallCaps/>
          <w:sz w:val="20"/>
          <w:szCs w:val="20"/>
        </w:rPr>
        <w:tab/>
        <w:t>7</w:t>
      </w:r>
    </w:p>
    <w:p w:rsidR="00206D2A" w:rsidRPr="00E4113F" w:rsidRDefault="00206D2A">
      <w:pPr>
        <w:widowControl w:val="0"/>
        <w:tabs>
          <w:tab w:val="left" w:pos="-1440"/>
        </w:tabs>
        <w:ind w:left="900"/>
        <w:rPr>
          <w:sz w:val="20"/>
          <w:szCs w:val="20"/>
        </w:rPr>
      </w:pPr>
      <w:r w:rsidRPr="00E4113F">
        <w:rPr>
          <w:smallCaps/>
          <w:sz w:val="20"/>
          <w:szCs w:val="20"/>
        </w:rPr>
        <w:t xml:space="preserve">d. </w:t>
      </w:r>
      <w:r w:rsidR="00E311DB" w:rsidRPr="00E4113F">
        <w:rPr>
          <w:sz w:val="20"/>
          <w:szCs w:val="20"/>
        </w:rPr>
        <w:tab/>
      </w:r>
      <w:r w:rsidRPr="00E4113F">
        <w:rPr>
          <w:sz w:val="20"/>
          <w:szCs w:val="20"/>
        </w:rPr>
        <w:t>COMMUNICATION REQUIREMENTS</w:t>
      </w:r>
      <w:r w:rsidRPr="00E4113F">
        <w:rPr>
          <w:sz w:val="20"/>
          <w:szCs w:val="20"/>
        </w:rPr>
        <w:tab/>
      </w:r>
      <w:r w:rsidRPr="00E4113F">
        <w:rPr>
          <w:sz w:val="20"/>
          <w:szCs w:val="20"/>
        </w:rPr>
        <w:tab/>
      </w:r>
      <w:r w:rsidRPr="00E4113F">
        <w:rPr>
          <w:sz w:val="20"/>
          <w:szCs w:val="20"/>
        </w:rPr>
        <w:tab/>
      </w:r>
      <w:r w:rsidRPr="00E4113F">
        <w:rPr>
          <w:sz w:val="20"/>
          <w:szCs w:val="20"/>
        </w:rPr>
        <w:tab/>
      </w:r>
      <w:r w:rsidR="00BF13FB" w:rsidRPr="00E4113F">
        <w:rPr>
          <w:sz w:val="20"/>
          <w:szCs w:val="20"/>
        </w:rPr>
        <w:t xml:space="preserve">             </w:t>
      </w:r>
      <w:r w:rsidRPr="00E4113F">
        <w:rPr>
          <w:sz w:val="20"/>
          <w:szCs w:val="20"/>
        </w:rPr>
        <w:t xml:space="preserve">  </w:t>
      </w:r>
      <w:r w:rsidR="005A719D" w:rsidRPr="00E4113F">
        <w:rPr>
          <w:sz w:val="20"/>
          <w:szCs w:val="20"/>
        </w:rPr>
        <w:t>7</w:t>
      </w:r>
    </w:p>
    <w:p w:rsidR="00E311DB" w:rsidRPr="00E4113F" w:rsidRDefault="00206D2A">
      <w:pPr>
        <w:widowControl w:val="0"/>
        <w:tabs>
          <w:tab w:val="left" w:pos="-1440"/>
        </w:tabs>
        <w:ind w:left="900"/>
        <w:rPr>
          <w:sz w:val="20"/>
          <w:szCs w:val="20"/>
        </w:rPr>
      </w:pPr>
      <w:r w:rsidRPr="00E4113F">
        <w:rPr>
          <w:sz w:val="20"/>
          <w:szCs w:val="20"/>
        </w:rPr>
        <w:t xml:space="preserve">E. </w:t>
      </w:r>
      <w:r w:rsidR="00E311DB" w:rsidRPr="00E4113F">
        <w:rPr>
          <w:sz w:val="20"/>
          <w:szCs w:val="20"/>
        </w:rPr>
        <w:tab/>
      </w:r>
      <w:r w:rsidRPr="00E4113F">
        <w:rPr>
          <w:sz w:val="20"/>
          <w:szCs w:val="20"/>
        </w:rPr>
        <w:t xml:space="preserve">WIRELESS / </w:t>
      </w:r>
      <w:r w:rsidR="006C42DB" w:rsidRPr="00E4113F">
        <w:rPr>
          <w:sz w:val="20"/>
          <w:szCs w:val="20"/>
        </w:rPr>
        <w:t>Wi-Fi</w:t>
      </w:r>
      <w:r w:rsidRPr="00E4113F">
        <w:rPr>
          <w:sz w:val="20"/>
          <w:szCs w:val="20"/>
        </w:rPr>
        <w:t xml:space="preserve"> COMMUNICATION / ACCESS</w:t>
      </w:r>
      <w:r w:rsidR="00E311DB" w:rsidRPr="00E4113F">
        <w:rPr>
          <w:sz w:val="20"/>
          <w:szCs w:val="20"/>
        </w:rPr>
        <w:tab/>
      </w:r>
      <w:r w:rsidR="00E311DB" w:rsidRPr="00E4113F">
        <w:rPr>
          <w:sz w:val="20"/>
          <w:szCs w:val="20"/>
        </w:rPr>
        <w:tab/>
      </w:r>
      <w:r w:rsidR="00E311DB" w:rsidRPr="00E4113F">
        <w:rPr>
          <w:sz w:val="20"/>
          <w:szCs w:val="20"/>
        </w:rPr>
        <w:tab/>
        <w:t xml:space="preserve">  </w:t>
      </w:r>
      <w:r w:rsidR="00BF13FB" w:rsidRPr="00E4113F">
        <w:rPr>
          <w:sz w:val="20"/>
          <w:szCs w:val="20"/>
        </w:rPr>
        <w:t xml:space="preserve">             </w:t>
      </w:r>
      <w:r w:rsidR="005A719D" w:rsidRPr="00E4113F">
        <w:rPr>
          <w:sz w:val="20"/>
          <w:szCs w:val="20"/>
        </w:rPr>
        <w:t>8</w:t>
      </w:r>
      <w:r w:rsidR="00E311DB" w:rsidRPr="00E4113F">
        <w:rPr>
          <w:sz w:val="20"/>
          <w:szCs w:val="20"/>
        </w:rPr>
        <w:t xml:space="preserve"> </w:t>
      </w:r>
    </w:p>
    <w:p w:rsidR="00E54D6C" w:rsidRPr="00E4113F" w:rsidRDefault="00E54D6C">
      <w:pPr>
        <w:widowControl w:val="0"/>
        <w:tabs>
          <w:tab w:val="left" w:pos="-1440"/>
        </w:tabs>
        <w:ind w:left="900"/>
        <w:rPr>
          <w:sz w:val="20"/>
          <w:szCs w:val="20"/>
        </w:rPr>
      </w:pPr>
      <w:r w:rsidRPr="00E4113F">
        <w:rPr>
          <w:sz w:val="20"/>
          <w:szCs w:val="20"/>
        </w:rPr>
        <w:t>D.</w:t>
      </w:r>
      <w:r w:rsidRPr="00E4113F">
        <w:rPr>
          <w:sz w:val="20"/>
          <w:szCs w:val="20"/>
        </w:rPr>
        <w:tab/>
        <w:t>BATTERY POWER</w:t>
      </w:r>
      <w:r w:rsidR="00206D2A" w:rsidRPr="00E4113F">
        <w:rPr>
          <w:sz w:val="20"/>
          <w:szCs w:val="20"/>
        </w:rPr>
        <w:tab/>
      </w:r>
      <w:r w:rsidR="00206D2A" w:rsidRPr="00E4113F">
        <w:rPr>
          <w:sz w:val="20"/>
          <w:szCs w:val="20"/>
        </w:rPr>
        <w:tab/>
      </w:r>
      <w:r w:rsidR="00206D2A" w:rsidRPr="00E4113F">
        <w:rPr>
          <w:sz w:val="20"/>
          <w:szCs w:val="20"/>
        </w:rPr>
        <w:tab/>
      </w:r>
      <w:r w:rsidR="00206D2A" w:rsidRPr="00E4113F">
        <w:rPr>
          <w:sz w:val="20"/>
          <w:szCs w:val="20"/>
        </w:rPr>
        <w:tab/>
      </w:r>
      <w:r w:rsidR="00206D2A" w:rsidRPr="00E4113F">
        <w:rPr>
          <w:sz w:val="20"/>
          <w:szCs w:val="20"/>
        </w:rPr>
        <w:tab/>
      </w:r>
      <w:r w:rsidR="00206D2A" w:rsidRPr="00E4113F">
        <w:rPr>
          <w:sz w:val="20"/>
          <w:szCs w:val="20"/>
        </w:rPr>
        <w:tab/>
      </w:r>
      <w:r w:rsidR="006C42DB" w:rsidRPr="00E4113F">
        <w:rPr>
          <w:sz w:val="20"/>
          <w:szCs w:val="20"/>
        </w:rPr>
        <w:t xml:space="preserve"> </w:t>
      </w:r>
      <w:r w:rsidR="00BF13FB" w:rsidRPr="00E4113F">
        <w:rPr>
          <w:sz w:val="20"/>
          <w:szCs w:val="20"/>
        </w:rPr>
        <w:t xml:space="preserve">             </w:t>
      </w:r>
      <w:r w:rsidR="005A719D" w:rsidRPr="00E4113F">
        <w:rPr>
          <w:sz w:val="20"/>
          <w:szCs w:val="20"/>
        </w:rPr>
        <w:t xml:space="preserve"> 9</w:t>
      </w:r>
    </w:p>
    <w:p w:rsidR="00E311DB" w:rsidRPr="00E4113F" w:rsidRDefault="00E311DB">
      <w:pPr>
        <w:widowControl w:val="0"/>
        <w:ind w:left="900" w:hanging="900"/>
        <w:rPr>
          <w:sz w:val="20"/>
          <w:szCs w:val="20"/>
        </w:rPr>
      </w:pPr>
    </w:p>
    <w:p w:rsidR="00E311DB" w:rsidRPr="00E4113F" w:rsidRDefault="00E311DB">
      <w:pPr>
        <w:widowControl w:val="0"/>
        <w:tabs>
          <w:tab w:val="left" w:pos="-1440"/>
        </w:tabs>
        <w:ind w:left="900" w:hanging="900"/>
        <w:rPr>
          <w:sz w:val="20"/>
          <w:szCs w:val="20"/>
        </w:rPr>
      </w:pPr>
      <w:r w:rsidRPr="00E4113F">
        <w:rPr>
          <w:b/>
          <w:bCs/>
          <w:sz w:val="20"/>
          <w:szCs w:val="20"/>
        </w:rPr>
        <w:t>III</w:t>
      </w:r>
      <w:r w:rsidRPr="00E4113F">
        <w:rPr>
          <w:b/>
          <w:bCs/>
          <w:sz w:val="20"/>
          <w:szCs w:val="20"/>
        </w:rPr>
        <w:tab/>
        <w:t>PERFORMANCE SPECIFICATIONS</w:t>
      </w:r>
      <w:r w:rsidRPr="00E4113F">
        <w:rPr>
          <w:b/>
          <w:bCs/>
          <w:sz w:val="20"/>
          <w:szCs w:val="20"/>
        </w:rPr>
        <w:tab/>
      </w:r>
      <w:r w:rsidRPr="00E4113F">
        <w:rPr>
          <w:sz w:val="20"/>
          <w:szCs w:val="20"/>
        </w:rPr>
        <w:tab/>
      </w:r>
      <w:r w:rsidRPr="00E4113F">
        <w:rPr>
          <w:sz w:val="20"/>
          <w:szCs w:val="20"/>
        </w:rPr>
        <w:tab/>
      </w:r>
      <w:r w:rsidRPr="00E4113F">
        <w:rPr>
          <w:sz w:val="20"/>
          <w:szCs w:val="20"/>
        </w:rPr>
        <w:tab/>
      </w:r>
      <w:r w:rsidRPr="00E4113F">
        <w:rPr>
          <w:sz w:val="20"/>
          <w:szCs w:val="20"/>
        </w:rPr>
        <w:tab/>
        <w:t xml:space="preserve">                </w:t>
      </w:r>
      <w:r w:rsidR="005A719D" w:rsidRPr="00E4113F">
        <w:rPr>
          <w:sz w:val="20"/>
          <w:szCs w:val="20"/>
        </w:rPr>
        <w:t>9</w:t>
      </w:r>
    </w:p>
    <w:p w:rsidR="00E311DB" w:rsidRPr="00E4113F" w:rsidRDefault="00E311DB">
      <w:pPr>
        <w:widowControl w:val="0"/>
        <w:tabs>
          <w:tab w:val="left" w:pos="-1440"/>
        </w:tabs>
        <w:ind w:left="900" w:hanging="900"/>
        <w:rPr>
          <w:sz w:val="20"/>
          <w:szCs w:val="20"/>
        </w:rPr>
      </w:pPr>
    </w:p>
    <w:p w:rsidR="00E311DB" w:rsidRPr="00E4113F" w:rsidRDefault="00E311DB">
      <w:pPr>
        <w:widowControl w:val="0"/>
        <w:tabs>
          <w:tab w:val="left" w:pos="-1440"/>
        </w:tabs>
        <w:ind w:left="900" w:hanging="900"/>
        <w:rPr>
          <w:sz w:val="20"/>
          <w:szCs w:val="20"/>
        </w:rPr>
      </w:pPr>
      <w:r w:rsidRPr="00E4113F">
        <w:rPr>
          <w:sz w:val="20"/>
          <w:szCs w:val="20"/>
        </w:rPr>
        <w:tab/>
        <w:t>A.</w:t>
      </w:r>
      <w:r w:rsidRPr="00E4113F">
        <w:rPr>
          <w:sz w:val="20"/>
          <w:szCs w:val="20"/>
        </w:rPr>
        <w:tab/>
      </w:r>
      <w:r w:rsidRPr="00E4113F">
        <w:rPr>
          <w:smallCaps/>
          <w:sz w:val="20"/>
          <w:szCs w:val="20"/>
        </w:rPr>
        <w:t>Detector Accuracy</w:t>
      </w:r>
      <w:r w:rsidR="005A719D" w:rsidRPr="00E4113F">
        <w:rPr>
          <w:sz w:val="20"/>
          <w:szCs w:val="20"/>
        </w:rPr>
        <w:tab/>
      </w:r>
      <w:r w:rsidR="005A719D" w:rsidRPr="00E4113F">
        <w:rPr>
          <w:sz w:val="20"/>
          <w:szCs w:val="20"/>
        </w:rPr>
        <w:tab/>
      </w:r>
      <w:r w:rsidR="005A719D" w:rsidRPr="00E4113F">
        <w:rPr>
          <w:sz w:val="20"/>
          <w:szCs w:val="20"/>
        </w:rPr>
        <w:tab/>
      </w:r>
      <w:r w:rsidR="005A719D" w:rsidRPr="00E4113F">
        <w:rPr>
          <w:sz w:val="20"/>
          <w:szCs w:val="20"/>
        </w:rPr>
        <w:tab/>
      </w:r>
      <w:r w:rsidR="005A719D" w:rsidRPr="00E4113F">
        <w:rPr>
          <w:sz w:val="20"/>
          <w:szCs w:val="20"/>
        </w:rPr>
        <w:tab/>
      </w:r>
      <w:r w:rsidR="005A719D" w:rsidRPr="00E4113F">
        <w:rPr>
          <w:sz w:val="20"/>
          <w:szCs w:val="20"/>
        </w:rPr>
        <w:tab/>
      </w:r>
      <w:r w:rsidR="005A719D" w:rsidRPr="00E4113F">
        <w:rPr>
          <w:sz w:val="20"/>
          <w:szCs w:val="20"/>
        </w:rPr>
        <w:tab/>
        <w:t xml:space="preserve">  9</w:t>
      </w:r>
    </w:p>
    <w:p w:rsidR="00E311DB" w:rsidRPr="00E4113F" w:rsidRDefault="00E311DB">
      <w:pPr>
        <w:pStyle w:val="Footer"/>
        <w:widowControl w:val="0"/>
        <w:tabs>
          <w:tab w:val="clear" w:pos="4320"/>
          <w:tab w:val="clear" w:pos="8640"/>
          <w:tab w:val="left" w:pos="-1440"/>
        </w:tabs>
        <w:ind w:left="900" w:hanging="900"/>
      </w:pPr>
      <w:r w:rsidRPr="00E4113F">
        <w:tab/>
        <w:t>B.</w:t>
      </w:r>
      <w:r w:rsidRPr="00E4113F">
        <w:tab/>
      </w:r>
      <w:r w:rsidRPr="00E4113F">
        <w:rPr>
          <w:smallCaps/>
        </w:rPr>
        <w:t>Speed and Acceleration Accuracy</w:t>
      </w:r>
      <w:r w:rsidR="005A719D" w:rsidRPr="00E4113F">
        <w:tab/>
      </w:r>
      <w:r w:rsidR="005A719D" w:rsidRPr="00E4113F">
        <w:tab/>
      </w:r>
      <w:r w:rsidR="005A719D" w:rsidRPr="00E4113F">
        <w:tab/>
      </w:r>
      <w:r w:rsidR="005A719D" w:rsidRPr="00E4113F">
        <w:tab/>
      </w:r>
      <w:r w:rsidR="005A719D" w:rsidRPr="00E4113F">
        <w:tab/>
        <w:t xml:space="preserve"> 10 </w:t>
      </w:r>
    </w:p>
    <w:p w:rsidR="00E311DB" w:rsidRPr="00E4113F" w:rsidRDefault="00E311DB">
      <w:pPr>
        <w:widowControl w:val="0"/>
        <w:tabs>
          <w:tab w:val="left" w:pos="-1440"/>
        </w:tabs>
        <w:ind w:left="900" w:hanging="900"/>
        <w:rPr>
          <w:sz w:val="20"/>
          <w:szCs w:val="20"/>
        </w:rPr>
      </w:pPr>
      <w:r w:rsidRPr="00E4113F">
        <w:rPr>
          <w:sz w:val="20"/>
          <w:szCs w:val="20"/>
        </w:rPr>
        <w:tab/>
        <w:t>C.</w:t>
      </w:r>
      <w:r w:rsidRPr="00E4113F">
        <w:rPr>
          <w:sz w:val="20"/>
          <w:szCs w:val="20"/>
        </w:rPr>
        <w:tab/>
        <w:t xml:space="preserve">AMBIENT </w:t>
      </w:r>
      <w:r w:rsidRPr="00E4113F">
        <w:rPr>
          <w:smallCaps/>
          <w:sz w:val="20"/>
          <w:szCs w:val="20"/>
        </w:rPr>
        <w:t>Weather Data</w:t>
      </w:r>
      <w:r w:rsidR="005A719D" w:rsidRPr="00E4113F">
        <w:rPr>
          <w:sz w:val="20"/>
          <w:szCs w:val="20"/>
        </w:rPr>
        <w:tab/>
      </w:r>
      <w:r w:rsidR="005A719D" w:rsidRPr="00E4113F">
        <w:rPr>
          <w:sz w:val="20"/>
          <w:szCs w:val="20"/>
        </w:rPr>
        <w:tab/>
      </w:r>
      <w:r w:rsidR="005A719D" w:rsidRPr="00E4113F">
        <w:rPr>
          <w:sz w:val="20"/>
          <w:szCs w:val="20"/>
        </w:rPr>
        <w:tab/>
      </w:r>
      <w:r w:rsidR="005A719D" w:rsidRPr="00E4113F">
        <w:rPr>
          <w:sz w:val="20"/>
          <w:szCs w:val="20"/>
        </w:rPr>
        <w:tab/>
      </w:r>
      <w:r w:rsidR="005A719D" w:rsidRPr="00E4113F">
        <w:rPr>
          <w:sz w:val="20"/>
          <w:szCs w:val="20"/>
        </w:rPr>
        <w:tab/>
      </w:r>
      <w:r w:rsidR="005A719D" w:rsidRPr="00E4113F">
        <w:rPr>
          <w:sz w:val="20"/>
          <w:szCs w:val="20"/>
        </w:rPr>
        <w:tab/>
        <w:t xml:space="preserve"> 10</w:t>
      </w:r>
    </w:p>
    <w:p w:rsidR="00E311DB" w:rsidRPr="00E4113F" w:rsidRDefault="00E311DB">
      <w:pPr>
        <w:widowControl w:val="0"/>
        <w:numPr>
          <w:ilvl w:val="0"/>
          <w:numId w:val="1"/>
        </w:numPr>
        <w:tabs>
          <w:tab w:val="clear" w:pos="360"/>
          <w:tab w:val="left" w:pos="-1440"/>
        </w:tabs>
        <w:ind w:left="900" w:hanging="900"/>
        <w:rPr>
          <w:sz w:val="20"/>
          <w:szCs w:val="20"/>
        </w:rPr>
      </w:pPr>
      <w:r w:rsidRPr="00E4113F">
        <w:rPr>
          <w:sz w:val="20"/>
          <w:szCs w:val="20"/>
        </w:rPr>
        <w:t>D.</w:t>
      </w:r>
      <w:r w:rsidRPr="00E4113F">
        <w:rPr>
          <w:sz w:val="20"/>
          <w:szCs w:val="20"/>
        </w:rPr>
        <w:tab/>
      </w:r>
      <w:r w:rsidRPr="00E4113F">
        <w:rPr>
          <w:smallCaps/>
          <w:sz w:val="20"/>
          <w:szCs w:val="20"/>
        </w:rPr>
        <w:t>Time Accuracy</w:t>
      </w:r>
      <w:r w:rsidRPr="00E4113F">
        <w:rPr>
          <w:sz w:val="20"/>
          <w:szCs w:val="20"/>
        </w:rPr>
        <w:tab/>
      </w:r>
      <w:r w:rsidRPr="00E4113F">
        <w:rPr>
          <w:sz w:val="20"/>
          <w:szCs w:val="20"/>
        </w:rPr>
        <w:tab/>
      </w:r>
      <w:r w:rsidRPr="00E4113F">
        <w:rPr>
          <w:sz w:val="20"/>
          <w:szCs w:val="20"/>
        </w:rPr>
        <w:tab/>
      </w:r>
      <w:r w:rsidRPr="00E4113F">
        <w:rPr>
          <w:sz w:val="20"/>
          <w:szCs w:val="20"/>
        </w:rPr>
        <w:tab/>
      </w:r>
      <w:r w:rsidRPr="00E4113F">
        <w:rPr>
          <w:sz w:val="20"/>
          <w:szCs w:val="20"/>
        </w:rPr>
        <w:tab/>
      </w:r>
      <w:r w:rsidRPr="00E4113F">
        <w:rPr>
          <w:sz w:val="20"/>
          <w:szCs w:val="20"/>
        </w:rPr>
        <w:tab/>
      </w:r>
      <w:r w:rsidRPr="00E4113F">
        <w:rPr>
          <w:sz w:val="20"/>
          <w:szCs w:val="20"/>
        </w:rPr>
        <w:tab/>
        <w:t xml:space="preserve">               </w:t>
      </w:r>
      <w:r w:rsidR="005A719D" w:rsidRPr="00E4113F">
        <w:rPr>
          <w:sz w:val="20"/>
          <w:szCs w:val="20"/>
        </w:rPr>
        <w:t>1</w:t>
      </w:r>
      <w:r w:rsidR="00193C72">
        <w:rPr>
          <w:sz w:val="20"/>
          <w:szCs w:val="20"/>
        </w:rPr>
        <w:t>0</w:t>
      </w:r>
    </w:p>
    <w:p w:rsidR="00E311DB" w:rsidRPr="00E4113F" w:rsidRDefault="00E311DB">
      <w:pPr>
        <w:widowControl w:val="0"/>
        <w:tabs>
          <w:tab w:val="left" w:pos="-1440"/>
        </w:tabs>
        <w:ind w:left="900" w:hanging="900"/>
        <w:rPr>
          <w:sz w:val="20"/>
          <w:szCs w:val="20"/>
        </w:rPr>
      </w:pPr>
      <w:r w:rsidRPr="00E4113F">
        <w:rPr>
          <w:sz w:val="20"/>
          <w:szCs w:val="20"/>
        </w:rPr>
        <w:tab/>
        <w:t>E.</w:t>
      </w:r>
      <w:r w:rsidRPr="00E4113F">
        <w:rPr>
          <w:sz w:val="20"/>
          <w:szCs w:val="20"/>
        </w:rPr>
        <w:tab/>
      </w:r>
      <w:r w:rsidRPr="00E4113F">
        <w:rPr>
          <w:smallCaps/>
          <w:sz w:val="20"/>
          <w:szCs w:val="20"/>
        </w:rPr>
        <w:t>Gas Accuracy</w:t>
      </w:r>
      <w:r w:rsidRPr="00E4113F">
        <w:rPr>
          <w:sz w:val="20"/>
          <w:szCs w:val="20"/>
        </w:rPr>
        <w:tab/>
      </w:r>
      <w:r w:rsidRPr="00E4113F">
        <w:rPr>
          <w:sz w:val="20"/>
          <w:szCs w:val="20"/>
        </w:rPr>
        <w:tab/>
      </w:r>
      <w:r w:rsidRPr="00E4113F">
        <w:rPr>
          <w:sz w:val="20"/>
          <w:szCs w:val="20"/>
        </w:rPr>
        <w:tab/>
      </w:r>
      <w:r w:rsidRPr="00E4113F">
        <w:rPr>
          <w:sz w:val="20"/>
          <w:szCs w:val="20"/>
        </w:rPr>
        <w:tab/>
      </w:r>
      <w:r w:rsidRPr="00E4113F">
        <w:rPr>
          <w:sz w:val="20"/>
          <w:szCs w:val="20"/>
        </w:rPr>
        <w:tab/>
      </w:r>
      <w:r w:rsidRPr="00E4113F">
        <w:rPr>
          <w:sz w:val="20"/>
          <w:szCs w:val="20"/>
        </w:rPr>
        <w:tab/>
      </w:r>
      <w:r w:rsidRPr="00E4113F">
        <w:rPr>
          <w:sz w:val="20"/>
          <w:szCs w:val="20"/>
        </w:rPr>
        <w:tab/>
        <w:t xml:space="preserve">              </w:t>
      </w:r>
      <w:r w:rsidR="005A719D" w:rsidRPr="00E4113F">
        <w:rPr>
          <w:sz w:val="20"/>
          <w:szCs w:val="20"/>
        </w:rPr>
        <w:t>1</w:t>
      </w:r>
      <w:r w:rsidR="00AD47E6">
        <w:rPr>
          <w:sz w:val="20"/>
          <w:szCs w:val="20"/>
        </w:rPr>
        <w:t>0</w:t>
      </w:r>
    </w:p>
    <w:p w:rsidR="00E311DB" w:rsidRPr="00E4113F" w:rsidRDefault="00E311DB">
      <w:pPr>
        <w:widowControl w:val="0"/>
        <w:numPr>
          <w:ilvl w:val="0"/>
          <w:numId w:val="1"/>
        </w:numPr>
        <w:tabs>
          <w:tab w:val="clear" w:pos="360"/>
          <w:tab w:val="left" w:pos="-1440"/>
          <w:tab w:val="num" w:pos="720"/>
        </w:tabs>
        <w:ind w:left="900" w:hanging="900"/>
        <w:rPr>
          <w:sz w:val="20"/>
          <w:szCs w:val="20"/>
        </w:rPr>
      </w:pPr>
      <w:r w:rsidRPr="00E4113F">
        <w:rPr>
          <w:sz w:val="20"/>
          <w:szCs w:val="20"/>
        </w:rPr>
        <w:t xml:space="preserve">    F.</w:t>
      </w:r>
      <w:r w:rsidRPr="00E4113F">
        <w:rPr>
          <w:sz w:val="20"/>
          <w:szCs w:val="20"/>
        </w:rPr>
        <w:tab/>
      </w:r>
      <w:r w:rsidRPr="00E4113F">
        <w:rPr>
          <w:smallCaps/>
          <w:sz w:val="20"/>
          <w:szCs w:val="20"/>
        </w:rPr>
        <w:t>Data Processing</w:t>
      </w:r>
      <w:r w:rsidR="005A719D" w:rsidRPr="00E4113F">
        <w:rPr>
          <w:sz w:val="20"/>
          <w:szCs w:val="20"/>
        </w:rPr>
        <w:t xml:space="preserve"> </w:t>
      </w:r>
      <w:r w:rsidR="005A719D" w:rsidRPr="00E4113F">
        <w:rPr>
          <w:sz w:val="20"/>
          <w:szCs w:val="20"/>
        </w:rPr>
        <w:tab/>
      </w:r>
      <w:r w:rsidR="005A719D" w:rsidRPr="00E4113F">
        <w:rPr>
          <w:sz w:val="20"/>
          <w:szCs w:val="20"/>
        </w:rPr>
        <w:tab/>
      </w:r>
      <w:r w:rsidR="005A719D" w:rsidRPr="00E4113F">
        <w:rPr>
          <w:sz w:val="20"/>
          <w:szCs w:val="20"/>
        </w:rPr>
        <w:tab/>
      </w:r>
      <w:r w:rsidR="005A719D" w:rsidRPr="00E4113F">
        <w:rPr>
          <w:sz w:val="20"/>
          <w:szCs w:val="20"/>
        </w:rPr>
        <w:tab/>
      </w:r>
      <w:r w:rsidR="005A719D" w:rsidRPr="00E4113F">
        <w:rPr>
          <w:sz w:val="20"/>
          <w:szCs w:val="20"/>
        </w:rPr>
        <w:tab/>
      </w:r>
      <w:r w:rsidR="005A719D" w:rsidRPr="00E4113F">
        <w:rPr>
          <w:sz w:val="20"/>
          <w:szCs w:val="20"/>
        </w:rPr>
        <w:tab/>
      </w:r>
      <w:r w:rsidR="005A719D" w:rsidRPr="00E4113F">
        <w:rPr>
          <w:sz w:val="20"/>
          <w:szCs w:val="20"/>
        </w:rPr>
        <w:tab/>
        <w:t>11</w:t>
      </w:r>
    </w:p>
    <w:p w:rsidR="00E311DB" w:rsidRPr="00E4113F" w:rsidRDefault="00E311DB" w:rsidP="00966F25">
      <w:pPr>
        <w:widowControl w:val="0"/>
        <w:numPr>
          <w:ilvl w:val="0"/>
          <w:numId w:val="1"/>
        </w:numPr>
        <w:tabs>
          <w:tab w:val="clear" w:pos="360"/>
          <w:tab w:val="left" w:pos="-1440"/>
          <w:tab w:val="num" w:pos="720"/>
        </w:tabs>
        <w:ind w:left="900" w:hanging="900"/>
        <w:rPr>
          <w:sz w:val="20"/>
          <w:szCs w:val="20"/>
        </w:rPr>
      </w:pPr>
      <w:r w:rsidRPr="00E4113F">
        <w:rPr>
          <w:sz w:val="20"/>
          <w:szCs w:val="20"/>
        </w:rPr>
        <w:t xml:space="preserve">   G.</w:t>
      </w:r>
      <w:r w:rsidRPr="00E4113F">
        <w:rPr>
          <w:sz w:val="20"/>
          <w:szCs w:val="20"/>
        </w:rPr>
        <w:tab/>
      </w:r>
      <w:r w:rsidRPr="00E4113F">
        <w:rPr>
          <w:smallCaps/>
          <w:sz w:val="20"/>
          <w:szCs w:val="20"/>
        </w:rPr>
        <w:t xml:space="preserve">GAS PUFF DISPENSING </w:t>
      </w:r>
      <w:r w:rsidR="00E9283E" w:rsidRPr="00E4113F">
        <w:rPr>
          <w:smallCaps/>
          <w:sz w:val="20"/>
          <w:szCs w:val="20"/>
        </w:rPr>
        <w:t>GEN2COVERS</w:t>
      </w:r>
      <w:r w:rsidRPr="00E4113F">
        <w:rPr>
          <w:sz w:val="20"/>
          <w:szCs w:val="20"/>
        </w:rPr>
        <w:tab/>
      </w:r>
      <w:r w:rsidRPr="00E4113F">
        <w:rPr>
          <w:sz w:val="20"/>
          <w:szCs w:val="20"/>
        </w:rPr>
        <w:tab/>
      </w:r>
      <w:r w:rsidRPr="00E4113F">
        <w:rPr>
          <w:sz w:val="20"/>
          <w:szCs w:val="20"/>
        </w:rPr>
        <w:tab/>
      </w:r>
      <w:r w:rsidRPr="00E4113F">
        <w:rPr>
          <w:sz w:val="20"/>
          <w:szCs w:val="20"/>
        </w:rPr>
        <w:tab/>
      </w:r>
      <w:r w:rsidRPr="00E4113F">
        <w:rPr>
          <w:sz w:val="20"/>
          <w:szCs w:val="20"/>
        </w:rPr>
        <w:tab/>
      </w:r>
      <w:r w:rsidR="005A719D" w:rsidRPr="00E4113F">
        <w:rPr>
          <w:sz w:val="20"/>
          <w:szCs w:val="20"/>
        </w:rPr>
        <w:t>12</w:t>
      </w:r>
    </w:p>
    <w:p w:rsidR="00E311DB" w:rsidRPr="00E4113F" w:rsidRDefault="00E311DB" w:rsidP="00966F25">
      <w:pPr>
        <w:widowControl w:val="0"/>
        <w:numPr>
          <w:ilvl w:val="0"/>
          <w:numId w:val="1"/>
        </w:numPr>
        <w:tabs>
          <w:tab w:val="clear" w:pos="360"/>
          <w:tab w:val="left" w:pos="-1440"/>
          <w:tab w:val="num" w:pos="720"/>
        </w:tabs>
        <w:ind w:left="900" w:hanging="900"/>
        <w:rPr>
          <w:sz w:val="20"/>
          <w:szCs w:val="20"/>
        </w:rPr>
      </w:pPr>
    </w:p>
    <w:p w:rsidR="00E311DB" w:rsidRPr="00E4113F" w:rsidRDefault="00E311DB">
      <w:pPr>
        <w:widowControl w:val="0"/>
        <w:tabs>
          <w:tab w:val="left" w:pos="-1440"/>
        </w:tabs>
        <w:ind w:left="900" w:hanging="900"/>
        <w:rPr>
          <w:sz w:val="20"/>
          <w:szCs w:val="20"/>
        </w:rPr>
      </w:pPr>
      <w:r w:rsidRPr="00E4113F">
        <w:rPr>
          <w:b/>
          <w:bCs/>
          <w:sz w:val="20"/>
          <w:szCs w:val="20"/>
        </w:rPr>
        <w:t xml:space="preserve">IV </w:t>
      </w:r>
      <w:r w:rsidRPr="00E4113F">
        <w:rPr>
          <w:b/>
          <w:bCs/>
          <w:sz w:val="20"/>
          <w:szCs w:val="20"/>
        </w:rPr>
        <w:tab/>
      </w:r>
      <w:r w:rsidR="00E9283E" w:rsidRPr="00E4113F">
        <w:rPr>
          <w:b/>
          <w:bCs/>
          <w:sz w:val="20"/>
          <w:szCs w:val="20"/>
        </w:rPr>
        <w:t>GEN2COVERS</w:t>
      </w:r>
      <w:r w:rsidRPr="00E4113F">
        <w:rPr>
          <w:b/>
          <w:bCs/>
          <w:sz w:val="20"/>
          <w:szCs w:val="20"/>
        </w:rPr>
        <w:t xml:space="preserve"> DATABASE and TABLES</w:t>
      </w:r>
      <w:r w:rsidRPr="00E4113F">
        <w:rPr>
          <w:b/>
          <w:bCs/>
          <w:sz w:val="20"/>
          <w:szCs w:val="20"/>
        </w:rPr>
        <w:tab/>
      </w:r>
      <w:r w:rsidRPr="00E4113F">
        <w:rPr>
          <w:b/>
          <w:bCs/>
          <w:sz w:val="20"/>
          <w:szCs w:val="20"/>
        </w:rPr>
        <w:tab/>
      </w:r>
      <w:r w:rsidRPr="00E4113F">
        <w:rPr>
          <w:b/>
          <w:bCs/>
          <w:sz w:val="20"/>
          <w:szCs w:val="20"/>
        </w:rPr>
        <w:tab/>
      </w:r>
      <w:r w:rsidRPr="00E4113F">
        <w:rPr>
          <w:b/>
          <w:bCs/>
          <w:sz w:val="20"/>
          <w:szCs w:val="20"/>
        </w:rPr>
        <w:tab/>
      </w:r>
      <w:r w:rsidRPr="00E4113F">
        <w:rPr>
          <w:sz w:val="20"/>
          <w:szCs w:val="20"/>
        </w:rPr>
        <w:tab/>
      </w:r>
      <w:r w:rsidR="005A719D" w:rsidRPr="00E4113F">
        <w:rPr>
          <w:sz w:val="20"/>
          <w:szCs w:val="20"/>
        </w:rPr>
        <w:t>1</w:t>
      </w:r>
      <w:r w:rsidR="00BA6FCF">
        <w:rPr>
          <w:sz w:val="20"/>
          <w:szCs w:val="20"/>
        </w:rPr>
        <w:t>2</w:t>
      </w:r>
    </w:p>
    <w:p w:rsidR="00E311DB" w:rsidRPr="00E4113F" w:rsidRDefault="00E311DB">
      <w:pPr>
        <w:widowControl w:val="0"/>
        <w:tabs>
          <w:tab w:val="left" w:pos="-1440"/>
        </w:tabs>
        <w:ind w:left="900" w:hanging="900"/>
        <w:rPr>
          <w:sz w:val="20"/>
          <w:szCs w:val="20"/>
        </w:rPr>
      </w:pPr>
      <w:r w:rsidRPr="00E4113F">
        <w:rPr>
          <w:sz w:val="20"/>
          <w:szCs w:val="20"/>
        </w:rPr>
        <w:tab/>
      </w:r>
    </w:p>
    <w:p w:rsidR="00E311DB" w:rsidRPr="00E4113F" w:rsidRDefault="00E311DB">
      <w:pPr>
        <w:widowControl w:val="0"/>
        <w:tabs>
          <w:tab w:val="left" w:pos="-1440"/>
        </w:tabs>
        <w:ind w:left="900" w:hanging="900"/>
        <w:rPr>
          <w:smallCaps/>
          <w:sz w:val="20"/>
          <w:szCs w:val="20"/>
        </w:rPr>
      </w:pPr>
      <w:r w:rsidRPr="00E4113F">
        <w:rPr>
          <w:sz w:val="20"/>
          <w:szCs w:val="20"/>
        </w:rPr>
        <w:tab/>
        <w:t>A.</w:t>
      </w:r>
      <w:r w:rsidRPr="00E4113F">
        <w:rPr>
          <w:sz w:val="20"/>
          <w:szCs w:val="20"/>
        </w:rPr>
        <w:tab/>
      </w:r>
      <w:r w:rsidRPr="00E4113F">
        <w:rPr>
          <w:smallCaps/>
          <w:sz w:val="20"/>
          <w:szCs w:val="20"/>
        </w:rPr>
        <w:t>Raw Records</w:t>
      </w:r>
      <w:r w:rsidRPr="00E4113F">
        <w:rPr>
          <w:smallCaps/>
          <w:sz w:val="20"/>
          <w:szCs w:val="20"/>
        </w:rPr>
        <w:tab/>
      </w:r>
      <w:r w:rsidRPr="00E4113F">
        <w:rPr>
          <w:smallCaps/>
          <w:sz w:val="20"/>
          <w:szCs w:val="20"/>
        </w:rPr>
        <w:tab/>
      </w:r>
      <w:r w:rsidRPr="00E4113F">
        <w:rPr>
          <w:smallCaps/>
          <w:sz w:val="20"/>
          <w:szCs w:val="20"/>
        </w:rPr>
        <w:tab/>
        <w:t xml:space="preserve"> </w:t>
      </w:r>
      <w:r w:rsidRPr="00E4113F">
        <w:rPr>
          <w:smallCaps/>
          <w:sz w:val="20"/>
          <w:szCs w:val="20"/>
        </w:rPr>
        <w:tab/>
      </w:r>
      <w:r w:rsidRPr="00E4113F">
        <w:rPr>
          <w:smallCaps/>
          <w:sz w:val="20"/>
          <w:szCs w:val="20"/>
        </w:rPr>
        <w:tab/>
      </w:r>
      <w:r w:rsidRPr="00E4113F">
        <w:rPr>
          <w:smallCaps/>
          <w:sz w:val="20"/>
          <w:szCs w:val="20"/>
        </w:rPr>
        <w:tab/>
      </w:r>
      <w:r w:rsidRPr="00E4113F">
        <w:rPr>
          <w:smallCaps/>
          <w:sz w:val="20"/>
          <w:szCs w:val="20"/>
        </w:rPr>
        <w:tab/>
      </w:r>
      <w:r w:rsidRPr="00E4113F">
        <w:rPr>
          <w:smallCaps/>
          <w:sz w:val="20"/>
          <w:szCs w:val="20"/>
        </w:rPr>
        <w:tab/>
        <w:t>1</w:t>
      </w:r>
      <w:r w:rsidR="00BA6FCF">
        <w:rPr>
          <w:smallCaps/>
          <w:sz w:val="20"/>
          <w:szCs w:val="20"/>
        </w:rPr>
        <w:t>2</w:t>
      </w:r>
    </w:p>
    <w:p w:rsidR="00E311DB" w:rsidRPr="00E4113F" w:rsidRDefault="00E311DB">
      <w:pPr>
        <w:widowControl w:val="0"/>
        <w:tabs>
          <w:tab w:val="left" w:pos="720"/>
          <w:tab w:val="left" w:pos="900"/>
          <w:tab w:val="left" w:pos="1440"/>
          <w:tab w:val="left" w:pos="2880"/>
          <w:tab w:val="left" w:pos="3600"/>
          <w:tab w:val="left" w:pos="4320"/>
          <w:tab w:val="left" w:pos="5040"/>
          <w:tab w:val="left" w:pos="5760"/>
          <w:tab w:val="left" w:pos="6480"/>
          <w:tab w:val="left" w:pos="7200"/>
          <w:tab w:val="left" w:pos="7920"/>
          <w:tab w:val="left" w:pos="8640"/>
        </w:tabs>
        <w:ind w:left="720"/>
        <w:rPr>
          <w:sz w:val="20"/>
          <w:szCs w:val="20"/>
        </w:rPr>
      </w:pPr>
      <w:r w:rsidRPr="00E4113F">
        <w:rPr>
          <w:smallCaps/>
          <w:sz w:val="20"/>
          <w:szCs w:val="20"/>
        </w:rPr>
        <w:tab/>
        <w:t>B.</w:t>
      </w:r>
      <w:r w:rsidRPr="00E4113F">
        <w:rPr>
          <w:smallCaps/>
          <w:sz w:val="20"/>
          <w:szCs w:val="20"/>
        </w:rPr>
        <w:tab/>
      </w:r>
      <w:r w:rsidR="00DE4557">
        <w:rPr>
          <w:smallCaps/>
          <w:sz w:val="20"/>
          <w:szCs w:val="20"/>
        </w:rPr>
        <w:t>A</w:t>
      </w:r>
      <w:r w:rsidRPr="00E4113F">
        <w:rPr>
          <w:smallCaps/>
          <w:sz w:val="20"/>
          <w:szCs w:val="20"/>
        </w:rPr>
        <w:t>.MDB Table / Files, Filename and Format</w:t>
      </w:r>
      <w:r w:rsidRPr="00E4113F">
        <w:rPr>
          <w:smallCaps/>
          <w:sz w:val="20"/>
          <w:szCs w:val="20"/>
        </w:rPr>
        <w:tab/>
      </w:r>
      <w:r w:rsidRPr="00E4113F">
        <w:rPr>
          <w:smallCaps/>
          <w:sz w:val="20"/>
          <w:szCs w:val="20"/>
        </w:rPr>
        <w:tab/>
      </w:r>
      <w:r w:rsidR="00BA6FCF">
        <w:rPr>
          <w:sz w:val="20"/>
          <w:szCs w:val="20"/>
        </w:rPr>
        <w:tab/>
      </w:r>
      <w:r w:rsidR="00BA6FCF">
        <w:rPr>
          <w:sz w:val="20"/>
          <w:szCs w:val="20"/>
        </w:rPr>
        <w:tab/>
        <w:t>14</w:t>
      </w:r>
    </w:p>
    <w:p w:rsidR="00E311DB" w:rsidRPr="00E4113F" w:rsidRDefault="00DE4557">
      <w:pPr>
        <w:widowControl w:val="0"/>
        <w:tabs>
          <w:tab w:val="left" w:pos="720"/>
          <w:tab w:val="left" w:pos="900"/>
          <w:tab w:val="left" w:pos="1440"/>
          <w:tab w:val="left" w:pos="2880"/>
          <w:tab w:val="left" w:pos="3600"/>
          <w:tab w:val="left" w:pos="4320"/>
          <w:tab w:val="left" w:pos="5040"/>
          <w:tab w:val="left" w:pos="5760"/>
          <w:tab w:val="left" w:pos="6480"/>
          <w:tab w:val="left" w:pos="7200"/>
          <w:tab w:val="left" w:pos="7920"/>
          <w:tab w:val="left" w:pos="8640"/>
        </w:tabs>
        <w:ind w:left="720"/>
        <w:rPr>
          <w:sz w:val="20"/>
          <w:szCs w:val="20"/>
        </w:rPr>
      </w:pPr>
      <w:r>
        <w:rPr>
          <w:sz w:val="20"/>
          <w:szCs w:val="20"/>
        </w:rPr>
        <w:t xml:space="preserve">    C.</w:t>
      </w:r>
      <w:r>
        <w:rPr>
          <w:sz w:val="20"/>
          <w:szCs w:val="20"/>
        </w:rPr>
        <w:tab/>
        <w:t>B</w:t>
      </w:r>
      <w:r w:rsidR="00E311DB" w:rsidRPr="00E4113F">
        <w:rPr>
          <w:sz w:val="20"/>
          <w:szCs w:val="20"/>
        </w:rPr>
        <w:t>.</w:t>
      </w:r>
      <w:r w:rsidR="00E311DB" w:rsidRPr="00E4113F">
        <w:rPr>
          <w:smallCaps/>
          <w:sz w:val="20"/>
          <w:szCs w:val="20"/>
        </w:rPr>
        <w:t xml:space="preserve"> MDB Table / Files, Filename and Format</w:t>
      </w:r>
      <w:r w:rsidR="00E311DB" w:rsidRPr="00E4113F">
        <w:rPr>
          <w:smallCaps/>
          <w:sz w:val="20"/>
          <w:szCs w:val="20"/>
        </w:rPr>
        <w:tab/>
      </w:r>
      <w:r w:rsidR="00E311DB" w:rsidRPr="00E4113F">
        <w:rPr>
          <w:smallCaps/>
          <w:sz w:val="20"/>
          <w:szCs w:val="20"/>
        </w:rPr>
        <w:tab/>
      </w:r>
      <w:r w:rsidR="00E311DB" w:rsidRPr="00E4113F">
        <w:rPr>
          <w:smallCaps/>
          <w:sz w:val="20"/>
          <w:szCs w:val="20"/>
        </w:rPr>
        <w:tab/>
        <w:t xml:space="preserve">                  1</w:t>
      </w:r>
      <w:r w:rsidR="00BA6FCF">
        <w:rPr>
          <w:smallCaps/>
          <w:sz w:val="20"/>
          <w:szCs w:val="20"/>
        </w:rPr>
        <w:t>8</w:t>
      </w:r>
    </w:p>
    <w:p w:rsidR="00E311DB" w:rsidRPr="00E4113F" w:rsidRDefault="00E311DB">
      <w:pPr>
        <w:widowControl w:val="0"/>
        <w:tabs>
          <w:tab w:val="left" w:pos="-1440"/>
        </w:tabs>
        <w:ind w:left="900" w:hanging="900"/>
        <w:rPr>
          <w:sz w:val="20"/>
          <w:szCs w:val="20"/>
        </w:rPr>
      </w:pPr>
      <w:r w:rsidRPr="00E4113F">
        <w:rPr>
          <w:sz w:val="20"/>
          <w:szCs w:val="20"/>
        </w:rPr>
        <w:tab/>
      </w:r>
    </w:p>
    <w:p w:rsidR="00E311DB" w:rsidRPr="00E4113F" w:rsidRDefault="00E311DB">
      <w:pPr>
        <w:widowControl w:val="0"/>
        <w:tabs>
          <w:tab w:val="left" w:pos="-1440"/>
        </w:tabs>
        <w:ind w:left="900" w:hanging="900"/>
        <w:rPr>
          <w:sz w:val="20"/>
          <w:szCs w:val="20"/>
        </w:rPr>
      </w:pPr>
      <w:r w:rsidRPr="00E4113F">
        <w:rPr>
          <w:b/>
          <w:bCs/>
          <w:sz w:val="20"/>
          <w:szCs w:val="20"/>
        </w:rPr>
        <w:t>V</w:t>
      </w:r>
      <w:r w:rsidRPr="00E4113F">
        <w:rPr>
          <w:b/>
          <w:bCs/>
          <w:sz w:val="20"/>
          <w:szCs w:val="20"/>
        </w:rPr>
        <w:tab/>
        <w:t>ACCEPTANCE PROCEDURES AND EQUIPMENT</w:t>
      </w:r>
      <w:r w:rsidRPr="00E4113F">
        <w:rPr>
          <w:b/>
          <w:bCs/>
          <w:sz w:val="20"/>
          <w:szCs w:val="20"/>
        </w:rPr>
        <w:tab/>
      </w:r>
      <w:r w:rsidRPr="00E4113F">
        <w:rPr>
          <w:b/>
          <w:bCs/>
          <w:sz w:val="20"/>
          <w:szCs w:val="20"/>
        </w:rPr>
        <w:tab/>
      </w:r>
      <w:r w:rsidRPr="00E4113F">
        <w:rPr>
          <w:sz w:val="20"/>
          <w:szCs w:val="20"/>
        </w:rPr>
        <w:tab/>
        <w:t xml:space="preserve">              </w:t>
      </w:r>
      <w:r w:rsidR="00BA6FCF">
        <w:rPr>
          <w:sz w:val="20"/>
          <w:szCs w:val="20"/>
        </w:rPr>
        <w:t>20</w:t>
      </w:r>
    </w:p>
    <w:p w:rsidR="00E311DB" w:rsidRPr="00E4113F" w:rsidRDefault="00E311DB">
      <w:pPr>
        <w:widowControl w:val="0"/>
        <w:tabs>
          <w:tab w:val="left" w:pos="-1440"/>
        </w:tabs>
        <w:ind w:left="900" w:hanging="900"/>
        <w:rPr>
          <w:sz w:val="20"/>
          <w:szCs w:val="20"/>
        </w:rPr>
      </w:pPr>
    </w:p>
    <w:p w:rsidR="00E311DB" w:rsidRPr="00E4113F" w:rsidRDefault="00E311DB">
      <w:pPr>
        <w:widowControl w:val="0"/>
        <w:numPr>
          <w:ilvl w:val="0"/>
          <w:numId w:val="3"/>
        </w:numPr>
        <w:tabs>
          <w:tab w:val="left" w:pos="-1440"/>
        </w:tabs>
        <w:ind w:hanging="540"/>
        <w:rPr>
          <w:sz w:val="20"/>
          <w:szCs w:val="20"/>
        </w:rPr>
      </w:pPr>
      <w:r w:rsidRPr="00E4113F">
        <w:rPr>
          <w:smallCaps/>
          <w:sz w:val="20"/>
          <w:szCs w:val="20"/>
        </w:rPr>
        <w:t>Introduction</w:t>
      </w:r>
      <w:r w:rsidRPr="00E4113F">
        <w:rPr>
          <w:sz w:val="20"/>
          <w:szCs w:val="20"/>
        </w:rPr>
        <w:tab/>
      </w:r>
      <w:r w:rsidRPr="00E4113F">
        <w:rPr>
          <w:sz w:val="20"/>
          <w:szCs w:val="20"/>
        </w:rPr>
        <w:tab/>
      </w:r>
      <w:r w:rsidRPr="00E4113F">
        <w:rPr>
          <w:sz w:val="20"/>
          <w:szCs w:val="20"/>
        </w:rPr>
        <w:tab/>
      </w:r>
      <w:r w:rsidRPr="00E4113F">
        <w:rPr>
          <w:sz w:val="20"/>
          <w:szCs w:val="20"/>
        </w:rPr>
        <w:tab/>
      </w:r>
      <w:r w:rsidRPr="00E4113F">
        <w:rPr>
          <w:sz w:val="20"/>
          <w:szCs w:val="20"/>
        </w:rPr>
        <w:tab/>
      </w:r>
      <w:r w:rsidRPr="00E4113F">
        <w:rPr>
          <w:sz w:val="20"/>
          <w:szCs w:val="20"/>
        </w:rPr>
        <w:tab/>
      </w:r>
      <w:r w:rsidRPr="00E4113F">
        <w:rPr>
          <w:sz w:val="20"/>
          <w:szCs w:val="20"/>
        </w:rPr>
        <w:tab/>
        <w:t xml:space="preserve">              </w:t>
      </w:r>
      <w:r w:rsidR="005A719D" w:rsidRPr="00E4113F">
        <w:rPr>
          <w:sz w:val="20"/>
          <w:szCs w:val="20"/>
        </w:rPr>
        <w:t>2</w:t>
      </w:r>
      <w:r w:rsidR="00AD47E6">
        <w:rPr>
          <w:sz w:val="20"/>
          <w:szCs w:val="20"/>
        </w:rPr>
        <w:t>0</w:t>
      </w:r>
    </w:p>
    <w:p w:rsidR="00E311DB" w:rsidRPr="00E4113F" w:rsidRDefault="00E311DB">
      <w:pPr>
        <w:widowControl w:val="0"/>
        <w:numPr>
          <w:ilvl w:val="0"/>
          <w:numId w:val="3"/>
        </w:numPr>
        <w:tabs>
          <w:tab w:val="left" w:pos="-1440"/>
        </w:tabs>
        <w:ind w:hanging="540"/>
        <w:rPr>
          <w:sz w:val="20"/>
          <w:szCs w:val="20"/>
        </w:rPr>
      </w:pPr>
      <w:r w:rsidRPr="00E4113F">
        <w:rPr>
          <w:smallCaps/>
          <w:sz w:val="20"/>
          <w:szCs w:val="20"/>
        </w:rPr>
        <w:t>Test Equipment</w:t>
      </w:r>
      <w:r w:rsidRPr="00E4113F">
        <w:rPr>
          <w:sz w:val="20"/>
          <w:szCs w:val="20"/>
        </w:rPr>
        <w:tab/>
      </w:r>
      <w:r w:rsidRPr="00E4113F">
        <w:rPr>
          <w:sz w:val="20"/>
          <w:szCs w:val="20"/>
        </w:rPr>
        <w:tab/>
      </w:r>
      <w:r w:rsidRPr="00E4113F">
        <w:rPr>
          <w:sz w:val="20"/>
          <w:szCs w:val="20"/>
        </w:rPr>
        <w:tab/>
      </w:r>
      <w:r w:rsidRPr="00E4113F">
        <w:rPr>
          <w:sz w:val="20"/>
          <w:szCs w:val="20"/>
        </w:rPr>
        <w:tab/>
      </w:r>
      <w:r w:rsidRPr="00E4113F">
        <w:rPr>
          <w:sz w:val="20"/>
          <w:szCs w:val="20"/>
        </w:rPr>
        <w:tab/>
      </w:r>
      <w:r w:rsidRPr="00E4113F">
        <w:rPr>
          <w:sz w:val="20"/>
          <w:szCs w:val="20"/>
        </w:rPr>
        <w:tab/>
      </w:r>
      <w:r w:rsidRPr="00E4113F">
        <w:rPr>
          <w:sz w:val="20"/>
          <w:szCs w:val="20"/>
        </w:rPr>
        <w:tab/>
        <w:t xml:space="preserve">              </w:t>
      </w:r>
      <w:r w:rsidR="00BA6FCF">
        <w:rPr>
          <w:sz w:val="20"/>
          <w:szCs w:val="20"/>
        </w:rPr>
        <w:t>21</w:t>
      </w:r>
    </w:p>
    <w:p w:rsidR="00E311DB" w:rsidRPr="00E4113F" w:rsidRDefault="00E311DB">
      <w:pPr>
        <w:widowControl w:val="0"/>
        <w:numPr>
          <w:ilvl w:val="0"/>
          <w:numId w:val="3"/>
        </w:numPr>
        <w:tabs>
          <w:tab w:val="left" w:pos="-1440"/>
        </w:tabs>
        <w:ind w:hanging="540"/>
        <w:rPr>
          <w:sz w:val="20"/>
          <w:szCs w:val="20"/>
        </w:rPr>
      </w:pPr>
      <w:r w:rsidRPr="00E4113F">
        <w:rPr>
          <w:smallCaps/>
          <w:sz w:val="20"/>
          <w:szCs w:val="20"/>
        </w:rPr>
        <w:t>Test Preparation (</w:t>
      </w:r>
      <w:r w:rsidR="00E9283E" w:rsidRPr="00E4113F">
        <w:rPr>
          <w:smallCaps/>
          <w:sz w:val="20"/>
          <w:szCs w:val="20"/>
        </w:rPr>
        <w:t>GEN2COVERS</w:t>
      </w:r>
      <w:r w:rsidRPr="00E4113F">
        <w:rPr>
          <w:smallCaps/>
          <w:sz w:val="20"/>
          <w:szCs w:val="20"/>
        </w:rPr>
        <w:t xml:space="preserve"> Devices</w:t>
      </w:r>
      <w:r w:rsidRPr="00E4113F">
        <w:rPr>
          <w:sz w:val="20"/>
          <w:szCs w:val="20"/>
        </w:rPr>
        <w:t>)</w:t>
      </w:r>
      <w:r w:rsidRPr="00E4113F">
        <w:rPr>
          <w:sz w:val="20"/>
          <w:szCs w:val="20"/>
        </w:rPr>
        <w:tab/>
      </w:r>
      <w:r w:rsidRPr="00E4113F">
        <w:rPr>
          <w:sz w:val="20"/>
          <w:szCs w:val="20"/>
        </w:rPr>
        <w:tab/>
      </w:r>
      <w:r w:rsidR="00BA6FCF">
        <w:rPr>
          <w:sz w:val="20"/>
          <w:szCs w:val="20"/>
        </w:rPr>
        <w:tab/>
        <w:t xml:space="preserve">              21</w:t>
      </w:r>
    </w:p>
    <w:p w:rsidR="00E311DB" w:rsidRPr="00E4113F" w:rsidRDefault="00E311DB">
      <w:pPr>
        <w:widowControl w:val="0"/>
        <w:numPr>
          <w:ilvl w:val="0"/>
          <w:numId w:val="3"/>
        </w:numPr>
        <w:tabs>
          <w:tab w:val="left" w:pos="-1440"/>
        </w:tabs>
        <w:ind w:hanging="540"/>
        <w:rPr>
          <w:sz w:val="20"/>
          <w:szCs w:val="20"/>
        </w:rPr>
      </w:pPr>
      <w:r w:rsidRPr="00E4113F">
        <w:rPr>
          <w:smallCaps/>
          <w:sz w:val="20"/>
          <w:szCs w:val="20"/>
        </w:rPr>
        <w:t>Data Format and Submission</w:t>
      </w:r>
      <w:r w:rsidRPr="00E4113F">
        <w:rPr>
          <w:sz w:val="20"/>
          <w:szCs w:val="20"/>
        </w:rPr>
        <w:tab/>
      </w:r>
      <w:r w:rsidRPr="00E4113F">
        <w:rPr>
          <w:sz w:val="20"/>
          <w:szCs w:val="20"/>
        </w:rPr>
        <w:tab/>
      </w:r>
      <w:r w:rsidRPr="00E4113F">
        <w:rPr>
          <w:sz w:val="20"/>
          <w:szCs w:val="20"/>
        </w:rPr>
        <w:tab/>
      </w:r>
      <w:r w:rsidRPr="00E4113F">
        <w:rPr>
          <w:sz w:val="20"/>
          <w:szCs w:val="20"/>
        </w:rPr>
        <w:tab/>
      </w:r>
      <w:r w:rsidRPr="00E4113F">
        <w:rPr>
          <w:sz w:val="20"/>
          <w:szCs w:val="20"/>
        </w:rPr>
        <w:tab/>
        <w:t xml:space="preserve">              </w:t>
      </w:r>
      <w:r w:rsidR="00BA6FCF">
        <w:rPr>
          <w:sz w:val="20"/>
          <w:szCs w:val="20"/>
        </w:rPr>
        <w:t>21</w:t>
      </w:r>
    </w:p>
    <w:p w:rsidR="00E311DB" w:rsidRPr="00E4113F" w:rsidRDefault="00E311DB">
      <w:pPr>
        <w:widowControl w:val="0"/>
        <w:numPr>
          <w:ilvl w:val="0"/>
          <w:numId w:val="3"/>
        </w:numPr>
        <w:tabs>
          <w:tab w:val="left" w:pos="-1440"/>
        </w:tabs>
        <w:ind w:hanging="540"/>
        <w:rPr>
          <w:sz w:val="20"/>
          <w:szCs w:val="20"/>
        </w:rPr>
      </w:pPr>
      <w:r w:rsidRPr="00E4113F">
        <w:rPr>
          <w:smallCaps/>
          <w:sz w:val="20"/>
          <w:szCs w:val="20"/>
        </w:rPr>
        <w:t>Acceptance Testing Gases</w:t>
      </w:r>
      <w:r w:rsidR="00206D2A" w:rsidRPr="00E4113F">
        <w:rPr>
          <w:sz w:val="20"/>
          <w:szCs w:val="20"/>
        </w:rPr>
        <w:tab/>
      </w:r>
      <w:r w:rsidR="00206D2A" w:rsidRPr="00E4113F">
        <w:rPr>
          <w:sz w:val="20"/>
          <w:szCs w:val="20"/>
        </w:rPr>
        <w:tab/>
      </w:r>
      <w:r w:rsidR="00206D2A" w:rsidRPr="00E4113F">
        <w:rPr>
          <w:sz w:val="20"/>
          <w:szCs w:val="20"/>
        </w:rPr>
        <w:tab/>
      </w:r>
      <w:r w:rsidR="00206D2A" w:rsidRPr="00E4113F">
        <w:rPr>
          <w:sz w:val="20"/>
          <w:szCs w:val="20"/>
        </w:rPr>
        <w:tab/>
      </w:r>
      <w:r w:rsidR="00206D2A" w:rsidRPr="00E4113F">
        <w:rPr>
          <w:sz w:val="20"/>
          <w:szCs w:val="20"/>
        </w:rPr>
        <w:tab/>
        <w:t xml:space="preserve">              </w:t>
      </w:r>
      <w:r w:rsidR="00BA6FCF">
        <w:rPr>
          <w:sz w:val="20"/>
          <w:szCs w:val="20"/>
        </w:rPr>
        <w:t>22</w:t>
      </w:r>
    </w:p>
    <w:p w:rsidR="00E311DB" w:rsidRPr="00E4113F" w:rsidRDefault="00E311DB">
      <w:pPr>
        <w:widowControl w:val="0"/>
        <w:tabs>
          <w:tab w:val="left" w:pos="-1440"/>
        </w:tabs>
        <w:ind w:left="720"/>
        <w:rPr>
          <w:sz w:val="20"/>
          <w:szCs w:val="20"/>
        </w:rPr>
      </w:pPr>
    </w:p>
    <w:p w:rsidR="00E311DB" w:rsidRPr="00E4113F" w:rsidRDefault="00E311DB">
      <w:pPr>
        <w:widowControl w:val="0"/>
        <w:tabs>
          <w:tab w:val="left" w:pos="-1440"/>
        </w:tabs>
        <w:ind w:left="900" w:hanging="900"/>
        <w:rPr>
          <w:sz w:val="20"/>
          <w:szCs w:val="20"/>
        </w:rPr>
      </w:pPr>
      <w:r w:rsidRPr="00E4113F">
        <w:rPr>
          <w:b/>
          <w:bCs/>
          <w:sz w:val="20"/>
          <w:szCs w:val="20"/>
        </w:rPr>
        <w:t>VI</w:t>
      </w:r>
      <w:r w:rsidRPr="00E4113F">
        <w:rPr>
          <w:b/>
          <w:bCs/>
          <w:sz w:val="20"/>
          <w:szCs w:val="20"/>
        </w:rPr>
        <w:tab/>
      </w:r>
      <w:r w:rsidR="00E9283E" w:rsidRPr="00E4113F">
        <w:rPr>
          <w:b/>
          <w:bCs/>
          <w:sz w:val="20"/>
          <w:szCs w:val="20"/>
        </w:rPr>
        <w:t>GEN2COVERS</w:t>
      </w:r>
      <w:r w:rsidRPr="00E4113F">
        <w:rPr>
          <w:b/>
          <w:bCs/>
          <w:sz w:val="20"/>
          <w:szCs w:val="20"/>
        </w:rPr>
        <w:t xml:space="preserve"> </w:t>
      </w:r>
      <w:r w:rsidRPr="00E4113F">
        <w:rPr>
          <w:b/>
          <w:bCs/>
          <w:caps/>
          <w:sz w:val="20"/>
          <w:szCs w:val="20"/>
        </w:rPr>
        <w:t>Test Procedures</w:t>
      </w:r>
      <w:r w:rsidRPr="00E4113F">
        <w:rPr>
          <w:b/>
          <w:bCs/>
          <w:sz w:val="20"/>
          <w:szCs w:val="20"/>
        </w:rPr>
        <w:tab/>
      </w:r>
      <w:r w:rsidRPr="00E4113F">
        <w:rPr>
          <w:b/>
          <w:bCs/>
          <w:sz w:val="20"/>
          <w:szCs w:val="20"/>
        </w:rPr>
        <w:tab/>
        <w:t xml:space="preserve"> </w:t>
      </w:r>
      <w:r w:rsidRPr="00E4113F">
        <w:rPr>
          <w:b/>
          <w:bCs/>
          <w:sz w:val="20"/>
          <w:szCs w:val="20"/>
        </w:rPr>
        <w:tab/>
      </w:r>
      <w:r w:rsidRPr="00E4113F">
        <w:rPr>
          <w:b/>
          <w:bCs/>
          <w:sz w:val="20"/>
          <w:szCs w:val="20"/>
        </w:rPr>
        <w:tab/>
      </w:r>
      <w:r w:rsidR="00BA6FCF">
        <w:rPr>
          <w:sz w:val="20"/>
          <w:szCs w:val="20"/>
        </w:rPr>
        <w:tab/>
      </w:r>
      <w:r w:rsidR="00BA6FCF">
        <w:rPr>
          <w:sz w:val="20"/>
          <w:szCs w:val="20"/>
        </w:rPr>
        <w:tab/>
        <w:t>23</w:t>
      </w:r>
    </w:p>
    <w:p w:rsidR="00E311DB" w:rsidRPr="00E4113F" w:rsidRDefault="00E311DB">
      <w:pPr>
        <w:widowControl w:val="0"/>
        <w:tabs>
          <w:tab w:val="left" w:pos="-1440"/>
        </w:tabs>
        <w:ind w:left="900" w:hanging="900"/>
        <w:rPr>
          <w:sz w:val="20"/>
          <w:szCs w:val="20"/>
        </w:rPr>
      </w:pPr>
    </w:p>
    <w:p w:rsidR="00E311DB" w:rsidRPr="00E4113F" w:rsidRDefault="00E311DB" w:rsidP="00206D2A">
      <w:pPr>
        <w:pStyle w:val="ListParagraph"/>
        <w:widowControl w:val="0"/>
        <w:numPr>
          <w:ilvl w:val="0"/>
          <w:numId w:val="59"/>
        </w:numPr>
        <w:tabs>
          <w:tab w:val="left" w:pos="-1440"/>
        </w:tabs>
        <w:rPr>
          <w:smallCaps/>
          <w:sz w:val="20"/>
          <w:szCs w:val="20"/>
        </w:rPr>
      </w:pPr>
      <w:r w:rsidRPr="00E4113F">
        <w:rPr>
          <w:smallCaps/>
          <w:sz w:val="20"/>
          <w:szCs w:val="20"/>
        </w:rPr>
        <w:t>On-Road Tests</w:t>
      </w:r>
      <w:r w:rsidR="00206D2A" w:rsidRPr="00E4113F">
        <w:rPr>
          <w:smallCaps/>
          <w:sz w:val="20"/>
          <w:szCs w:val="20"/>
        </w:rPr>
        <w:t xml:space="preserve"> </w:t>
      </w:r>
      <w:r w:rsidR="00206D2A" w:rsidRPr="00E4113F">
        <w:rPr>
          <w:smallCaps/>
          <w:sz w:val="20"/>
          <w:szCs w:val="20"/>
        </w:rPr>
        <w:tab/>
      </w:r>
      <w:r w:rsidR="00206D2A" w:rsidRPr="00E4113F">
        <w:rPr>
          <w:smallCaps/>
          <w:sz w:val="20"/>
          <w:szCs w:val="20"/>
        </w:rPr>
        <w:tab/>
      </w:r>
      <w:r w:rsidR="00206D2A" w:rsidRPr="00E4113F">
        <w:rPr>
          <w:smallCaps/>
          <w:sz w:val="20"/>
          <w:szCs w:val="20"/>
        </w:rPr>
        <w:tab/>
      </w:r>
      <w:r w:rsidR="00206D2A" w:rsidRPr="00E4113F">
        <w:rPr>
          <w:smallCaps/>
          <w:sz w:val="20"/>
          <w:szCs w:val="20"/>
        </w:rPr>
        <w:tab/>
      </w:r>
      <w:r w:rsidR="00206D2A" w:rsidRPr="00E4113F">
        <w:rPr>
          <w:smallCaps/>
          <w:sz w:val="20"/>
          <w:szCs w:val="20"/>
        </w:rPr>
        <w:tab/>
      </w:r>
      <w:r w:rsidR="00206D2A" w:rsidRPr="00E4113F">
        <w:rPr>
          <w:smallCaps/>
          <w:sz w:val="20"/>
          <w:szCs w:val="20"/>
        </w:rPr>
        <w:tab/>
      </w:r>
      <w:r w:rsidR="00206D2A" w:rsidRPr="00E4113F">
        <w:rPr>
          <w:smallCaps/>
          <w:sz w:val="20"/>
          <w:szCs w:val="20"/>
        </w:rPr>
        <w:tab/>
        <w:t xml:space="preserve">                  </w:t>
      </w:r>
      <w:r w:rsidR="005A719D" w:rsidRPr="00E4113F">
        <w:rPr>
          <w:smallCaps/>
          <w:sz w:val="20"/>
          <w:szCs w:val="20"/>
        </w:rPr>
        <w:t>2</w:t>
      </w:r>
      <w:r w:rsidR="00B86E19">
        <w:rPr>
          <w:smallCaps/>
          <w:sz w:val="20"/>
          <w:szCs w:val="20"/>
        </w:rPr>
        <w:t>3</w:t>
      </w:r>
    </w:p>
    <w:p w:rsidR="00206D2A" w:rsidRPr="00E4113F" w:rsidRDefault="00206D2A" w:rsidP="00206D2A">
      <w:pPr>
        <w:pStyle w:val="ListParagraph"/>
        <w:widowControl w:val="0"/>
        <w:numPr>
          <w:ilvl w:val="0"/>
          <w:numId w:val="59"/>
        </w:numPr>
        <w:tabs>
          <w:tab w:val="left" w:pos="-1440"/>
        </w:tabs>
        <w:rPr>
          <w:smallCaps/>
          <w:sz w:val="20"/>
          <w:szCs w:val="20"/>
        </w:rPr>
      </w:pPr>
      <w:r w:rsidRPr="00E4113F">
        <w:rPr>
          <w:smallCaps/>
          <w:sz w:val="20"/>
          <w:szCs w:val="20"/>
        </w:rPr>
        <w:t>TESTS THAT MAY BE PERFORMED OFF-ROAD</w:t>
      </w:r>
      <w:r w:rsidR="00B86E19">
        <w:rPr>
          <w:smallCaps/>
          <w:sz w:val="20"/>
          <w:szCs w:val="20"/>
        </w:rPr>
        <w:tab/>
      </w:r>
      <w:r w:rsidR="00B86E19">
        <w:rPr>
          <w:smallCaps/>
          <w:sz w:val="20"/>
          <w:szCs w:val="20"/>
        </w:rPr>
        <w:tab/>
      </w:r>
      <w:r w:rsidR="00B86E19">
        <w:rPr>
          <w:smallCaps/>
          <w:sz w:val="20"/>
          <w:szCs w:val="20"/>
        </w:rPr>
        <w:tab/>
        <w:t xml:space="preserve">                  23</w:t>
      </w:r>
    </w:p>
    <w:p w:rsidR="00E311DB" w:rsidRPr="00E4113F" w:rsidRDefault="00AD47E6">
      <w:pPr>
        <w:widowControl w:val="0"/>
        <w:tabs>
          <w:tab w:val="left" w:pos="-1440"/>
        </w:tabs>
        <w:ind w:left="900"/>
        <w:rPr>
          <w:sz w:val="20"/>
          <w:szCs w:val="20"/>
        </w:rPr>
      </w:pPr>
      <w:r>
        <w:rPr>
          <w:smallCaps/>
          <w:sz w:val="20"/>
          <w:szCs w:val="20"/>
        </w:rPr>
        <w:t>C</w:t>
      </w:r>
      <w:r w:rsidR="00E311DB" w:rsidRPr="00E4113F">
        <w:rPr>
          <w:smallCaps/>
          <w:sz w:val="20"/>
          <w:szCs w:val="20"/>
        </w:rPr>
        <w:t xml:space="preserve">. </w:t>
      </w:r>
      <w:r w:rsidR="00E311DB" w:rsidRPr="00E4113F">
        <w:rPr>
          <w:smallCaps/>
          <w:sz w:val="20"/>
          <w:szCs w:val="20"/>
        </w:rPr>
        <w:tab/>
        <w:t>Documentation</w:t>
      </w:r>
      <w:r w:rsidR="00E311DB" w:rsidRPr="00E4113F">
        <w:rPr>
          <w:smallCaps/>
          <w:sz w:val="20"/>
          <w:szCs w:val="20"/>
        </w:rPr>
        <w:tab/>
      </w:r>
      <w:r w:rsidR="00B86E19">
        <w:rPr>
          <w:sz w:val="20"/>
          <w:szCs w:val="20"/>
        </w:rPr>
        <w:tab/>
      </w:r>
      <w:r w:rsidR="00B86E19">
        <w:rPr>
          <w:sz w:val="20"/>
          <w:szCs w:val="20"/>
        </w:rPr>
        <w:tab/>
      </w:r>
      <w:r w:rsidR="00B86E19">
        <w:rPr>
          <w:sz w:val="20"/>
          <w:szCs w:val="20"/>
        </w:rPr>
        <w:tab/>
      </w:r>
      <w:r w:rsidR="00B86E19">
        <w:rPr>
          <w:sz w:val="20"/>
          <w:szCs w:val="20"/>
        </w:rPr>
        <w:tab/>
      </w:r>
      <w:r w:rsidR="00B86E19">
        <w:rPr>
          <w:sz w:val="20"/>
          <w:szCs w:val="20"/>
        </w:rPr>
        <w:tab/>
      </w:r>
      <w:r w:rsidR="00B86E19">
        <w:rPr>
          <w:sz w:val="20"/>
          <w:szCs w:val="20"/>
        </w:rPr>
        <w:tab/>
        <w:t xml:space="preserve">              24</w:t>
      </w:r>
    </w:p>
    <w:p w:rsidR="00E311DB" w:rsidRPr="00E4113F" w:rsidRDefault="00E311DB">
      <w:pPr>
        <w:widowControl w:val="0"/>
        <w:rPr>
          <w:sz w:val="20"/>
          <w:szCs w:val="20"/>
        </w:rPr>
      </w:pPr>
    </w:p>
    <w:p w:rsidR="00E311DB" w:rsidRPr="00E4113F" w:rsidRDefault="00E311DB">
      <w:pPr>
        <w:widowControl w:val="0"/>
        <w:ind w:left="900" w:hanging="900"/>
        <w:rPr>
          <w:sz w:val="20"/>
          <w:szCs w:val="20"/>
        </w:rPr>
      </w:pPr>
      <w:r w:rsidRPr="00E4113F">
        <w:rPr>
          <w:b/>
          <w:bCs/>
          <w:sz w:val="20"/>
          <w:szCs w:val="20"/>
        </w:rPr>
        <w:t>VII</w:t>
      </w:r>
      <w:r w:rsidRPr="00E4113F">
        <w:rPr>
          <w:b/>
          <w:bCs/>
          <w:sz w:val="20"/>
          <w:szCs w:val="20"/>
        </w:rPr>
        <w:tab/>
        <w:t xml:space="preserve">AUDIT PROCEDURES </w:t>
      </w:r>
      <w:r w:rsidRPr="00E4113F">
        <w:rPr>
          <w:b/>
          <w:bCs/>
          <w:sz w:val="20"/>
          <w:szCs w:val="20"/>
        </w:rPr>
        <w:tab/>
      </w:r>
      <w:r w:rsidRPr="00E4113F">
        <w:rPr>
          <w:b/>
          <w:bCs/>
          <w:sz w:val="20"/>
          <w:szCs w:val="20"/>
        </w:rPr>
        <w:tab/>
      </w:r>
      <w:r w:rsidRPr="00E4113F">
        <w:rPr>
          <w:b/>
          <w:bCs/>
          <w:sz w:val="20"/>
          <w:szCs w:val="20"/>
        </w:rPr>
        <w:tab/>
      </w:r>
      <w:r w:rsidRPr="00E4113F">
        <w:rPr>
          <w:b/>
          <w:bCs/>
          <w:sz w:val="20"/>
          <w:szCs w:val="20"/>
        </w:rPr>
        <w:tab/>
      </w:r>
      <w:r w:rsidRPr="00E4113F">
        <w:rPr>
          <w:b/>
          <w:bCs/>
          <w:sz w:val="20"/>
          <w:szCs w:val="20"/>
        </w:rPr>
        <w:tab/>
      </w:r>
      <w:r w:rsidRPr="00E4113F">
        <w:rPr>
          <w:b/>
          <w:bCs/>
          <w:sz w:val="20"/>
          <w:szCs w:val="20"/>
        </w:rPr>
        <w:tab/>
      </w:r>
      <w:r w:rsidRPr="00E4113F">
        <w:rPr>
          <w:b/>
          <w:bCs/>
          <w:sz w:val="20"/>
          <w:szCs w:val="20"/>
        </w:rPr>
        <w:tab/>
      </w:r>
      <w:r w:rsidR="00B86E19">
        <w:rPr>
          <w:sz w:val="20"/>
          <w:szCs w:val="20"/>
        </w:rPr>
        <w:t>25</w:t>
      </w:r>
    </w:p>
    <w:p w:rsidR="00E311DB" w:rsidRPr="00E4113F" w:rsidRDefault="00E311DB">
      <w:pPr>
        <w:widowControl w:val="0"/>
        <w:ind w:left="900" w:hanging="900"/>
        <w:rPr>
          <w:sz w:val="20"/>
          <w:szCs w:val="20"/>
        </w:rPr>
      </w:pPr>
    </w:p>
    <w:p w:rsidR="00E311DB" w:rsidRPr="00E4113F" w:rsidRDefault="00E311DB">
      <w:pPr>
        <w:pStyle w:val="xl24"/>
        <w:widowControl w:val="0"/>
        <w:spacing w:before="0" w:beforeAutospacing="0" w:after="0" w:afterAutospacing="0"/>
        <w:ind w:left="900"/>
        <w:rPr>
          <w:rFonts w:ascii="Times New Roman" w:hAnsi="Times New Roman" w:cs="Times New Roman"/>
          <w:smallCaps/>
          <w:sz w:val="20"/>
          <w:szCs w:val="20"/>
        </w:rPr>
      </w:pPr>
      <w:r w:rsidRPr="00E4113F">
        <w:rPr>
          <w:rFonts w:ascii="Times New Roman" w:hAnsi="Times New Roman" w:cs="Times New Roman"/>
          <w:sz w:val="20"/>
          <w:szCs w:val="20"/>
        </w:rPr>
        <w:t xml:space="preserve">A.     </w:t>
      </w:r>
      <w:r w:rsidRPr="00E4113F">
        <w:rPr>
          <w:rFonts w:ascii="Times New Roman" w:hAnsi="Times New Roman" w:cs="Times New Roman"/>
          <w:smallCaps/>
          <w:sz w:val="20"/>
          <w:szCs w:val="20"/>
        </w:rPr>
        <w:t>Audits and qu</w:t>
      </w:r>
      <w:r w:rsidR="00B86E19">
        <w:rPr>
          <w:rFonts w:ascii="Times New Roman" w:hAnsi="Times New Roman" w:cs="Times New Roman"/>
          <w:smallCaps/>
          <w:sz w:val="20"/>
          <w:szCs w:val="20"/>
        </w:rPr>
        <w:t>ality Assurance Procedures</w:t>
      </w:r>
      <w:r w:rsidR="00B86E19">
        <w:rPr>
          <w:rFonts w:ascii="Times New Roman" w:hAnsi="Times New Roman" w:cs="Times New Roman"/>
          <w:smallCaps/>
          <w:sz w:val="20"/>
          <w:szCs w:val="20"/>
        </w:rPr>
        <w:tab/>
      </w:r>
      <w:r w:rsidR="00B86E19">
        <w:rPr>
          <w:rFonts w:ascii="Times New Roman" w:hAnsi="Times New Roman" w:cs="Times New Roman"/>
          <w:smallCaps/>
          <w:sz w:val="20"/>
          <w:szCs w:val="20"/>
        </w:rPr>
        <w:tab/>
      </w:r>
      <w:r w:rsidR="00B86E19">
        <w:rPr>
          <w:rFonts w:ascii="Times New Roman" w:hAnsi="Times New Roman" w:cs="Times New Roman"/>
          <w:smallCaps/>
          <w:sz w:val="20"/>
          <w:szCs w:val="20"/>
        </w:rPr>
        <w:tab/>
      </w:r>
      <w:r w:rsidR="00B86E19">
        <w:rPr>
          <w:rFonts w:ascii="Times New Roman" w:hAnsi="Times New Roman" w:cs="Times New Roman"/>
          <w:smallCaps/>
          <w:sz w:val="20"/>
          <w:szCs w:val="20"/>
        </w:rPr>
        <w:tab/>
        <w:t>25</w:t>
      </w:r>
    </w:p>
    <w:p w:rsidR="00E311DB" w:rsidRPr="00E4113F" w:rsidRDefault="00B86E19">
      <w:pPr>
        <w:widowControl w:val="0"/>
        <w:ind w:left="900"/>
        <w:rPr>
          <w:smallCaps/>
          <w:sz w:val="20"/>
          <w:szCs w:val="20"/>
        </w:rPr>
      </w:pPr>
      <w:r>
        <w:rPr>
          <w:smallCaps/>
          <w:sz w:val="20"/>
          <w:szCs w:val="20"/>
        </w:rPr>
        <w:t>B.     Requirements</w:t>
      </w:r>
      <w:r>
        <w:rPr>
          <w:smallCaps/>
          <w:sz w:val="20"/>
          <w:szCs w:val="20"/>
        </w:rPr>
        <w:tab/>
      </w:r>
      <w:r>
        <w:rPr>
          <w:smallCaps/>
          <w:sz w:val="20"/>
          <w:szCs w:val="20"/>
        </w:rPr>
        <w:tab/>
      </w:r>
      <w:r>
        <w:rPr>
          <w:smallCaps/>
          <w:sz w:val="20"/>
          <w:szCs w:val="20"/>
        </w:rPr>
        <w:tab/>
      </w:r>
      <w:r>
        <w:rPr>
          <w:smallCaps/>
          <w:sz w:val="20"/>
          <w:szCs w:val="20"/>
        </w:rPr>
        <w:tab/>
      </w:r>
      <w:r>
        <w:rPr>
          <w:smallCaps/>
          <w:sz w:val="20"/>
          <w:szCs w:val="20"/>
        </w:rPr>
        <w:tab/>
      </w:r>
      <w:r>
        <w:rPr>
          <w:smallCaps/>
          <w:sz w:val="20"/>
          <w:szCs w:val="20"/>
        </w:rPr>
        <w:tab/>
      </w:r>
      <w:r>
        <w:rPr>
          <w:smallCaps/>
          <w:sz w:val="20"/>
          <w:szCs w:val="20"/>
        </w:rPr>
        <w:tab/>
      </w:r>
      <w:r>
        <w:rPr>
          <w:smallCaps/>
          <w:sz w:val="20"/>
          <w:szCs w:val="20"/>
        </w:rPr>
        <w:tab/>
        <w:t>25</w:t>
      </w:r>
    </w:p>
    <w:p w:rsidR="00E311DB" w:rsidRPr="00E4113F" w:rsidRDefault="00206D2A">
      <w:pPr>
        <w:widowControl w:val="0"/>
        <w:ind w:left="900"/>
        <w:rPr>
          <w:smallCaps/>
          <w:sz w:val="20"/>
          <w:szCs w:val="20"/>
        </w:rPr>
      </w:pPr>
      <w:r w:rsidRPr="00E4113F">
        <w:rPr>
          <w:smallCaps/>
          <w:sz w:val="20"/>
          <w:szCs w:val="20"/>
        </w:rPr>
        <w:t>C.     DOR Audits</w:t>
      </w:r>
      <w:r w:rsidRPr="00E4113F">
        <w:rPr>
          <w:smallCaps/>
          <w:sz w:val="20"/>
          <w:szCs w:val="20"/>
        </w:rPr>
        <w:tab/>
      </w:r>
      <w:r w:rsidR="00B86E19">
        <w:rPr>
          <w:smallCaps/>
          <w:sz w:val="20"/>
          <w:szCs w:val="20"/>
        </w:rPr>
        <w:tab/>
      </w:r>
      <w:r w:rsidR="00B86E19">
        <w:rPr>
          <w:smallCaps/>
          <w:sz w:val="20"/>
          <w:szCs w:val="20"/>
        </w:rPr>
        <w:tab/>
      </w:r>
      <w:r w:rsidR="00B86E19">
        <w:rPr>
          <w:smallCaps/>
          <w:sz w:val="20"/>
          <w:szCs w:val="20"/>
        </w:rPr>
        <w:tab/>
      </w:r>
      <w:r w:rsidR="00B86E19">
        <w:rPr>
          <w:smallCaps/>
          <w:sz w:val="20"/>
          <w:szCs w:val="20"/>
        </w:rPr>
        <w:tab/>
      </w:r>
      <w:r w:rsidR="00B86E19">
        <w:rPr>
          <w:smallCaps/>
          <w:sz w:val="20"/>
          <w:szCs w:val="20"/>
        </w:rPr>
        <w:tab/>
      </w:r>
      <w:r w:rsidR="00B86E19">
        <w:rPr>
          <w:smallCaps/>
          <w:sz w:val="20"/>
          <w:szCs w:val="20"/>
        </w:rPr>
        <w:tab/>
      </w:r>
      <w:r w:rsidR="00B86E19">
        <w:rPr>
          <w:smallCaps/>
          <w:sz w:val="20"/>
          <w:szCs w:val="20"/>
        </w:rPr>
        <w:tab/>
        <w:t>26</w:t>
      </w:r>
    </w:p>
    <w:p w:rsidR="00E311DB" w:rsidRPr="00E4113F" w:rsidRDefault="00E311DB">
      <w:pPr>
        <w:widowControl w:val="0"/>
        <w:ind w:left="900"/>
        <w:rPr>
          <w:smallCaps/>
          <w:sz w:val="20"/>
          <w:szCs w:val="20"/>
        </w:rPr>
      </w:pPr>
      <w:r w:rsidRPr="00E4113F">
        <w:rPr>
          <w:smallCaps/>
          <w:sz w:val="20"/>
          <w:szCs w:val="20"/>
        </w:rPr>
        <w:t xml:space="preserve">D.    </w:t>
      </w:r>
      <w:r w:rsidR="005A719D" w:rsidRPr="00E4113F">
        <w:rPr>
          <w:smallCaps/>
          <w:sz w:val="20"/>
          <w:szCs w:val="20"/>
        </w:rPr>
        <w:t>Qua</w:t>
      </w:r>
      <w:r w:rsidR="00B86E19">
        <w:rPr>
          <w:smallCaps/>
          <w:sz w:val="20"/>
          <w:szCs w:val="20"/>
        </w:rPr>
        <w:t>lity Assurance Checks</w:t>
      </w:r>
      <w:r w:rsidR="00B86E19">
        <w:rPr>
          <w:smallCaps/>
          <w:sz w:val="20"/>
          <w:szCs w:val="20"/>
        </w:rPr>
        <w:tab/>
      </w:r>
      <w:r w:rsidR="00B86E19">
        <w:rPr>
          <w:smallCaps/>
          <w:sz w:val="20"/>
          <w:szCs w:val="20"/>
        </w:rPr>
        <w:tab/>
      </w:r>
      <w:r w:rsidR="00B86E19">
        <w:rPr>
          <w:smallCaps/>
          <w:sz w:val="20"/>
          <w:szCs w:val="20"/>
        </w:rPr>
        <w:tab/>
      </w:r>
      <w:r w:rsidR="00B86E19">
        <w:rPr>
          <w:smallCaps/>
          <w:sz w:val="20"/>
          <w:szCs w:val="20"/>
        </w:rPr>
        <w:tab/>
      </w:r>
      <w:r w:rsidR="00B86E19">
        <w:rPr>
          <w:smallCaps/>
          <w:sz w:val="20"/>
          <w:szCs w:val="20"/>
        </w:rPr>
        <w:tab/>
      </w:r>
      <w:r w:rsidR="00B86E19">
        <w:rPr>
          <w:smallCaps/>
          <w:sz w:val="20"/>
          <w:szCs w:val="20"/>
        </w:rPr>
        <w:tab/>
        <w:t>28</w:t>
      </w:r>
    </w:p>
    <w:p w:rsidR="00E311DB" w:rsidRDefault="00E311DB">
      <w:pPr>
        <w:widowControl w:val="0"/>
        <w:ind w:left="900"/>
        <w:rPr>
          <w:smallCaps/>
          <w:sz w:val="20"/>
          <w:szCs w:val="20"/>
        </w:rPr>
      </w:pPr>
      <w:r w:rsidRPr="00E4113F">
        <w:rPr>
          <w:smallCaps/>
          <w:sz w:val="20"/>
          <w:szCs w:val="20"/>
        </w:rPr>
        <w:t>e.     AU</w:t>
      </w:r>
      <w:r w:rsidR="00B86E19">
        <w:rPr>
          <w:smallCaps/>
          <w:sz w:val="20"/>
          <w:szCs w:val="20"/>
        </w:rPr>
        <w:t>DIT DOCUMENT DISTRIBUTION</w:t>
      </w:r>
      <w:r w:rsidR="00B86E19">
        <w:rPr>
          <w:smallCaps/>
          <w:sz w:val="20"/>
          <w:szCs w:val="20"/>
        </w:rPr>
        <w:tab/>
      </w:r>
      <w:r w:rsidR="00B86E19">
        <w:rPr>
          <w:smallCaps/>
          <w:sz w:val="20"/>
          <w:szCs w:val="20"/>
        </w:rPr>
        <w:tab/>
      </w:r>
      <w:r w:rsidR="00B86E19">
        <w:rPr>
          <w:smallCaps/>
          <w:sz w:val="20"/>
          <w:szCs w:val="20"/>
        </w:rPr>
        <w:tab/>
      </w:r>
      <w:r w:rsidR="00B86E19">
        <w:rPr>
          <w:smallCaps/>
          <w:sz w:val="20"/>
          <w:szCs w:val="20"/>
        </w:rPr>
        <w:tab/>
      </w:r>
      <w:r w:rsidR="00B86E19">
        <w:rPr>
          <w:smallCaps/>
          <w:sz w:val="20"/>
          <w:szCs w:val="20"/>
        </w:rPr>
        <w:tab/>
        <w:t>29</w:t>
      </w:r>
    </w:p>
    <w:p w:rsidR="00DE4557" w:rsidRDefault="00DE4557">
      <w:pPr>
        <w:widowControl w:val="0"/>
        <w:ind w:left="900"/>
        <w:rPr>
          <w:smallCaps/>
          <w:sz w:val="20"/>
          <w:szCs w:val="20"/>
        </w:rPr>
      </w:pPr>
    </w:p>
    <w:p w:rsidR="00DE4557" w:rsidRPr="00E4113F" w:rsidRDefault="00DE4557">
      <w:pPr>
        <w:widowControl w:val="0"/>
        <w:ind w:left="900"/>
        <w:rPr>
          <w:smallCaps/>
          <w:sz w:val="20"/>
          <w:szCs w:val="20"/>
        </w:rPr>
      </w:pPr>
    </w:p>
    <w:p w:rsidR="00E4113F" w:rsidRDefault="00DE4557" w:rsidP="00DE4557">
      <w:pPr>
        <w:widowControl w:val="0"/>
        <w:rPr>
          <w:sz w:val="20"/>
          <w:szCs w:val="20"/>
        </w:rPr>
      </w:pPr>
      <w:r w:rsidRPr="00DE4557">
        <w:rPr>
          <w:b/>
          <w:sz w:val="20"/>
          <w:szCs w:val="20"/>
        </w:rPr>
        <w:t>VIII</w:t>
      </w:r>
      <w:r w:rsidRPr="00DE4557">
        <w:rPr>
          <w:b/>
          <w:sz w:val="20"/>
          <w:szCs w:val="20"/>
        </w:rPr>
        <w:tab/>
        <w:t xml:space="preserve">    GLOSSARY</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B86E19">
        <w:rPr>
          <w:sz w:val="20"/>
          <w:szCs w:val="20"/>
        </w:rPr>
        <w:t>30</w:t>
      </w:r>
    </w:p>
    <w:p w:rsidR="00DE4557" w:rsidRDefault="00DE4557" w:rsidP="00DE4557">
      <w:pPr>
        <w:widowControl w:val="0"/>
        <w:rPr>
          <w:caps/>
          <w:sz w:val="20"/>
          <w:szCs w:val="20"/>
        </w:rPr>
      </w:pPr>
    </w:p>
    <w:p w:rsidR="00BA6FCF" w:rsidRDefault="00BA6FCF" w:rsidP="00DE4557">
      <w:pPr>
        <w:widowControl w:val="0"/>
        <w:rPr>
          <w:caps/>
          <w:sz w:val="20"/>
          <w:szCs w:val="20"/>
        </w:rPr>
      </w:pPr>
    </w:p>
    <w:p w:rsidR="00BA6FCF" w:rsidRDefault="00BA6FCF" w:rsidP="00DE4557">
      <w:pPr>
        <w:widowControl w:val="0"/>
        <w:rPr>
          <w:caps/>
          <w:sz w:val="20"/>
          <w:szCs w:val="20"/>
        </w:rPr>
      </w:pPr>
    </w:p>
    <w:p w:rsidR="00BA6FCF" w:rsidRPr="00E4113F" w:rsidRDefault="00BA6FCF" w:rsidP="00DE4557">
      <w:pPr>
        <w:widowControl w:val="0"/>
        <w:rPr>
          <w:caps/>
          <w:sz w:val="20"/>
          <w:szCs w:val="20"/>
        </w:rPr>
      </w:pPr>
    </w:p>
    <w:p w:rsidR="00E4113F" w:rsidRPr="00E4113F" w:rsidRDefault="00E4113F">
      <w:pPr>
        <w:widowControl w:val="0"/>
        <w:tabs>
          <w:tab w:val="left" w:pos="720"/>
        </w:tabs>
        <w:rPr>
          <w:caps/>
          <w:sz w:val="20"/>
          <w:szCs w:val="20"/>
        </w:rPr>
      </w:pPr>
    </w:p>
    <w:p w:rsidR="00DD115F" w:rsidRPr="00E4113F" w:rsidRDefault="00DD115F" w:rsidP="00DD115F">
      <w:pPr>
        <w:shd w:val="clear" w:color="auto" w:fill="F0F0F0"/>
        <w:rPr>
          <w:rFonts w:ascii="Arial" w:hAnsi="Arial" w:cs="Arial"/>
          <w:sz w:val="21"/>
          <w:szCs w:val="21"/>
        </w:rPr>
      </w:pPr>
      <w:r w:rsidRPr="00E4113F">
        <w:rPr>
          <w:rFonts w:ascii="Arial" w:hAnsi="Arial" w:cs="Arial"/>
          <w:b/>
          <w:bCs/>
          <w:sz w:val="21"/>
        </w:rPr>
        <w:t>Department Mission</w:t>
      </w:r>
    </w:p>
    <w:p w:rsidR="00DD115F" w:rsidRPr="00E4113F" w:rsidRDefault="00DD115F" w:rsidP="00DD115F">
      <w:pPr>
        <w:shd w:val="clear" w:color="auto" w:fill="F0F0F0"/>
        <w:rPr>
          <w:rFonts w:ascii="Arial" w:hAnsi="Arial" w:cs="Arial"/>
          <w:sz w:val="21"/>
          <w:szCs w:val="21"/>
        </w:rPr>
      </w:pPr>
      <w:r w:rsidRPr="00E4113F">
        <w:rPr>
          <w:rFonts w:ascii="Arial" w:hAnsi="Arial" w:cs="Arial"/>
          <w:sz w:val="21"/>
          <w:szCs w:val="21"/>
        </w:rPr>
        <w:t>The mission of the Colorado Department of Public Health and Environment is to protect and improve the health of Colorado’s people and the quality of its environment.</w:t>
      </w:r>
    </w:p>
    <w:p w:rsidR="00DD115F" w:rsidRPr="00E4113F" w:rsidRDefault="00DD115F" w:rsidP="00DD115F">
      <w:pPr>
        <w:shd w:val="clear" w:color="auto" w:fill="F0F0F0"/>
        <w:rPr>
          <w:rFonts w:ascii="Arial" w:hAnsi="Arial" w:cs="Arial"/>
          <w:sz w:val="21"/>
          <w:szCs w:val="21"/>
        </w:rPr>
      </w:pPr>
      <w:r w:rsidRPr="00E4113F">
        <w:rPr>
          <w:rFonts w:ascii="Arial" w:hAnsi="Arial" w:cs="Arial"/>
          <w:sz w:val="21"/>
          <w:szCs w:val="21"/>
        </w:rPr>
        <w:t> </w:t>
      </w:r>
    </w:p>
    <w:p w:rsidR="00DD115F" w:rsidRPr="00E4113F" w:rsidRDefault="00DD115F" w:rsidP="00DD115F">
      <w:pPr>
        <w:shd w:val="clear" w:color="auto" w:fill="F0F0F0"/>
        <w:rPr>
          <w:rFonts w:ascii="Arial" w:hAnsi="Arial" w:cs="Arial"/>
          <w:sz w:val="21"/>
          <w:szCs w:val="21"/>
        </w:rPr>
      </w:pPr>
      <w:r w:rsidRPr="00E4113F">
        <w:rPr>
          <w:rFonts w:ascii="Arial" w:hAnsi="Arial" w:cs="Arial"/>
          <w:b/>
          <w:bCs/>
          <w:sz w:val="21"/>
        </w:rPr>
        <w:t>Department Vision</w:t>
      </w:r>
    </w:p>
    <w:p w:rsidR="00DD115F" w:rsidRPr="00E4113F" w:rsidRDefault="00DD115F" w:rsidP="00DD115F">
      <w:pPr>
        <w:shd w:val="clear" w:color="auto" w:fill="F0F0F0"/>
        <w:rPr>
          <w:rFonts w:ascii="Arial" w:hAnsi="Arial" w:cs="Arial"/>
          <w:sz w:val="21"/>
          <w:szCs w:val="21"/>
        </w:rPr>
      </w:pPr>
      <w:r w:rsidRPr="00E4113F">
        <w:rPr>
          <w:rFonts w:ascii="Arial" w:hAnsi="Arial" w:cs="Arial"/>
          <w:sz w:val="21"/>
          <w:szCs w:val="21"/>
        </w:rPr>
        <w:t>Colorado will be the healthiest state with the highest quality environment. The department will continue to work closely with our local public health and environmental health partners to make Colorado the healthiest place to live, and a place that offers its residents and visitors the highest quality environment. The department will serve as the recognized leader that sets the agenda for public health and environmental quality in the state. The Colorado Department of Public Health and Environment will be a model of efficiency in governmental processes by using creative and innovative means to achieve desired health and environmental improvements. The department is the place to work to make a difference in public health and environmental quality.</w:t>
      </w:r>
      <w:r w:rsidRPr="00E4113F">
        <w:rPr>
          <w:rStyle w:val="FootnoteReference"/>
          <w:rFonts w:ascii="Arial" w:hAnsi="Arial" w:cs="Arial"/>
          <w:sz w:val="21"/>
          <w:szCs w:val="21"/>
        </w:rPr>
        <w:footnoteReference w:id="1"/>
      </w:r>
    </w:p>
    <w:p w:rsidR="00A36E04" w:rsidRDefault="00A36E04">
      <w:pPr>
        <w:widowControl w:val="0"/>
        <w:tabs>
          <w:tab w:val="left" w:pos="720"/>
        </w:tabs>
      </w:pPr>
    </w:p>
    <w:p w:rsidR="00A36E04" w:rsidRDefault="00A36E04" w:rsidP="00A36E04">
      <w:pPr>
        <w:jc w:val="center"/>
        <w:rPr>
          <w:rFonts w:ascii="Verdana" w:hAnsi="Verdana"/>
          <w:color w:val="333333"/>
          <w:sz w:val="20"/>
          <w:szCs w:val="20"/>
        </w:rPr>
      </w:pPr>
      <w:proofErr w:type="gramStart"/>
      <w:r>
        <w:rPr>
          <w:rFonts w:ascii="Verdana" w:hAnsi="Verdana"/>
          <w:color w:val="333333"/>
          <w:sz w:val="20"/>
          <w:szCs w:val="20"/>
        </w:rPr>
        <w:t>TITLE 42.</w:t>
      </w:r>
      <w:proofErr w:type="gramEnd"/>
      <w:r>
        <w:rPr>
          <w:rFonts w:ascii="Verdana" w:hAnsi="Verdana"/>
          <w:color w:val="333333"/>
          <w:sz w:val="20"/>
          <w:szCs w:val="20"/>
        </w:rPr>
        <w:t xml:space="preserve"> VEHICLES AND TRAFFIC </w:t>
      </w:r>
      <w:r>
        <w:rPr>
          <w:rFonts w:ascii="Verdana" w:hAnsi="Verdana"/>
          <w:color w:val="333333"/>
          <w:sz w:val="20"/>
          <w:szCs w:val="20"/>
        </w:rPr>
        <w:br/>
        <w:t xml:space="preserve">REGULATION OF VEHICLES AND TRAFFIC </w:t>
      </w:r>
      <w:r>
        <w:rPr>
          <w:rFonts w:ascii="Verdana" w:hAnsi="Verdana"/>
          <w:color w:val="333333"/>
          <w:sz w:val="20"/>
          <w:szCs w:val="20"/>
        </w:rPr>
        <w:br/>
        <w:t xml:space="preserve">ARTICLE 4.REGULATION OF VEHICLES AND TRAFFIC </w:t>
      </w:r>
      <w:r>
        <w:rPr>
          <w:rFonts w:ascii="Verdana" w:hAnsi="Verdana"/>
          <w:color w:val="333333"/>
          <w:sz w:val="20"/>
          <w:szCs w:val="20"/>
        </w:rPr>
        <w:br/>
        <w:t>PART 3. EMISSIONS INSPECTION</w:t>
      </w:r>
    </w:p>
    <w:p w:rsidR="00A36E04" w:rsidRDefault="00A36E04" w:rsidP="00A36E04">
      <w:pPr>
        <w:jc w:val="center"/>
        <w:rPr>
          <w:rFonts w:ascii="Verdana" w:hAnsi="Verdana"/>
          <w:color w:val="333333"/>
          <w:sz w:val="20"/>
          <w:szCs w:val="20"/>
        </w:rPr>
      </w:pPr>
      <w:r>
        <w:rPr>
          <w:rFonts w:ascii="Verdana" w:hAnsi="Verdana"/>
          <w:color w:val="333333"/>
          <w:sz w:val="20"/>
          <w:szCs w:val="20"/>
        </w:rPr>
        <w:br/>
        <w:t>C.R.S. 42-4-301 (2012)</w:t>
      </w:r>
    </w:p>
    <w:p w:rsidR="00A36E04" w:rsidRDefault="00A36E04" w:rsidP="00A36E04">
      <w:pPr>
        <w:autoSpaceDE w:val="0"/>
        <w:autoSpaceDN w:val="0"/>
        <w:adjustRightInd w:val="0"/>
        <w:rPr>
          <w:rFonts w:ascii="NewCenturySchlbk-Bold" w:hAnsi="NewCenturySchlbk-Bold" w:cs="NewCenturySchlbk-Bold"/>
          <w:b/>
          <w:bCs/>
          <w:sz w:val="16"/>
          <w:szCs w:val="16"/>
        </w:rPr>
      </w:pPr>
      <w:r>
        <w:rPr>
          <w:rFonts w:ascii="Verdana" w:hAnsi="Verdana"/>
          <w:color w:val="333333"/>
          <w:sz w:val="20"/>
          <w:szCs w:val="20"/>
        </w:rPr>
        <w:t xml:space="preserve">(1) The general assembly hereby finds and declares that </w:t>
      </w:r>
      <w:hyperlink r:id="rId9" w:history="1">
        <w:r>
          <w:rPr>
            <w:rStyle w:val="Hyperlink"/>
            <w:rFonts w:ascii="Verdana" w:hAnsi="Verdana"/>
            <w:sz w:val="20"/>
            <w:szCs w:val="20"/>
          </w:rPr>
          <w:t>sections 42-4-301</w:t>
        </w:r>
      </w:hyperlink>
      <w:r>
        <w:rPr>
          <w:rFonts w:ascii="Verdana" w:hAnsi="Verdana"/>
          <w:color w:val="333333"/>
          <w:sz w:val="20"/>
          <w:szCs w:val="20"/>
        </w:rPr>
        <w:t xml:space="preserve"> to </w:t>
      </w:r>
      <w:hyperlink r:id="rId10" w:history="1">
        <w:r>
          <w:rPr>
            <w:rStyle w:val="Hyperlink"/>
            <w:rFonts w:ascii="Verdana" w:hAnsi="Verdana"/>
            <w:sz w:val="20"/>
            <w:szCs w:val="20"/>
          </w:rPr>
          <w:t>42-4-316</w:t>
        </w:r>
      </w:hyperlink>
      <w:r>
        <w:rPr>
          <w:rFonts w:ascii="Verdana" w:hAnsi="Verdana"/>
          <w:color w:val="333333"/>
          <w:sz w:val="20"/>
          <w:szCs w:val="20"/>
        </w:rPr>
        <w:t xml:space="preserve"> are enacted pursuant to, and that the program created by said sections is designed to meet, the requirements of the federal "Clean Air Act", as amended by the federal "Clean Air Act Amendments of 1990", 42 U.S.C. sec. 7401 et seq., as the same is in effect on November 15, 1990.</w:t>
      </w:r>
    </w:p>
    <w:p w:rsidR="00A36E04" w:rsidRDefault="00A36E04" w:rsidP="00A36E04">
      <w:pPr>
        <w:autoSpaceDE w:val="0"/>
        <w:autoSpaceDN w:val="0"/>
        <w:adjustRightInd w:val="0"/>
        <w:rPr>
          <w:rFonts w:ascii="NewCenturySchlbk-Bold" w:hAnsi="NewCenturySchlbk-Bold" w:cs="NewCenturySchlbk-Bold"/>
          <w:b/>
          <w:bCs/>
          <w:sz w:val="16"/>
          <w:szCs w:val="16"/>
        </w:rPr>
      </w:pPr>
    </w:p>
    <w:p w:rsidR="00A36E04" w:rsidRDefault="00A36E04" w:rsidP="00A36E04">
      <w:pPr>
        <w:autoSpaceDE w:val="0"/>
        <w:autoSpaceDN w:val="0"/>
        <w:adjustRightInd w:val="0"/>
        <w:rPr>
          <w:rFonts w:ascii="NewCenturySchlbk-Bold" w:hAnsi="NewCenturySchlbk-Bold" w:cs="NewCenturySchlbk-Bold"/>
          <w:b/>
          <w:bCs/>
          <w:sz w:val="16"/>
          <w:szCs w:val="16"/>
        </w:rPr>
      </w:pPr>
    </w:p>
    <w:p w:rsidR="00A36E04" w:rsidRPr="00A36E04" w:rsidRDefault="00A36E04" w:rsidP="00A36E04">
      <w:pPr>
        <w:autoSpaceDE w:val="0"/>
        <w:autoSpaceDN w:val="0"/>
        <w:adjustRightInd w:val="0"/>
        <w:rPr>
          <w:rFonts w:ascii="NewCenturySchlbk-Bold" w:hAnsi="NewCenturySchlbk-Bold" w:cs="NewCenturySchlbk-Bold"/>
          <w:b/>
          <w:bCs/>
          <w:sz w:val="20"/>
          <w:szCs w:val="20"/>
        </w:rPr>
      </w:pPr>
      <w:r w:rsidRPr="00A36E04">
        <w:rPr>
          <w:rFonts w:ascii="NewCenturySchlbk-Bold" w:hAnsi="NewCenturySchlbk-Bold" w:cs="NewCenturySchlbk-Bold"/>
          <w:b/>
          <w:bCs/>
          <w:sz w:val="20"/>
          <w:szCs w:val="20"/>
        </w:rPr>
        <w:t>42 U</w:t>
      </w:r>
      <w:r w:rsidR="0083434C">
        <w:rPr>
          <w:rFonts w:ascii="NewCenturySchlbk-Bold" w:hAnsi="NewCenturySchlbk-Bold" w:cs="NewCenturySchlbk-Bold"/>
          <w:b/>
          <w:bCs/>
          <w:sz w:val="20"/>
          <w:szCs w:val="20"/>
        </w:rPr>
        <w:t>.</w:t>
      </w:r>
      <w:r w:rsidRPr="00A36E04">
        <w:rPr>
          <w:rFonts w:ascii="NewCenturySchlbk-Bold" w:hAnsi="NewCenturySchlbk-Bold" w:cs="NewCenturySchlbk-Bold"/>
          <w:b/>
          <w:bCs/>
          <w:sz w:val="20"/>
          <w:szCs w:val="20"/>
        </w:rPr>
        <w:t>S</w:t>
      </w:r>
      <w:r w:rsidR="0083434C">
        <w:rPr>
          <w:rFonts w:ascii="NewCenturySchlbk-Bold" w:hAnsi="NewCenturySchlbk-Bold" w:cs="NewCenturySchlbk-Bold"/>
          <w:b/>
          <w:bCs/>
          <w:sz w:val="20"/>
          <w:szCs w:val="20"/>
        </w:rPr>
        <w:t>.</w:t>
      </w:r>
      <w:r w:rsidRPr="00A36E04">
        <w:rPr>
          <w:rFonts w:ascii="NewCenturySchlbk-Bold" w:hAnsi="NewCenturySchlbk-Bold" w:cs="NewCenturySchlbk-Bold"/>
          <w:b/>
          <w:bCs/>
          <w:sz w:val="20"/>
          <w:szCs w:val="20"/>
        </w:rPr>
        <w:t>C</w:t>
      </w:r>
      <w:r w:rsidR="0083434C">
        <w:rPr>
          <w:rFonts w:ascii="NewCenturySchlbk-Bold" w:hAnsi="NewCenturySchlbk-Bold" w:cs="NewCenturySchlbk-Bold"/>
          <w:b/>
          <w:bCs/>
          <w:sz w:val="20"/>
          <w:szCs w:val="20"/>
        </w:rPr>
        <w:t>.</w:t>
      </w:r>
      <w:r w:rsidRPr="00A36E04">
        <w:rPr>
          <w:rFonts w:ascii="NewCenturySchlbk-Bold" w:hAnsi="NewCenturySchlbk-Bold" w:cs="NewCenturySchlbk-Bold"/>
          <w:b/>
          <w:bCs/>
          <w:sz w:val="20"/>
          <w:szCs w:val="20"/>
        </w:rPr>
        <w:t xml:space="preserve"> </w:t>
      </w:r>
      <w:r w:rsidR="0083434C">
        <w:rPr>
          <w:rFonts w:ascii="NewCenturySchlbk-Bold" w:hAnsi="NewCenturySchlbk-Bold" w:cs="NewCenturySchlbk-Bold"/>
          <w:b/>
          <w:bCs/>
          <w:sz w:val="20"/>
          <w:szCs w:val="20"/>
        </w:rPr>
        <w:t>s</w:t>
      </w:r>
      <w:r w:rsidRPr="00A36E04">
        <w:rPr>
          <w:rFonts w:ascii="NewCenturySchlbk-Bold" w:hAnsi="NewCenturySchlbk-Bold" w:cs="NewCenturySchlbk-Bold"/>
          <w:b/>
          <w:bCs/>
          <w:sz w:val="20"/>
          <w:szCs w:val="20"/>
        </w:rPr>
        <w:t>ection 7401 (Clean air Act Amendments of 1990)</w:t>
      </w:r>
    </w:p>
    <w:p w:rsidR="00A36E04" w:rsidRPr="00A36E04" w:rsidRDefault="00A36E04" w:rsidP="00A36E04">
      <w:pPr>
        <w:autoSpaceDE w:val="0"/>
        <w:autoSpaceDN w:val="0"/>
        <w:adjustRightInd w:val="0"/>
        <w:rPr>
          <w:rFonts w:ascii="NewCenturySchlbk-Bold" w:hAnsi="NewCenturySchlbk-Bold" w:cs="NewCenturySchlbk-Bold"/>
          <w:b/>
          <w:bCs/>
          <w:sz w:val="20"/>
          <w:szCs w:val="20"/>
        </w:rPr>
      </w:pPr>
      <w:r w:rsidRPr="00A36E04">
        <w:rPr>
          <w:rFonts w:ascii="NewCenturySchlbk-Bold" w:hAnsi="NewCenturySchlbk-Bold" w:cs="NewCenturySchlbk-Bold"/>
          <w:b/>
          <w:bCs/>
          <w:sz w:val="20"/>
          <w:szCs w:val="20"/>
        </w:rPr>
        <w:t>(b) Declaration</w:t>
      </w:r>
    </w:p>
    <w:p w:rsidR="00A36E04" w:rsidRPr="00A36E04" w:rsidRDefault="00A36E04" w:rsidP="00A36E04">
      <w:pPr>
        <w:autoSpaceDE w:val="0"/>
        <w:autoSpaceDN w:val="0"/>
        <w:adjustRightInd w:val="0"/>
        <w:rPr>
          <w:rFonts w:ascii="MIonic" w:hAnsi="MIonic" w:cs="MIonic"/>
          <w:sz w:val="20"/>
          <w:szCs w:val="20"/>
        </w:rPr>
      </w:pPr>
      <w:r w:rsidRPr="00A36E04">
        <w:rPr>
          <w:rFonts w:ascii="MIonic" w:hAnsi="MIonic" w:cs="MIonic"/>
          <w:sz w:val="20"/>
          <w:szCs w:val="20"/>
        </w:rPr>
        <w:t>The purposes of this subchapter are—</w:t>
      </w:r>
    </w:p>
    <w:p w:rsidR="00A36E04" w:rsidRPr="00A36E04" w:rsidRDefault="00A36E04" w:rsidP="00A36E04">
      <w:pPr>
        <w:autoSpaceDE w:val="0"/>
        <w:autoSpaceDN w:val="0"/>
        <w:adjustRightInd w:val="0"/>
        <w:rPr>
          <w:rFonts w:ascii="MIonic" w:hAnsi="MIonic" w:cs="MIonic"/>
          <w:sz w:val="20"/>
          <w:szCs w:val="20"/>
        </w:rPr>
      </w:pPr>
      <w:r w:rsidRPr="00A36E04">
        <w:rPr>
          <w:rFonts w:ascii="MIonic" w:hAnsi="MIonic" w:cs="MIonic"/>
          <w:sz w:val="20"/>
          <w:szCs w:val="20"/>
        </w:rPr>
        <w:t>(1) to protect and enhance the quality of the</w:t>
      </w:r>
      <w:r>
        <w:rPr>
          <w:rFonts w:ascii="MIonic" w:hAnsi="MIonic" w:cs="MIonic"/>
          <w:sz w:val="20"/>
          <w:szCs w:val="20"/>
        </w:rPr>
        <w:t xml:space="preserve"> </w:t>
      </w:r>
      <w:r w:rsidRPr="00A36E04">
        <w:rPr>
          <w:rFonts w:ascii="MIonic" w:hAnsi="MIonic" w:cs="MIonic"/>
          <w:sz w:val="20"/>
          <w:szCs w:val="20"/>
        </w:rPr>
        <w:t>Nation’s air resources so as to promote the</w:t>
      </w:r>
      <w:r>
        <w:rPr>
          <w:rFonts w:ascii="MIonic" w:hAnsi="MIonic" w:cs="MIonic"/>
          <w:sz w:val="20"/>
          <w:szCs w:val="20"/>
        </w:rPr>
        <w:t xml:space="preserve"> </w:t>
      </w:r>
      <w:r w:rsidRPr="00A36E04">
        <w:rPr>
          <w:rFonts w:ascii="MIonic" w:hAnsi="MIonic" w:cs="MIonic"/>
          <w:sz w:val="20"/>
          <w:szCs w:val="20"/>
        </w:rPr>
        <w:t>public health and welfare and the productive</w:t>
      </w:r>
      <w:r>
        <w:rPr>
          <w:rFonts w:ascii="MIonic" w:hAnsi="MIonic" w:cs="MIonic"/>
          <w:sz w:val="20"/>
          <w:szCs w:val="20"/>
        </w:rPr>
        <w:t xml:space="preserve"> </w:t>
      </w:r>
      <w:r w:rsidRPr="00A36E04">
        <w:rPr>
          <w:rFonts w:ascii="MIonic" w:hAnsi="MIonic" w:cs="MIonic"/>
          <w:sz w:val="20"/>
          <w:szCs w:val="20"/>
        </w:rPr>
        <w:t>capacity of its population;</w:t>
      </w:r>
    </w:p>
    <w:p w:rsidR="00A36E04" w:rsidRPr="00A36E04" w:rsidRDefault="00A36E04" w:rsidP="00A36E04">
      <w:pPr>
        <w:autoSpaceDE w:val="0"/>
        <w:autoSpaceDN w:val="0"/>
        <w:adjustRightInd w:val="0"/>
        <w:rPr>
          <w:rFonts w:ascii="MIonic" w:hAnsi="MIonic" w:cs="MIonic"/>
          <w:sz w:val="20"/>
          <w:szCs w:val="20"/>
        </w:rPr>
      </w:pPr>
      <w:r w:rsidRPr="00A36E04">
        <w:rPr>
          <w:rFonts w:ascii="MIonic" w:hAnsi="MIonic" w:cs="MIonic"/>
          <w:sz w:val="20"/>
          <w:szCs w:val="20"/>
        </w:rPr>
        <w:t xml:space="preserve">(2) </w:t>
      </w:r>
      <w:proofErr w:type="gramStart"/>
      <w:r w:rsidRPr="00A36E04">
        <w:rPr>
          <w:rFonts w:ascii="MIonic" w:hAnsi="MIonic" w:cs="MIonic"/>
          <w:sz w:val="20"/>
          <w:szCs w:val="20"/>
        </w:rPr>
        <w:t>to</w:t>
      </w:r>
      <w:proofErr w:type="gramEnd"/>
      <w:r w:rsidRPr="00A36E04">
        <w:rPr>
          <w:rFonts w:ascii="MIonic" w:hAnsi="MIonic" w:cs="MIonic"/>
          <w:sz w:val="20"/>
          <w:szCs w:val="20"/>
        </w:rPr>
        <w:t xml:space="preserve"> initiate and accelerate a national research</w:t>
      </w:r>
      <w:r>
        <w:rPr>
          <w:rFonts w:ascii="MIonic" w:hAnsi="MIonic" w:cs="MIonic"/>
          <w:sz w:val="20"/>
          <w:szCs w:val="20"/>
        </w:rPr>
        <w:t xml:space="preserve"> </w:t>
      </w:r>
      <w:r w:rsidRPr="00A36E04">
        <w:rPr>
          <w:rFonts w:ascii="MIonic" w:hAnsi="MIonic" w:cs="MIonic"/>
          <w:sz w:val="20"/>
          <w:szCs w:val="20"/>
        </w:rPr>
        <w:t>and development program to achieve</w:t>
      </w:r>
      <w:r>
        <w:rPr>
          <w:rFonts w:ascii="MIonic" w:hAnsi="MIonic" w:cs="MIonic"/>
          <w:sz w:val="20"/>
          <w:szCs w:val="20"/>
        </w:rPr>
        <w:t xml:space="preserve"> </w:t>
      </w:r>
      <w:r w:rsidRPr="00A36E04">
        <w:rPr>
          <w:rFonts w:ascii="MIonic" w:hAnsi="MIonic" w:cs="MIonic"/>
          <w:sz w:val="20"/>
          <w:szCs w:val="20"/>
        </w:rPr>
        <w:t>the prevention and control of air pollution;</w:t>
      </w:r>
    </w:p>
    <w:p w:rsidR="00A36E04" w:rsidRPr="00A36E04" w:rsidRDefault="00A36E04" w:rsidP="00A36E04">
      <w:pPr>
        <w:autoSpaceDE w:val="0"/>
        <w:autoSpaceDN w:val="0"/>
        <w:adjustRightInd w:val="0"/>
        <w:rPr>
          <w:rFonts w:ascii="MIonic" w:hAnsi="MIonic" w:cs="MIonic"/>
          <w:sz w:val="20"/>
          <w:szCs w:val="20"/>
        </w:rPr>
      </w:pPr>
      <w:r w:rsidRPr="00A36E04">
        <w:rPr>
          <w:rFonts w:ascii="MIonic" w:hAnsi="MIonic" w:cs="MIonic"/>
          <w:sz w:val="20"/>
          <w:szCs w:val="20"/>
        </w:rPr>
        <w:t xml:space="preserve">(3) </w:t>
      </w:r>
      <w:proofErr w:type="gramStart"/>
      <w:r w:rsidRPr="00A36E04">
        <w:rPr>
          <w:rFonts w:ascii="MIonic" w:hAnsi="MIonic" w:cs="MIonic"/>
          <w:sz w:val="20"/>
          <w:szCs w:val="20"/>
        </w:rPr>
        <w:t>to</w:t>
      </w:r>
      <w:proofErr w:type="gramEnd"/>
      <w:r w:rsidRPr="00A36E04">
        <w:rPr>
          <w:rFonts w:ascii="MIonic" w:hAnsi="MIonic" w:cs="MIonic"/>
          <w:sz w:val="20"/>
          <w:szCs w:val="20"/>
        </w:rPr>
        <w:t xml:space="preserve"> provide technical and financial assistance</w:t>
      </w:r>
      <w:r>
        <w:rPr>
          <w:rFonts w:ascii="MIonic" w:hAnsi="MIonic" w:cs="MIonic"/>
          <w:sz w:val="20"/>
          <w:szCs w:val="20"/>
        </w:rPr>
        <w:t xml:space="preserve"> </w:t>
      </w:r>
      <w:r w:rsidRPr="00A36E04">
        <w:rPr>
          <w:rFonts w:ascii="MIonic" w:hAnsi="MIonic" w:cs="MIonic"/>
          <w:sz w:val="20"/>
          <w:szCs w:val="20"/>
        </w:rPr>
        <w:t>to State and local governments in connection</w:t>
      </w:r>
      <w:r>
        <w:rPr>
          <w:rFonts w:ascii="MIonic" w:hAnsi="MIonic" w:cs="MIonic"/>
          <w:sz w:val="20"/>
          <w:szCs w:val="20"/>
        </w:rPr>
        <w:t xml:space="preserve"> </w:t>
      </w:r>
      <w:r w:rsidRPr="00A36E04">
        <w:rPr>
          <w:rFonts w:ascii="MIonic" w:hAnsi="MIonic" w:cs="MIonic"/>
          <w:sz w:val="20"/>
          <w:szCs w:val="20"/>
        </w:rPr>
        <w:t>with the development and execution of</w:t>
      </w:r>
      <w:r>
        <w:rPr>
          <w:rFonts w:ascii="MIonic" w:hAnsi="MIonic" w:cs="MIonic"/>
          <w:sz w:val="20"/>
          <w:szCs w:val="20"/>
        </w:rPr>
        <w:t xml:space="preserve"> </w:t>
      </w:r>
      <w:r w:rsidRPr="00A36E04">
        <w:rPr>
          <w:rFonts w:ascii="MIonic" w:hAnsi="MIonic" w:cs="MIonic"/>
          <w:sz w:val="20"/>
          <w:szCs w:val="20"/>
        </w:rPr>
        <w:t>their air pollution prevention and control programs;</w:t>
      </w:r>
      <w:r>
        <w:rPr>
          <w:rFonts w:ascii="MIonic" w:hAnsi="MIonic" w:cs="MIonic"/>
          <w:sz w:val="20"/>
          <w:szCs w:val="20"/>
        </w:rPr>
        <w:t xml:space="preserve"> </w:t>
      </w:r>
      <w:r w:rsidRPr="00A36E04">
        <w:rPr>
          <w:rFonts w:ascii="MIonic" w:hAnsi="MIonic" w:cs="MIonic"/>
          <w:sz w:val="20"/>
          <w:szCs w:val="20"/>
        </w:rPr>
        <w:t>and</w:t>
      </w:r>
    </w:p>
    <w:p w:rsidR="00A36E04" w:rsidRPr="00A36E04" w:rsidRDefault="00A36E04" w:rsidP="00A36E04">
      <w:pPr>
        <w:autoSpaceDE w:val="0"/>
        <w:autoSpaceDN w:val="0"/>
        <w:adjustRightInd w:val="0"/>
        <w:rPr>
          <w:rFonts w:ascii="MIonic" w:hAnsi="MIonic" w:cs="MIonic"/>
          <w:sz w:val="20"/>
          <w:szCs w:val="20"/>
        </w:rPr>
      </w:pPr>
      <w:r w:rsidRPr="00A36E04">
        <w:rPr>
          <w:rFonts w:ascii="MIonic" w:hAnsi="MIonic" w:cs="MIonic"/>
          <w:sz w:val="20"/>
          <w:szCs w:val="20"/>
        </w:rPr>
        <w:t xml:space="preserve">(4) </w:t>
      </w:r>
      <w:proofErr w:type="gramStart"/>
      <w:r w:rsidRPr="00A36E04">
        <w:rPr>
          <w:rFonts w:ascii="MIonic" w:hAnsi="MIonic" w:cs="MIonic"/>
          <w:sz w:val="20"/>
          <w:szCs w:val="20"/>
        </w:rPr>
        <w:t>to</w:t>
      </w:r>
      <w:proofErr w:type="gramEnd"/>
      <w:r w:rsidRPr="00A36E04">
        <w:rPr>
          <w:rFonts w:ascii="MIonic" w:hAnsi="MIonic" w:cs="MIonic"/>
          <w:sz w:val="20"/>
          <w:szCs w:val="20"/>
        </w:rPr>
        <w:t xml:space="preserve"> encourage and assist the development</w:t>
      </w:r>
      <w:r>
        <w:rPr>
          <w:rFonts w:ascii="MIonic" w:hAnsi="MIonic" w:cs="MIonic"/>
          <w:sz w:val="20"/>
          <w:szCs w:val="20"/>
        </w:rPr>
        <w:t xml:space="preserve"> </w:t>
      </w:r>
      <w:r w:rsidRPr="00A36E04">
        <w:rPr>
          <w:rFonts w:ascii="MIonic" w:hAnsi="MIonic" w:cs="MIonic"/>
          <w:sz w:val="20"/>
          <w:szCs w:val="20"/>
        </w:rPr>
        <w:t>and operation of regional air pollution prevention</w:t>
      </w:r>
      <w:r>
        <w:rPr>
          <w:rFonts w:ascii="MIonic" w:hAnsi="MIonic" w:cs="MIonic"/>
          <w:sz w:val="20"/>
          <w:szCs w:val="20"/>
        </w:rPr>
        <w:t xml:space="preserve"> </w:t>
      </w:r>
      <w:r w:rsidRPr="00A36E04">
        <w:rPr>
          <w:rFonts w:ascii="MIonic" w:hAnsi="MIonic" w:cs="MIonic"/>
          <w:sz w:val="20"/>
          <w:szCs w:val="20"/>
        </w:rPr>
        <w:t>and control programs.</w:t>
      </w:r>
    </w:p>
    <w:p w:rsidR="00A36E04" w:rsidRPr="00A36E04" w:rsidRDefault="00A36E04" w:rsidP="00A36E04">
      <w:pPr>
        <w:autoSpaceDE w:val="0"/>
        <w:autoSpaceDN w:val="0"/>
        <w:adjustRightInd w:val="0"/>
        <w:rPr>
          <w:rFonts w:ascii="NewCenturySchlbk-Bold" w:hAnsi="NewCenturySchlbk-Bold" w:cs="NewCenturySchlbk-Bold"/>
          <w:b/>
          <w:bCs/>
          <w:sz w:val="20"/>
          <w:szCs w:val="20"/>
        </w:rPr>
      </w:pPr>
      <w:r w:rsidRPr="00A36E04">
        <w:rPr>
          <w:rFonts w:ascii="NewCenturySchlbk-Bold" w:hAnsi="NewCenturySchlbk-Bold" w:cs="NewCenturySchlbk-Bold"/>
          <w:b/>
          <w:bCs/>
          <w:sz w:val="20"/>
          <w:szCs w:val="20"/>
        </w:rPr>
        <w:t>(c) Pollution prevention</w:t>
      </w:r>
    </w:p>
    <w:p w:rsidR="00E311DB" w:rsidRPr="00E4113F" w:rsidRDefault="00A36E04" w:rsidP="00A36E04">
      <w:pPr>
        <w:autoSpaceDE w:val="0"/>
        <w:autoSpaceDN w:val="0"/>
        <w:adjustRightInd w:val="0"/>
        <w:rPr>
          <w:sz w:val="28"/>
          <w:szCs w:val="28"/>
        </w:rPr>
      </w:pPr>
      <w:r w:rsidRPr="00A36E04">
        <w:rPr>
          <w:rFonts w:ascii="MIonic" w:hAnsi="MIonic" w:cs="MIonic"/>
          <w:sz w:val="20"/>
          <w:szCs w:val="20"/>
        </w:rPr>
        <w:t>A primary goal of this chapter is to encourage</w:t>
      </w:r>
      <w:r>
        <w:rPr>
          <w:rFonts w:ascii="MIonic" w:hAnsi="MIonic" w:cs="MIonic"/>
          <w:sz w:val="20"/>
          <w:szCs w:val="20"/>
        </w:rPr>
        <w:t xml:space="preserve"> </w:t>
      </w:r>
      <w:r w:rsidRPr="00A36E04">
        <w:rPr>
          <w:rFonts w:ascii="MIonic" w:hAnsi="MIonic" w:cs="MIonic"/>
          <w:sz w:val="20"/>
          <w:szCs w:val="20"/>
        </w:rPr>
        <w:t>or otherwise promote reasonable Federal, State,</w:t>
      </w:r>
      <w:r>
        <w:rPr>
          <w:rFonts w:ascii="MIonic" w:hAnsi="MIonic" w:cs="MIonic"/>
          <w:sz w:val="20"/>
          <w:szCs w:val="20"/>
        </w:rPr>
        <w:t xml:space="preserve"> </w:t>
      </w:r>
      <w:r w:rsidRPr="00A36E04">
        <w:rPr>
          <w:rFonts w:ascii="MIonic" w:hAnsi="MIonic" w:cs="MIonic"/>
          <w:sz w:val="20"/>
          <w:szCs w:val="20"/>
        </w:rPr>
        <w:t xml:space="preserve">and local </w:t>
      </w:r>
      <w:r w:rsidR="0083434C">
        <w:rPr>
          <w:rFonts w:ascii="MIonic" w:hAnsi="MIonic" w:cs="MIonic"/>
          <w:sz w:val="20"/>
          <w:szCs w:val="20"/>
        </w:rPr>
        <w:t>g</w:t>
      </w:r>
      <w:r>
        <w:rPr>
          <w:rFonts w:ascii="MIonic" w:hAnsi="MIonic" w:cs="MIonic"/>
          <w:sz w:val="20"/>
          <w:szCs w:val="20"/>
        </w:rPr>
        <w:t>overnmental</w:t>
      </w:r>
      <w:r w:rsidRPr="00A36E04">
        <w:rPr>
          <w:rFonts w:ascii="MIonic" w:hAnsi="MIonic" w:cs="MIonic"/>
          <w:sz w:val="20"/>
          <w:szCs w:val="20"/>
        </w:rPr>
        <w:t xml:space="preserve"> actions, consistent with</w:t>
      </w:r>
      <w:r>
        <w:rPr>
          <w:rFonts w:ascii="MIonic" w:hAnsi="MIonic" w:cs="MIonic"/>
          <w:sz w:val="20"/>
          <w:szCs w:val="20"/>
        </w:rPr>
        <w:t xml:space="preserve"> </w:t>
      </w:r>
      <w:r w:rsidRPr="00A36E04">
        <w:rPr>
          <w:rFonts w:ascii="MIonic" w:hAnsi="MIonic" w:cs="MIonic"/>
          <w:sz w:val="20"/>
          <w:szCs w:val="20"/>
        </w:rPr>
        <w:t>the provisions of this chapter, for pollution prevention.</w:t>
      </w:r>
      <w:r w:rsidR="00E311DB" w:rsidRPr="00E4113F">
        <w:br w:type="page"/>
      </w:r>
      <w:r w:rsidR="00E311DB" w:rsidRPr="00E4113F">
        <w:rPr>
          <w:b/>
          <w:bCs/>
          <w:sz w:val="28"/>
          <w:szCs w:val="28"/>
        </w:rPr>
        <w:lastRenderedPageBreak/>
        <w:t>I</w:t>
      </w:r>
      <w:r w:rsidR="00E311DB" w:rsidRPr="00E4113F">
        <w:rPr>
          <w:b/>
          <w:bCs/>
          <w:sz w:val="28"/>
          <w:szCs w:val="28"/>
        </w:rPr>
        <w:tab/>
        <w:t>SCOPE</w:t>
      </w:r>
    </w:p>
    <w:p w:rsidR="00E311DB" w:rsidRPr="00E4113F" w:rsidRDefault="00E311DB">
      <w:pPr>
        <w:widowControl w:val="0"/>
        <w:ind w:firstLine="720"/>
      </w:pPr>
    </w:p>
    <w:p w:rsidR="00E311DB" w:rsidRPr="00E4113F" w:rsidRDefault="00E311DB">
      <w:pPr>
        <w:widowControl w:val="0"/>
        <w:ind w:left="720"/>
      </w:pPr>
      <w:r w:rsidRPr="00E4113F">
        <w:t xml:space="preserve">This specification addresses </w:t>
      </w:r>
      <w:r w:rsidR="00D22BB8">
        <w:t>roadside r</w:t>
      </w:r>
      <w:r w:rsidRPr="00E4113F">
        <w:t xml:space="preserve">emote </w:t>
      </w:r>
      <w:r w:rsidR="00D22BB8">
        <w:t>s</w:t>
      </w:r>
      <w:r w:rsidRPr="00E4113F">
        <w:t xml:space="preserve">ensing equipment, performance requirements, acceptance testing, data format, audits, and quality assurance.  In this specification, the words “shall” and “required” denote that the associated requirement is essential.  The words “may” and “should” denote that the associated requirement is an objective.  Failure to meet an objective must be fully substantiated.  CDPHE reserves the right to revise or amend this specification as technology changes.  </w:t>
      </w:r>
    </w:p>
    <w:p w:rsidR="00E311DB" w:rsidRPr="00E4113F" w:rsidRDefault="00E311DB">
      <w:pPr>
        <w:widowControl w:val="0"/>
        <w:ind w:left="720"/>
        <w:rPr>
          <w:b/>
          <w:bCs/>
        </w:rPr>
      </w:pPr>
    </w:p>
    <w:p w:rsidR="00E311DB" w:rsidRPr="00E4113F" w:rsidRDefault="00E311DB">
      <w:pPr>
        <w:widowControl w:val="0"/>
        <w:ind w:left="720"/>
        <w:rPr>
          <w:b/>
          <w:bCs/>
        </w:rPr>
      </w:pPr>
    </w:p>
    <w:p w:rsidR="00E311DB" w:rsidRPr="00E4113F" w:rsidRDefault="00E311DB">
      <w:pPr>
        <w:widowControl w:val="0"/>
        <w:numPr>
          <w:ilvl w:val="0"/>
          <w:numId w:val="11"/>
        </w:numPr>
        <w:ind w:left="720" w:hanging="720"/>
        <w:rPr>
          <w:b/>
          <w:bCs/>
          <w:sz w:val="28"/>
          <w:szCs w:val="28"/>
        </w:rPr>
      </w:pPr>
      <w:r w:rsidRPr="00E4113F">
        <w:rPr>
          <w:b/>
          <w:bCs/>
          <w:sz w:val="28"/>
          <w:szCs w:val="28"/>
        </w:rPr>
        <w:t>REQUIREMENTS</w:t>
      </w:r>
    </w:p>
    <w:p w:rsidR="00E311DB" w:rsidRPr="00E4113F" w:rsidRDefault="00E311DB">
      <w:pPr>
        <w:pStyle w:val="xl24"/>
        <w:widowControl w:val="0"/>
        <w:spacing w:before="0" w:beforeAutospacing="0" w:after="0" w:afterAutospacing="0"/>
        <w:rPr>
          <w:rFonts w:ascii="Times New Roman" w:hAnsi="Times New Roman" w:cs="Times New Roman"/>
        </w:rPr>
      </w:pPr>
    </w:p>
    <w:p w:rsidR="00E311DB" w:rsidRPr="00E4113F" w:rsidRDefault="00E311DB">
      <w:pPr>
        <w:pStyle w:val="Heading2"/>
        <w:numPr>
          <w:ilvl w:val="1"/>
          <w:numId w:val="25"/>
        </w:numPr>
        <w:ind w:firstLine="0"/>
        <w:rPr>
          <w:smallCaps/>
        </w:rPr>
      </w:pPr>
      <w:r w:rsidRPr="00E4113F">
        <w:rPr>
          <w:smallCaps/>
        </w:rPr>
        <w:t>General Requirements</w:t>
      </w:r>
    </w:p>
    <w:p w:rsidR="00E311DB" w:rsidRPr="00E4113F" w:rsidRDefault="00E311DB">
      <w:pPr>
        <w:widowControl w:val="0"/>
        <w:ind w:left="1440"/>
      </w:pPr>
    </w:p>
    <w:p w:rsidR="00E311DB" w:rsidRPr="00E4113F" w:rsidRDefault="00E311DB">
      <w:pPr>
        <w:widowControl w:val="0"/>
        <w:ind w:left="1440" w:hanging="720"/>
      </w:pPr>
      <w:r w:rsidRPr="00E4113F">
        <w:t xml:space="preserve">Performance specifications and general technical requirements for </w:t>
      </w:r>
      <w:r w:rsidR="00E9283E" w:rsidRPr="00E4113F">
        <w:t>GEN2COVERS</w:t>
      </w:r>
      <w:r w:rsidRPr="00E4113F">
        <w:t xml:space="preserve"> are as follows:</w:t>
      </w:r>
    </w:p>
    <w:p w:rsidR="00E311DB" w:rsidRPr="00E4113F" w:rsidRDefault="00E311DB">
      <w:pPr>
        <w:widowControl w:val="0"/>
      </w:pPr>
    </w:p>
    <w:p w:rsidR="00E311DB" w:rsidRPr="00E4113F" w:rsidRDefault="00E311DB">
      <w:pPr>
        <w:widowControl w:val="0"/>
        <w:numPr>
          <w:ilvl w:val="2"/>
          <w:numId w:val="10"/>
        </w:numPr>
        <w:tabs>
          <w:tab w:val="clear" w:pos="1800"/>
          <w:tab w:val="left" w:pos="-1440"/>
          <w:tab w:val="num" w:pos="1440"/>
        </w:tabs>
        <w:ind w:hanging="360"/>
      </w:pPr>
      <w:r w:rsidRPr="00E4113F">
        <w:t xml:space="preserve">The </w:t>
      </w:r>
      <w:r w:rsidR="00E9283E" w:rsidRPr="00E4113F">
        <w:t>GEN2COVERS</w:t>
      </w:r>
      <w:r w:rsidRPr="00E4113F">
        <w:t xml:space="preserve"> shall measure and record tailpipe concentrations of Carbon Monoxide (CO %), total hydrocarbons in hexane (HC </w:t>
      </w:r>
      <w:proofErr w:type="spellStart"/>
      <w:r w:rsidRPr="00E4113F">
        <w:t>ppm</w:t>
      </w:r>
      <w:proofErr w:type="spellEnd"/>
      <w:r w:rsidRPr="00E4113F">
        <w:t>), Carbon Dioxide (CO</w:t>
      </w:r>
      <w:r w:rsidRPr="00E4113F">
        <w:rPr>
          <w:vertAlign w:val="subscript"/>
        </w:rPr>
        <w:t>2</w:t>
      </w:r>
      <w:r w:rsidRPr="00E4113F">
        <w:t>%),</w:t>
      </w:r>
      <w:r w:rsidR="00012DA8" w:rsidRPr="00E4113F">
        <w:t xml:space="preserve"> </w:t>
      </w:r>
      <w:r w:rsidRPr="00E4113F">
        <w:t xml:space="preserve">and Nitric Oxide (NO </w:t>
      </w:r>
      <w:proofErr w:type="spellStart"/>
      <w:r w:rsidRPr="00E4113F">
        <w:t>ppm</w:t>
      </w:r>
      <w:proofErr w:type="spellEnd"/>
      <w:r w:rsidRPr="00E4113F">
        <w:t>). [CO/CO2], [HC/CO2], and [NO/CO2] ratios shall also be recorded.</w:t>
      </w:r>
    </w:p>
    <w:p w:rsidR="00E311DB" w:rsidRPr="00E4113F" w:rsidRDefault="00E311DB">
      <w:pPr>
        <w:pStyle w:val="xl24"/>
        <w:widowControl w:val="0"/>
        <w:spacing w:before="0" w:beforeAutospacing="0" w:after="0" w:afterAutospacing="0"/>
        <w:rPr>
          <w:rFonts w:ascii="Times New Roman" w:hAnsi="Times New Roman" w:cs="Times New Roman"/>
        </w:rPr>
      </w:pPr>
    </w:p>
    <w:p w:rsidR="00E311DB" w:rsidRPr="00E4113F" w:rsidRDefault="00E311DB">
      <w:pPr>
        <w:widowControl w:val="0"/>
        <w:numPr>
          <w:ilvl w:val="2"/>
          <w:numId w:val="10"/>
        </w:numPr>
        <w:tabs>
          <w:tab w:val="clear" w:pos="1800"/>
          <w:tab w:val="left" w:pos="-1440"/>
          <w:tab w:val="num" w:pos="1440"/>
        </w:tabs>
        <w:ind w:hanging="360"/>
      </w:pPr>
      <w:r w:rsidRPr="00E4113F">
        <w:t xml:space="preserve">The </w:t>
      </w:r>
      <w:r w:rsidR="00E9283E" w:rsidRPr="00E4113F">
        <w:t>GEN2COVERS</w:t>
      </w:r>
      <w:r w:rsidRPr="00E4113F">
        <w:t xml:space="preserve"> should be capable of sampling most vehicles during heavy traffic flow, at the rate of about one vehicle per 0.7 second with the best attainable accuracy.</w:t>
      </w:r>
    </w:p>
    <w:p w:rsidR="008802FB" w:rsidRPr="00E4113F" w:rsidRDefault="008802FB" w:rsidP="008802FB">
      <w:pPr>
        <w:pStyle w:val="ListParagraph"/>
      </w:pPr>
    </w:p>
    <w:p w:rsidR="008802FB" w:rsidRPr="00E4113F" w:rsidRDefault="008802FB">
      <w:pPr>
        <w:widowControl w:val="0"/>
        <w:numPr>
          <w:ilvl w:val="2"/>
          <w:numId w:val="10"/>
        </w:numPr>
        <w:tabs>
          <w:tab w:val="clear" w:pos="1800"/>
          <w:tab w:val="left" w:pos="-1440"/>
          <w:tab w:val="num" w:pos="1440"/>
        </w:tabs>
        <w:ind w:hanging="360"/>
      </w:pPr>
      <w:r w:rsidRPr="00E4113F">
        <w:t xml:space="preserve">The </w:t>
      </w:r>
      <w:r w:rsidR="00E9283E" w:rsidRPr="00E4113F">
        <w:t>GEN2COVERS</w:t>
      </w:r>
      <w:r w:rsidRPr="00E4113F">
        <w:t xml:space="preserve"> shall sample </w:t>
      </w:r>
      <w:r w:rsidR="00EC6A8A" w:rsidRPr="00E4113F">
        <w:t xml:space="preserve">vehicle exhaust </w:t>
      </w:r>
      <w:r w:rsidRPr="00E4113F">
        <w:t>at a rate of no less than 100 samples per second.</w:t>
      </w:r>
    </w:p>
    <w:p w:rsidR="00E91FA2" w:rsidRPr="00E4113F" w:rsidRDefault="00E91FA2" w:rsidP="00E91FA2">
      <w:pPr>
        <w:pStyle w:val="ListParagraph"/>
      </w:pPr>
    </w:p>
    <w:p w:rsidR="00E91FA2" w:rsidRPr="00E4113F" w:rsidRDefault="00E91FA2">
      <w:pPr>
        <w:widowControl w:val="0"/>
        <w:numPr>
          <w:ilvl w:val="2"/>
          <w:numId w:val="10"/>
        </w:numPr>
        <w:tabs>
          <w:tab w:val="clear" w:pos="1800"/>
          <w:tab w:val="left" w:pos="-1440"/>
          <w:tab w:val="num" w:pos="1440"/>
        </w:tabs>
        <w:ind w:hanging="360"/>
      </w:pPr>
      <w:r w:rsidRPr="00E4113F">
        <w:t xml:space="preserve">The GEN2COVERS </w:t>
      </w:r>
      <w:r w:rsidR="00F75B4B">
        <w:t xml:space="preserve">shall </w:t>
      </w:r>
      <w:r w:rsidRPr="00E4113F">
        <w:t>be stand alone.</w:t>
      </w:r>
    </w:p>
    <w:p w:rsidR="008802FB" w:rsidRPr="00E4113F" w:rsidRDefault="008802FB" w:rsidP="008802FB">
      <w:pPr>
        <w:pStyle w:val="ListParagraph"/>
      </w:pPr>
    </w:p>
    <w:p w:rsidR="008802FB" w:rsidRPr="00E4113F" w:rsidRDefault="00E9283E">
      <w:pPr>
        <w:widowControl w:val="0"/>
        <w:numPr>
          <w:ilvl w:val="2"/>
          <w:numId w:val="10"/>
        </w:numPr>
        <w:tabs>
          <w:tab w:val="clear" w:pos="1800"/>
          <w:tab w:val="left" w:pos="-1440"/>
          <w:tab w:val="num" w:pos="1440"/>
        </w:tabs>
        <w:ind w:hanging="360"/>
      </w:pPr>
      <w:r w:rsidRPr="00E4113F">
        <w:t>GEN2COVERS</w:t>
      </w:r>
      <w:r w:rsidR="008802FB" w:rsidRPr="00E4113F">
        <w:t xml:space="preserve"> shall be battery operated and capable of sixteen hours of continuous operation per charge.</w:t>
      </w:r>
      <w:r w:rsidR="00D7618F" w:rsidRPr="00E4113F">
        <w:t xml:space="preserve"> </w:t>
      </w:r>
    </w:p>
    <w:p w:rsidR="00D7618F" w:rsidRPr="00E4113F" w:rsidRDefault="00D7618F" w:rsidP="00D7618F">
      <w:pPr>
        <w:pStyle w:val="ListParagraph"/>
      </w:pPr>
    </w:p>
    <w:p w:rsidR="00D7618F" w:rsidRPr="00E4113F" w:rsidRDefault="00D7618F">
      <w:pPr>
        <w:widowControl w:val="0"/>
        <w:numPr>
          <w:ilvl w:val="2"/>
          <w:numId w:val="10"/>
        </w:numPr>
        <w:tabs>
          <w:tab w:val="clear" w:pos="1800"/>
          <w:tab w:val="left" w:pos="-1440"/>
          <w:tab w:val="num" w:pos="1440"/>
        </w:tabs>
        <w:ind w:hanging="360"/>
      </w:pPr>
      <w:r w:rsidRPr="00E4113F">
        <w:t>GEN2COVERS ancillary equipment</w:t>
      </w:r>
      <w:r w:rsidR="00486FE7" w:rsidRPr="00E4113F">
        <w:t>,</w:t>
      </w:r>
      <w:r w:rsidRPr="00E4113F">
        <w:t xml:space="preserve"> including but not limited to the </w:t>
      </w:r>
      <w:r w:rsidR="00DD115F" w:rsidRPr="00E4113F">
        <w:t>license plate capture</w:t>
      </w:r>
      <w:r w:rsidRPr="00E4113F">
        <w:t xml:space="preserve">, speed </w:t>
      </w:r>
      <w:r w:rsidR="00486FE7" w:rsidRPr="00E4113F">
        <w:t xml:space="preserve">/ </w:t>
      </w:r>
      <w:r w:rsidRPr="00E4113F">
        <w:t>acceleration, and computer systems shall be battery operated.</w:t>
      </w:r>
    </w:p>
    <w:p w:rsidR="00E311DB" w:rsidRPr="00E4113F" w:rsidRDefault="00E311DB">
      <w:pPr>
        <w:widowControl w:val="0"/>
        <w:tabs>
          <w:tab w:val="num" w:pos="1440"/>
        </w:tabs>
        <w:ind w:left="1440" w:hanging="360"/>
      </w:pPr>
    </w:p>
    <w:p w:rsidR="00E311DB" w:rsidRPr="00E4113F" w:rsidRDefault="00E9283E">
      <w:pPr>
        <w:widowControl w:val="0"/>
        <w:numPr>
          <w:ilvl w:val="2"/>
          <w:numId w:val="10"/>
        </w:numPr>
        <w:tabs>
          <w:tab w:val="clear" w:pos="1800"/>
          <w:tab w:val="left" w:pos="-1440"/>
          <w:tab w:val="num" w:pos="1440"/>
        </w:tabs>
        <w:ind w:hanging="360"/>
      </w:pPr>
      <w:r w:rsidRPr="00E4113F">
        <w:t>GEN2COVERS</w:t>
      </w:r>
      <w:r w:rsidR="00E311DB" w:rsidRPr="00E4113F">
        <w:t xml:space="preserve"> shall record a video image of each vehicle where an emissions reading is collected including its license plate; rear pictures are required for each plate capture.  </w:t>
      </w:r>
      <w:r w:rsidRPr="00E4113F">
        <w:t xml:space="preserve">Automatic license plate readers (ALPRs) are preferred.  ALPRs if used shall have a capture rate of at least </w:t>
      </w:r>
      <w:r w:rsidR="008F337C" w:rsidRPr="00E4113F">
        <w:t>97</w:t>
      </w:r>
      <w:r w:rsidRPr="00E4113F">
        <w:t xml:space="preserve">%. </w:t>
      </w:r>
      <w:r w:rsidR="00E311DB" w:rsidRPr="00E4113F">
        <w:t xml:space="preserve">Video images shall be linked to vehicle records by: Site Code, Test Date,  </w:t>
      </w:r>
      <w:r w:rsidR="00522DB0">
        <w:t xml:space="preserve">Detector </w:t>
      </w:r>
      <w:r w:rsidR="00E54D6C" w:rsidRPr="00E4113F">
        <w:t xml:space="preserve">Unit Number, </w:t>
      </w:r>
      <w:r w:rsidR="00E311DB" w:rsidRPr="00E4113F">
        <w:t xml:space="preserve">Record Number, and shall have at a minimum the </w:t>
      </w:r>
      <w:r w:rsidR="00E91FA2" w:rsidRPr="00E4113F">
        <w:t>GEN2COVERS</w:t>
      </w:r>
      <w:r w:rsidR="00E311DB" w:rsidRPr="00E4113F">
        <w:t xml:space="preserve"> </w:t>
      </w:r>
      <w:r w:rsidR="00522DB0">
        <w:t>Detector U</w:t>
      </w:r>
      <w:r w:rsidR="00E311DB" w:rsidRPr="00E4113F">
        <w:t xml:space="preserve">nit </w:t>
      </w:r>
      <w:r w:rsidR="00522DB0">
        <w:t>N</w:t>
      </w:r>
      <w:r w:rsidR="00E311DB" w:rsidRPr="00E4113F">
        <w:t xml:space="preserve">umber, Site Code, Record Number, and Test Date, superimposed on every image.  Emission readings shall also be on the images </w:t>
      </w:r>
      <w:r w:rsidR="00EC6A8A" w:rsidRPr="00E4113F">
        <w:t>as well as</w:t>
      </w:r>
      <w:r w:rsidR="00E54D6C" w:rsidRPr="00E4113F">
        <w:t xml:space="preserve"> Bookend Status, Speed, Acceleration, Samples, and Max CO2.</w:t>
      </w:r>
    </w:p>
    <w:p w:rsidR="00E311DB" w:rsidRPr="00E4113F" w:rsidRDefault="00E311DB">
      <w:pPr>
        <w:widowControl w:val="0"/>
        <w:tabs>
          <w:tab w:val="left" w:pos="-1440"/>
        </w:tabs>
        <w:ind w:left="1080"/>
      </w:pPr>
    </w:p>
    <w:p w:rsidR="00E311DB" w:rsidRPr="00E4113F" w:rsidRDefault="00E9283E">
      <w:pPr>
        <w:widowControl w:val="0"/>
        <w:numPr>
          <w:ilvl w:val="2"/>
          <w:numId w:val="10"/>
        </w:numPr>
        <w:tabs>
          <w:tab w:val="clear" w:pos="1800"/>
          <w:tab w:val="left" w:pos="-1440"/>
          <w:tab w:val="num" w:pos="1440"/>
        </w:tabs>
        <w:ind w:hanging="360"/>
      </w:pPr>
      <w:r w:rsidRPr="00E4113F">
        <w:t>GEN2COVERS</w:t>
      </w:r>
      <w:r w:rsidR="00E311DB" w:rsidRPr="00E4113F">
        <w:t xml:space="preserve"> shall record the vehicle’s speed and acceleration at which the emission reading is taken.  Data host processing shall calculate and record Vehicle Specific Power</w:t>
      </w:r>
      <w:r w:rsidR="00A62A71">
        <w:rPr>
          <w:rStyle w:val="FootnoteReference"/>
        </w:rPr>
        <w:footnoteReference w:id="2"/>
      </w:r>
      <w:r w:rsidR="00E311DB" w:rsidRPr="00E4113F">
        <w:t xml:space="preserve"> (VSP) based on the latest CDPHE approved VSP equation for each record.</w:t>
      </w:r>
    </w:p>
    <w:p w:rsidR="00E311DB" w:rsidRPr="00E4113F" w:rsidRDefault="00E311DB">
      <w:pPr>
        <w:widowControl w:val="0"/>
        <w:tabs>
          <w:tab w:val="num" w:pos="1440"/>
        </w:tabs>
        <w:ind w:left="1440" w:hanging="360"/>
      </w:pPr>
    </w:p>
    <w:p w:rsidR="00E311DB" w:rsidRPr="00E4113F" w:rsidRDefault="00E9283E">
      <w:pPr>
        <w:widowControl w:val="0"/>
        <w:numPr>
          <w:ilvl w:val="2"/>
          <w:numId w:val="10"/>
        </w:numPr>
        <w:tabs>
          <w:tab w:val="clear" w:pos="1800"/>
          <w:tab w:val="left" w:pos="-1440"/>
          <w:tab w:val="num" w:pos="1440"/>
        </w:tabs>
        <w:ind w:hanging="360"/>
      </w:pPr>
      <w:r w:rsidRPr="00E4113F">
        <w:t>GEN2COVERS</w:t>
      </w:r>
      <w:r w:rsidR="00E311DB" w:rsidRPr="00E4113F">
        <w:t xml:space="preserve"> should be capable of measuring emissions of vehicles with ground to body panel clearances of 5 to 14 inches </w:t>
      </w:r>
      <w:r w:rsidRPr="00E4113F">
        <w:t xml:space="preserve">(road surface at lane center to bottom of body panel) </w:t>
      </w:r>
      <w:r w:rsidR="00E311DB" w:rsidRPr="00E4113F">
        <w:t xml:space="preserve">with original equipment tailpipe heights on both passenger cars and light trucks </w:t>
      </w:r>
      <w:r w:rsidR="00EC6A8A" w:rsidRPr="00E4113F">
        <w:t xml:space="preserve">including but not limited to </w:t>
      </w:r>
      <w:r w:rsidR="00E311DB" w:rsidRPr="00E4113F">
        <w:t xml:space="preserve">pickups, vans, </w:t>
      </w:r>
      <w:r w:rsidR="00DD115F" w:rsidRPr="00E4113F">
        <w:t xml:space="preserve">and </w:t>
      </w:r>
      <w:r w:rsidR="00E311DB" w:rsidRPr="00E4113F">
        <w:t>SUVs.</w:t>
      </w:r>
    </w:p>
    <w:p w:rsidR="00E311DB" w:rsidRPr="00E4113F" w:rsidRDefault="00E311DB">
      <w:pPr>
        <w:widowControl w:val="0"/>
        <w:tabs>
          <w:tab w:val="num" w:pos="1440"/>
        </w:tabs>
        <w:ind w:left="1440" w:hanging="360"/>
        <w:rPr>
          <w:u w:val="single"/>
        </w:rPr>
      </w:pPr>
    </w:p>
    <w:p w:rsidR="00E311DB" w:rsidRPr="00E4113F" w:rsidRDefault="00E311DB">
      <w:pPr>
        <w:widowControl w:val="0"/>
        <w:numPr>
          <w:ilvl w:val="0"/>
          <w:numId w:val="4"/>
        </w:numPr>
        <w:tabs>
          <w:tab w:val="clear" w:pos="1800"/>
          <w:tab w:val="num" w:pos="1440"/>
        </w:tabs>
        <w:ind w:left="1440"/>
      </w:pPr>
      <w:r w:rsidRPr="00E4113F">
        <w:t xml:space="preserve">The </w:t>
      </w:r>
      <w:r w:rsidR="00E9283E" w:rsidRPr="00E4113F">
        <w:t>GEN2COVERS</w:t>
      </w:r>
      <w:r w:rsidRPr="00E4113F">
        <w:t xml:space="preserve"> shall automatically </w:t>
      </w:r>
      <w:r w:rsidR="00EC6A8A" w:rsidRPr="00E4113F">
        <w:t xml:space="preserve">and continuously </w:t>
      </w:r>
      <w:r w:rsidRPr="00E4113F">
        <w:t xml:space="preserve">compensate for background emissions for each interest </w:t>
      </w:r>
      <w:r w:rsidR="00E54D6C" w:rsidRPr="00E4113F">
        <w:t>gas.</w:t>
      </w:r>
    </w:p>
    <w:p w:rsidR="00E311DB" w:rsidRPr="00E4113F" w:rsidRDefault="00E311DB">
      <w:pPr>
        <w:widowControl w:val="0"/>
        <w:tabs>
          <w:tab w:val="num" w:pos="1440"/>
        </w:tabs>
        <w:ind w:left="1440" w:hanging="360"/>
      </w:pPr>
    </w:p>
    <w:p w:rsidR="00E311DB" w:rsidRPr="00E4113F" w:rsidRDefault="00E311DB">
      <w:pPr>
        <w:widowControl w:val="0"/>
        <w:numPr>
          <w:ilvl w:val="0"/>
          <w:numId w:val="4"/>
        </w:numPr>
        <w:tabs>
          <w:tab w:val="clear" w:pos="1800"/>
          <w:tab w:val="num" w:pos="1440"/>
        </w:tabs>
        <w:ind w:left="1440"/>
      </w:pPr>
      <w:r w:rsidRPr="00E4113F">
        <w:t xml:space="preserve">The </w:t>
      </w:r>
      <w:r w:rsidR="00E9283E" w:rsidRPr="00E4113F">
        <w:t>GEN2COVERS</w:t>
      </w:r>
      <w:r w:rsidRPr="00E4113F">
        <w:t xml:space="preserve"> shall </w:t>
      </w:r>
      <w:r w:rsidR="00E9283E" w:rsidRPr="00E4113F">
        <w:t xml:space="preserve">automatically and </w:t>
      </w:r>
      <w:r w:rsidR="00012DA8" w:rsidRPr="00E4113F">
        <w:t xml:space="preserve">continuously </w:t>
      </w:r>
      <w:r w:rsidRPr="00E4113F">
        <w:t>compensate for the effects of temperature and pressure</w:t>
      </w:r>
      <w:r w:rsidR="00227260" w:rsidRPr="00E4113F">
        <w:t>.</w:t>
      </w:r>
      <w:r w:rsidRPr="00E4113F">
        <w:t xml:space="preserve"> </w:t>
      </w:r>
      <w:r w:rsidR="00227260" w:rsidRPr="00E4113F">
        <w:t>A</w:t>
      </w:r>
      <w:r w:rsidRPr="00E4113F">
        <w:t>mbient temperature and pressure</w:t>
      </w:r>
      <w:r w:rsidR="00012DA8" w:rsidRPr="00E4113F">
        <w:t xml:space="preserve"> shall be part of each record</w:t>
      </w:r>
      <w:r w:rsidRPr="00E4113F">
        <w:t>.</w:t>
      </w:r>
    </w:p>
    <w:p w:rsidR="00012DA8" w:rsidRPr="00E4113F" w:rsidRDefault="00012DA8" w:rsidP="00012DA8">
      <w:pPr>
        <w:pStyle w:val="ListParagraph"/>
      </w:pPr>
    </w:p>
    <w:p w:rsidR="00012DA8" w:rsidRPr="00E4113F" w:rsidRDefault="00012DA8" w:rsidP="00012DA8">
      <w:pPr>
        <w:widowControl w:val="0"/>
        <w:numPr>
          <w:ilvl w:val="0"/>
          <w:numId w:val="4"/>
        </w:numPr>
        <w:tabs>
          <w:tab w:val="clear" w:pos="1800"/>
          <w:tab w:val="num" w:pos="1440"/>
        </w:tabs>
        <w:ind w:left="1440"/>
      </w:pPr>
      <w:r w:rsidRPr="00E4113F">
        <w:t xml:space="preserve">The </w:t>
      </w:r>
      <w:r w:rsidR="00E9283E" w:rsidRPr="00E4113F">
        <w:t>GEN2COVERS</w:t>
      </w:r>
      <w:r w:rsidRPr="00E4113F">
        <w:t xml:space="preserve"> shall undergo a calibration upon start-up, or upon failing any individual </w:t>
      </w:r>
      <w:r w:rsidR="00E9283E" w:rsidRPr="00E4113F">
        <w:t>calibration verification audit (</w:t>
      </w:r>
      <w:r w:rsidRPr="00E4113F">
        <w:t>CVA</w:t>
      </w:r>
      <w:r w:rsidR="00E9283E" w:rsidRPr="00E4113F">
        <w:t>)</w:t>
      </w:r>
      <w:r w:rsidRPr="00E4113F">
        <w:t xml:space="preserve">, or for other errors including but not limited to alignment alarms.  </w:t>
      </w:r>
      <w:r w:rsidR="00BF1052" w:rsidRPr="00E4113F">
        <w:t xml:space="preserve">Parameters shall not be set </w:t>
      </w:r>
      <w:r w:rsidR="00522DB0">
        <w:t>and equipment shall be maintained</w:t>
      </w:r>
      <w:r w:rsidR="00BF1052" w:rsidRPr="00E4113F">
        <w:t xml:space="preserve"> to </w:t>
      </w:r>
      <w:r w:rsidR="00D22BB8">
        <w:t>promote</w:t>
      </w:r>
      <w:r w:rsidR="00BF1052" w:rsidRPr="00E4113F">
        <w:t xml:space="preserve"> alarms that </w:t>
      </w:r>
      <w:r w:rsidR="00522DB0">
        <w:t xml:space="preserve">may </w:t>
      </w:r>
      <w:r w:rsidR="00BF1052" w:rsidRPr="00E4113F">
        <w:t xml:space="preserve">force </w:t>
      </w:r>
      <w:r w:rsidR="00522DB0">
        <w:t xml:space="preserve">unnecessary </w:t>
      </w:r>
      <w:r w:rsidR="00BF1052" w:rsidRPr="00E4113F">
        <w:t xml:space="preserve">calibrations. </w:t>
      </w:r>
      <w:r w:rsidRPr="00E4113F">
        <w:t xml:space="preserve">The </w:t>
      </w:r>
      <w:r w:rsidR="00E9283E" w:rsidRPr="00E4113F">
        <w:t>GEN2COVERS</w:t>
      </w:r>
      <w:r w:rsidRPr="00E4113F">
        <w:t xml:space="preserve"> shall prompt for a calibration and/or CVA when required.  Calibration procedures must be automated to the point that </w:t>
      </w:r>
      <w:r w:rsidR="00EC6A8A" w:rsidRPr="00E4113F">
        <w:t>authorized personnel</w:t>
      </w:r>
      <w:r w:rsidRPr="00E4113F">
        <w:t xml:space="preserve"> can accomplish t</w:t>
      </w:r>
      <w:r w:rsidR="00227260" w:rsidRPr="00E4113F">
        <w:t xml:space="preserve">his </w:t>
      </w:r>
      <w:r w:rsidR="00E91FA2" w:rsidRPr="00E4113F">
        <w:t>via wireless or cellular communication if needed.</w:t>
      </w:r>
      <w:r w:rsidR="00227260" w:rsidRPr="00E4113F">
        <w:t xml:space="preserve"> </w:t>
      </w:r>
      <w:r w:rsidRPr="00E4113F">
        <w:t xml:space="preserve">The </w:t>
      </w:r>
      <w:r w:rsidR="00E9283E" w:rsidRPr="00E4113F">
        <w:t>GEN2COVERS</w:t>
      </w:r>
      <w:r w:rsidRPr="00E4113F">
        <w:t xml:space="preserve"> shall record background emission readings before, and after calibration.  The calibration information shall be recorded in a calibration file with the correct format as detailed in </w:t>
      </w:r>
      <w:r w:rsidR="00E9283E" w:rsidRPr="00E4113F">
        <w:t>GEN2COVERS</w:t>
      </w:r>
      <w:r w:rsidRPr="00E4113F">
        <w:t xml:space="preserve"> Specifications section IV. </w:t>
      </w:r>
    </w:p>
    <w:p w:rsidR="00E311DB" w:rsidRPr="00E4113F" w:rsidRDefault="00E311DB">
      <w:pPr>
        <w:widowControl w:val="0"/>
      </w:pPr>
    </w:p>
    <w:p w:rsidR="00E311DB" w:rsidRPr="00E4113F" w:rsidRDefault="00E311DB">
      <w:pPr>
        <w:pStyle w:val="Header"/>
        <w:numPr>
          <w:ilvl w:val="0"/>
          <w:numId w:val="4"/>
        </w:numPr>
        <w:tabs>
          <w:tab w:val="clear" w:pos="1800"/>
          <w:tab w:val="clear" w:pos="4320"/>
          <w:tab w:val="clear" w:pos="8640"/>
          <w:tab w:val="num" w:pos="1440"/>
        </w:tabs>
        <w:ind w:left="1440"/>
        <w:rPr>
          <w:sz w:val="24"/>
          <w:szCs w:val="24"/>
        </w:rPr>
      </w:pPr>
      <w:r w:rsidRPr="00E4113F">
        <w:rPr>
          <w:sz w:val="24"/>
          <w:szCs w:val="24"/>
        </w:rPr>
        <w:t>Calibration Verification Audit (CVA)</w:t>
      </w:r>
    </w:p>
    <w:p w:rsidR="00E311DB" w:rsidRPr="00E4113F" w:rsidRDefault="00E311DB">
      <w:pPr>
        <w:pStyle w:val="Header"/>
        <w:tabs>
          <w:tab w:val="clear" w:pos="4320"/>
          <w:tab w:val="clear" w:pos="8640"/>
        </w:tabs>
        <w:rPr>
          <w:sz w:val="24"/>
          <w:szCs w:val="24"/>
        </w:rPr>
      </w:pPr>
    </w:p>
    <w:p w:rsidR="00E311DB" w:rsidRPr="00E4113F" w:rsidRDefault="00E311DB">
      <w:pPr>
        <w:pStyle w:val="Header"/>
        <w:numPr>
          <w:ilvl w:val="1"/>
          <w:numId w:val="4"/>
        </w:numPr>
        <w:tabs>
          <w:tab w:val="clear" w:pos="2520"/>
          <w:tab w:val="clear" w:pos="4320"/>
          <w:tab w:val="clear" w:pos="8640"/>
          <w:tab w:val="num" w:pos="1800"/>
        </w:tabs>
        <w:ind w:left="1800"/>
        <w:rPr>
          <w:sz w:val="24"/>
          <w:szCs w:val="24"/>
        </w:rPr>
      </w:pPr>
      <w:r w:rsidRPr="00E4113F">
        <w:rPr>
          <w:sz w:val="24"/>
          <w:szCs w:val="24"/>
        </w:rPr>
        <w:t>CVA is a mandatory, periodic audit procedure that verifies the most recent calibration is within a predetermined acceptable range. It must occur at a minimum within fifteen minutes after every calibration. It may occur at any time after that</w:t>
      </w:r>
      <w:r w:rsidR="006163A1" w:rsidRPr="00E4113F">
        <w:rPr>
          <w:sz w:val="24"/>
          <w:szCs w:val="24"/>
        </w:rPr>
        <w:t xml:space="preserve"> and </w:t>
      </w:r>
      <w:r w:rsidR="008802FB" w:rsidRPr="00E4113F">
        <w:rPr>
          <w:sz w:val="24"/>
          <w:szCs w:val="24"/>
        </w:rPr>
        <w:t xml:space="preserve">shall </w:t>
      </w:r>
      <w:r w:rsidR="00012DA8" w:rsidRPr="00E4113F">
        <w:rPr>
          <w:sz w:val="24"/>
          <w:szCs w:val="24"/>
        </w:rPr>
        <w:t>be performed via internal gas cell</w:t>
      </w:r>
      <w:r w:rsidR="00FE192A">
        <w:rPr>
          <w:sz w:val="24"/>
          <w:szCs w:val="24"/>
        </w:rPr>
        <w:t xml:space="preserve"> containing gases approved by CDPHE</w:t>
      </w:r>
      <w:r w:rsidR="00012DA8" w:rsidRPr="00E4113F">
        <w:rPr>
          <w:sz w:val="24"/>
          <w:szCs w:val="24"/>
        </w:rPr>
        <w:t>.</w:t>
      </w:r>
    </w:p>
    <w:p w:rsidR="00E311DB" w:rsidRPr="00E4113F" w:rsidRDefault="00E311DB">
      <w:pPr>
        <w:pStyle w:val="Header"/>
        <w:tabs>
          <w:tab w:val="clear" w:pos="4320"/>
          <w:tab w:val="clear" w:pos="8640"/>
          <w:tab w:val="left" w:pos="180"/>
        </w:tabs>
        <w:ind w:left="1440"/>
        <w:rPr>
          <w:sz w:val="24"/>
          <w:szCs w:val="24"/>
        </w:rPr>
      </w:pPr>
    </w:p>
    <w:p w:rsidR="00E311DB" w:rsidRPr="00E4113F" w:rsidRDefault="00E311DB">
      <w:pPr>
        <w:pStyle w:val="Header"/>
        <w:numPr>
          <w:ilvl w:val="1"/>
          <w:numId w:val="4"/>
        </w:numPr>
        <w:tabs>
          <w:tab w:val="clear" w:pos="2520"/>
          <w:tab w:val="clear" w:pos="4320"/>
          <w:tab w:val="clear" w:pos="8640"/>
          <w:tab w:val="left" w:pos="180"/>
          <w:tab w:val="num" w:pos="1800"/>
        </w:tabs>
        <w:ind w:left="1800"/>
        <w:rPr>
          <w:sz w:val="24"/>
          <w:szCs w:val="24"/>
        </w:rPr>
      </w:pPr>
      <w:r w:rsidRPr="00E4113F">
        <w:rPr>
          <w:sz w:val="24"/>
          <w:szCs w:val="24"/>
        </w:rPr>
        <w:t xml:space="preserve">Based on </w:t>
      </w:r>
      <w:r w:rsidR="00E91FA2" w:rsidRPr="00E4113F">
        <w:rPr>
          <w:sz w:val="24"/>
          <w:szCs w:val="24"/>
        </w:rPr>
        <w:t>CVA cell</w:t>
      </w:r>
      <w:r w:rsidRPr="00E4113F">
        <w:rPr>
          <w:sz w:val="24"/>
          <w:szCs w:val="24"/>
        </w:rPr>
        <w:t xml:space="preserve"> gas values, the </w:t>
      </w:r>
      <w:r w:rsidR="00E9283E" w:rsidRPr="00E4113F">
        <w:rPr>
          <w:sz w:val="24"/>
          <w:szCs w:val="24"/>
        </w:rPr>
        <w:t>GEN2COVERS</w:t>
      </w:r>
      <w:r w:rsidRPr="00E4113F">
        <w:rPr>
          <w:sz w:val="24"/>
          <w:szCs w:val="24"/>
        </w:rPr>
        <w:t xml:space="preserve"> shall automatically compute the expected gas readings (the gas readings that the </w:t>
      </w:r>
      <w:r w:rsidR="00E9283E" w:rsidRPr="00E4113F">
        <w:rPr>
          <w:sz w:val="24"/>
          <w:szCs w:val="24"/>
        </w:rPr>
        <w:t>GEN2COVERS</w:t>
      </w:r>
      <w:r w:rsidRPr="00E4113F">
        <w:rPr>
          <w:sz w:val="24"/>
          <w:szCs w:val="24"/>
        </w:rPr>
        <w:t xml:space="preserve"> should report if there are no measurement errors).  Pass-Fail limits and tolerances are then automatically based on the expected values.</w:t>
      </w:r>
    </w:p>
    <w:p w:rsidR="00E311DB" w:rsidRPr="00E4113F" w:rsidRDefault="00E311DB">
      <w:pPr>
        <w:pStyle w:val="Header"/>
        <w:tabs>
          <w:tab w:val="clear" w:pos="4320"/>
          <w:tab w:val="clear" w:pos="8640"/>
          <w:tab w:val="left" w:pos="180"/>
        </w:tabs>
        <w:ind w:left="1440"/>
        <w:rPr>
          <w:sz w:val="24"/>
          <w:szCs w:val="24"/>
        </w:rPr>
      </w:pPr>
    </w:p>
    <w:p w:rsidR="00E311DB" w:rsidRPr="00E4113F" w:rsidRDefault="00E311DB">
      <w:pPr>
        <w:pStyle w:val="Header"/>
        <w:numPr>
          <w:ilvl w:val="1"/>
          <w:numId w:val="4"/>
        </w:numPr>
        <w:tabs>
          <w:tab w:val="clear" w:pos="2520"/>
          <w:tab w:val="clear" w:pos="4320"/>
          <w:tab w:val="clear" w:pos="8640"/>
          <w:tab w:val="left" w:pos="0"/>
          <w:tab w:val="num" w:pos="1800"/>
        </w:tabs>
        <w:ind w:left="1800"/>
        <w:rPr>
          <w:sz w:val="24"/>
          <w:szCs w:val="24"/>
        </w:rPr>
      </w:pPr>
      <w:r w:rsidRPr="00E4113F">
        <w:rPr>
          <w:sz w:val="24"/>
          <w:szCs w:val="24"/>
        </w:rPr>
        <w:t xml:space="preserve">The maximum pass-fail tolerances shall be no greater than </w:t>
      </w:r>
      <w:r w:rsidRPr="00E4113F">
        <w:rPr>
          <w:sz w:val="24"/>
          <w:szCs w:val="24"/>
          <w:u w:val="single"/>
        </w:rPr>
        <w:t>+</w:t>
      </w:r>
      <w:r w:rsidRPr="00E4113F">
        <w:rPr>
          <w:sz w:val="24"/>
          <w:szCs w:val="24"/>
        </w:rPr>
        <w:t xml:space="preserve"> 1</w:t>
      </w:r>
      <w:r w:rsidR="00A97E5C" w:rsidRPr="00E4113F">
        <w:rPr>
          <w:sz w:val="24"/>
          <w:szCs w:val="24"/>
        </w:rPr>
        <w:t>2</w:t>
      </w:r>
      <w:r w:rsidRPr="00E4113F">
        <w:rPr>
          <w:sz w:val="24"/>
          <w:szCs w:val="24"/>
        </w:rPr>
        <w:t xml:space="preserve">% of the expected bottle values or </w:t>
      </w:r>
      <w:r w:rsidR="004F5F47" w:rsidRPr="00E4113F">
        <w:rPr>
          <w:sz w:val="24"/>
          <w:szCs w:val="24"/>
        </w:rPr>
        <w:t>no greater th</w:t>
      </w:r>
      <w:r w:rsidRPr="00E4113F">
        <w:rPr>
          <w:sz w:val="24"/>
          <w:szCs w:val="24"/>
        </w:rPr>
        <w:t xml:space="preserve">an </w:t>
      </w:r>
      <w:r w:rsidR="004F5F47" w:rsidRPr="00E4113F">
        <w:rPr>
          <w:sz w:val="24"/>
          <w:szCs w:val="24"/>
        </w:rPr>
        <w:t xml:space="preserve">an </w:t>
      </w:r>
      <w:r w:rsidRPr="00E4113F">
        <w:rPr>
          <w:sz w:val="24"/>
          <w:szCs w:val="24"/>
        </w:rPr>
        <w:t>absolute value of ± 0.2</w:t>
      </w:r>
      <w:r w:rsidR="00A97E5C" w:rsidRPr="00E4113F">
        <w:rPr>
          <w:sz w:val="24"/>
          <w:szCs w:val="24"/>
        </w:rPr>
        <w:t>0</w:t>
      </w:r>
      <w:r w:rsidR="00BF1052" w:rsidRPr="00E4113F">
        <w:rPr>
          <w:sz w:val="24"/>
          <w:szCs w:val="24"/>
        </w:rPr>
        <w:t xml:space="preserve"> for CO</w:t>
      </w:r>
      <w:r w:rsidR="00A97E5C" w:rsidRPr="00E4113F">
        <w:rPr>
          <w:sz w:val="24"/>
          <w:szCs w:val="24"/>
        </w:rPr>
        <w:t>, ±200</w:t>
      </w:r>
      <w:r w:rsidR="00BF1052" w:rsidRPr="00E4113F">
        <w:rPr>
          <w:sz w:val="24"/>
          <w:szCs w:val="24"/>
        </w:rPr>
        <w:t>ppm for HC, or ±</w:t>
      </w:r>
      <w:r w:rsidR="00A97E5C" w:rsidRPr="00E4113F">
        <w:rPr>
          <w:sz w:val="24"/>
          <w:szCs w:val="24"/>
        </w:rPr>
        <w:t>200</w:t>
      </w:r>
      <w:r w:rsidRPr="00E4113F">
        <w:rPr>
          <w:sz w:val="24"/>
          <w:szCs w:val="24"/>
        </w:rPr>
        <w:t xml:space="preserve">ppm NO whichever is greater, and shall consist of </w:t>
      </w:r>
      <w:r w:rsidR="00E91FA2" w:rsidRPr="00E4113F">
        <w:rPr>
          <w:sz w:val="24"/>
          <w:szCs w:val="24"/>
        </w:rPr>
        <w:t xml:space="preserve">no more </w:t>
      </w:r>
      <w:r w:rsidR="00A97E5C" w:rsidRPr="00E4113F">
        <w:rPr>
          <w:sz w:val="24"/>
          <w:szCs w:val="24"/>
        </w:rPr>
        <w:t>than three</w:t>
      </w:r>
      <w:r w:rsidRPr="00E4113F">
        <w:rPr>
          <w:sz w:val="24"/>
          <w:szCs w:val="24"/>
        </w:rPr>
        <w:t xml:space="preserve"> (3) consecutive passing CVA </w:t>
      </w:r>
      <w:r w:rsidR="00012DA8" w:rsidRPr="00E4113F">
        <w:rPr>
          <w:sz w:val="24"/>
          <w:szCs w:val="24"/>
        </w:rPr>
        <w:t xml:space="preserve">cell cycles </w:t>
      </w:r>
      <w:r w:rsidRPr="00E4113F">
        <w:rPr>
          <w:sz w:val="24"/>
          <w:szCs w:val="24"/>
        </w:rPr>
        <w:t xml:space="preserve">for a pass or two (2) consecutive failing CVA </w:t>
      </w:r>
      <w:r w:rsidR="00012DA8" w:rsidRPr="00E4113F">
        <w:rPr>
          <w:sz w:val="24"/>
          <w:szCs w:val="24"/>
        </w:rPr>
        <w:t>cell cycles</w:t>
      </w:r>
      <w:r w:rsidRPr="00E4113F">
        <w:rPr>
          <w:sz w:val="24"/>
          <w:szCs w:val="24"/>
        </w:rPr>
        <w:t xml:space="preserve"> for a failing CVA. </w:t>
      </w:r>
      <w:r w:rsidR="00B96642" w:rsidRPr="00E4113F">
        <w:rPr>
          <w:sz w:val="24"/>
          <w:szCs w:val="24"/>
        </w:rPr>
        <w:t xml:space="preserve"> </w:t>
      </w:r>
      <w:r w:rsidR="006163A1" w:rsidRPr="00E4113F">
        <w:rPr>
          <w:sz w:val="24"/>
          <w:szCs w:val="24"/>
        </w:rPr>
        <w:t>C</w:t>
      </w:r>
      <w:r w:rsidR="00B96642" w:rsidRPr="00E4113F">
        <w:rPr>
          <w:sz w:val="24"/>
          <w:szCs w:val="24"/>
        </w:rPr>
        <w:t xml:space="preserve">ell cycles shall </w:t>
      </w:r>
      <w:r w:rsidRPr="00E4113F">
        <w:rPr>
          <w:sz w:val="24"/>
          <w:szCs w:val="24"/>
        </w:rPr>
        <w:t xml:space="preserve">be </w:t>
      </w:r>
      <w:r w:rsidR="00B96642" w:rsidRPr="00E4113F">
        <w:rPr>
          <w:sz w:val="24"/>
          <w:szCs w:val="24"/>
        </w:rPr>
        <w:t>c</w:t>
      </w:r>
      <w:r w:rsidRPr="00E4113F">
        <w:rPr>
          <w:sz w:val="24"/>
          <w:szCs w:val="24"/>
        </w:rPr>
        <w:t>ontrolled by software.</w:t>
      </w:r>
      <w:r w:rsidR="00E91FA2" w:rsidRPr="00E4113F">
        <w:rPr>
          <w:sz w:val="24"/>
          <w:szCs w:val="24"/>
        </w:rPr>
        <w:t xml:space="preserve"> A cell cycle is one round trip of the cell into and out of </w:t>
      </w:r>
      <w:r w:rsidR="00E54E97" w:rsidRPr="00E4113F">
        <w:rPr>
          <w:sz w:val="24"/>
          <w:szCs w:val="24"/>
        </w:rPr>
        <w:t>the IR</w:t>
      </w:r>
      <w:r w:rsidR="00E91FA2" w:rsidRPr="00E4113F">
        <w:rPr>
          <w:sz w:val="24"/>
          <w:szCs w:val="24"/>
        </w:rPr>
        <w:t>/UV beam.</w:t>
      </w:r>
    </w:p>
    <w:p w:rsidR="00E311DB" w:rsidRPr="00E4113F" w:rsidRDefault="00E311DB">
      <w:pPr>
        <w:pStyle w:val="Header"/>
        <w:tabs>
          <w:tab w:val="clear" w:pos="4320"/>
          <w:tab w:val="clear" w:pos="8640"/>
          <w:tab w:val="left" w:pos="180"/>
        </w:tabs>
        <w:ind w:left="1440"/>
        <w:rPr>
          <w:sz w:val="24"/>
          <w:szCs w:val="24"/>
        </w:rPr>
      </w:pPr>
    </w:p>
    <w:p w:rsidR="00E311DB" w:rsidRPr="00E4113F" w:rsidRDefault="00E311DB">
      <w:pPr>
        <w:pStyle w:val="Header"/>
        <w:numPr>
          <w:ilvl w:val="1"/>
          <w:numId w:val="4"/>
        </w:numPr>
        <w:tabs>
          <w:tab w:val="clear" w:pos="2520"/>
          <w:tab w:val="clear" w:pos="4320"/>
          <w:tab w:val="clear" w:pos="8640"/>
          <w:tab w:val="left" w:pos="180"/>
          <w:tab w:val="num" w:pos="1800"/>
        </w:tabs>
        <w:ind w:left="1800"/>
        <w:rPr>
          <w:sz w:val="24"/>
          <w:szCs w:val="24"/>
        </w:rPr>
      </w:pPr>
      <w:r w:rsidRPr="00E4113F">
        <w:rPr>
          <w:sz w:val="24"/>
          <w:szCs w:val="24"/>
        </w:rPr>
        <w:t xml:space="preserve">If the overall pass/fail status is </w:t>
      </w:r>
      <w:proofErr w:type="gramStart"/>
      <w:r w:rsidRPr="00E4113F">
        <w:rPr>
          <w:sz w:val="24"/>
          <w:szCs w:val="24"/>
        </w:rPr>
        <w:t>pass</w:t>
      </w:r>
      <w:proofErr w:type="gramEnd"/>
      <w:r w:rsidRPr="00E4113F">
        <w:rPr>
          <w:sz w:val="24"/>
          <w:szCs w:val="24"/>
        </w:rPr>
        <w:t xml:space="preserve">, the CVA is automatically completed.  </w:t>
      </w:r>
    </w:p>
    <w:p w:rsidR="00E311DB" w:rsidRPr="00E4113F" w:rsidRDefault="00E311DB">
      <w:pPr>
        <w:pStyle w:val="Header"/>
        <w:tabs>
          <w:tab w:val="clear" w:pos="4320"/>
          <w:tab w:val="clear" w:pos="8640"/>
          <w:tab w:val="left" w:pos="180"/>
        </w:tabs>
        <w:ind w:left="1440"/>
        <w:rPr>
          <w:sz w:val="24"/>
          <w:szCs w:val="24"/>
        </w:rPr>
      </w:pPr>
    </w:p>
    <w:p w:rsidR="00E311DB" w:rsidRPr="00E4113F" w:rsidRDefault="00E311DB">
      <w:pPr>
        <w:pStyle w:val="Header"/>
        <w:numPr>
          <w:ilvl w:val="1"/>
          <w:numId w:val="4"/>
        </w:numPr>
        <w:tabs>
          <w:tab w:val="clear" w:pos="2520"/>
          <w:tab w:val="clear" w:pos="4320"/>
          <w:tab w:val="clear" w:pos="8640"/>
          <w:tab w:val="left" w:pos="180"/>
          <w:tab w:val="num" w:pos="1800"/>
        </w:tabs>
        <w:ind w:left="1800"/>
        <w:rPr>
          <w:sz w:val="24"/>
          <w:szCs w:val="24"/>
        </w:rPr>
      </w:pPr>
      <w:r w:rsidRPr="00E4113F">
        <w:rPr>
          <w:sz w:val="24"/>
          <w:szCs w:val="24"/>
        </w:rPr>
        <w:t xml:space="preserve">If CVA status does not reach a pass condition, the </w:t>
      </w:r>
      <w:r w:rsidR="00E9283E" w:rsidRPr="00E4113F">
        <w:rPr>
          <w:sz w:val="24"/>
          <w:szCs w:val="24"/>
        </w:rPr>
        <w:t>GEN2COVERS</w:t>
      </w:r>
      <w:r w:rsidRPr="00E4113F">
        <w:rPr>
          <w:sz w:val="24"/>
          <w:szCs w:val="24"/>
        </w:rPr>
        <w:t xml:space="preserve"> automatically enters into a data collection lockout status. A successful calibration and CVA is then required to change the status from “Lockout” to a “Go” status.</w:t>
      </w:r>
    </w:p>
    <w:p w:rsidR="00E311DB" w:rsidRPr="00E4113F" w:rsidRDefault="00E311DB">
      <w:pPr>
        <w:pStyle w:val="Header"/>
        <w:tabs>
          <w:tab w:val="clear" w:pos="4320"/>
          <w:tab w:val="clear" w:pos="8640"/>
          <w:tab w:val="left" w:pos="180"/>
        </w:tabs>
        <w:ind w:left="1440"/>
        <w:rPr>
          <w:sz w:val="24"/>
          <w:szCs w:val="24"/>
        </w:rPr>
      </w:pPr>
    </w:p>
    <w:p w:rsidR="00E311DB" w:rsidRPr="00E4113F" w:rsidRDefault="00E311DB">
      <w:pPr>
        <w:widowControl w:val="0"/>
        <w:numPr>
          <w:ilvl w:val="1"/>
          <w:numId w:val="4"/>
        </w:numPr>
        <w:tabs>
          <w:tab w:val="clear" w:pos="2520"/>
          <w:tab w:val="num" w:pos="1800"/>
        </w:tabs>
        <w:ind w:left="1800"/>
      </w:pPr>
      <w:r w:rsidRPr="00E4113F">
        <w:t xml:space="preserve">Each of the CVA </w:t>
      </w:r>
      <w:r w:rsidR="008802FB" w:rsidRPr="00E4113F">
        <w:t xml:space="preserve">cell cycles </w:t>
      </w:r>
      <w:r w:rsidRPr="00E4113F">
        <w:t xml:space="preserve">shall be marked pass or fail according to the pass-fail </w:t>
      </w:r>
      <w:r w:rsidRPr="00E4113F">
        <w:lastRenderedPageBreak/>
        <w:t xml:space="preserve">limits. The overall CVA session result (pass or fail) is recorded in a CVA Session Status field written to every </w:t>
      </w:r>
      <w:r w:rsidR="00AF3982">
        <w:t>GEN2COVERS</w:t>
      </w:r>
      <w:r w:rsidRPr="00E4113F">
        <w:t xml:space="preserve"> record.</w:t>
      </w:r>
    </w:p>
    <w:p w:rsidR="00E311DB" w:rsidRPr="00E4113F" w:rsidRDefault="00E311DB" w:rsidP="003D60D9">
      <w:pPr>
        <w:pStyle w:val="ListParagraph"/>
      </w:pPr>
    </w:p>
    <w:p w:rsidR="00E311DB" w:rsidRPr="00E4113F" w:rsidRDefault="00E311DB">
      <w:pPr>
        <w:widowControl w:val="0"/>
        <w:tabs>
          <w:tab w:val="num" w:pos="1440"/>
        </w:tabs>
        <w:ind w:left="1440" w:hanging="360"/>
      </w:pPr>
    </w:p>
    <w:p w:rsidR="00E311DB" w:rsidRPr="00E4113F" w:rsidRDefault="00E311DB">
      <w:pPr>
        <w:widowControl w:val="0"/>
        <w:ind w:left="1080"/>
      </w:pPr>
    </w:p>
    <w:p w:rsidR="00E311DB" w:rsidRPr="00E4113F" w:rsidRDefault="00E311DB">
      <w:pPr>
        <w:widowControl w:val="0"/>
        <w:numPr>
          <w:ilvl w:val="0"/>
          <w:numId w:val="4"/>
        </w:numPr>
        <w:tabs>
          <w:tab w:val="clear" w:pos="1800"/>
          <w:tab w:val="num" w:pos="1440"/>
        </w:tabs>
        <w:ind w:left="1440"/>
      </w:pPr>
      <w:r w:rsidRPr="00E4113F">
        <w:t xml:space="preserve">Successful completion of the initial calibration and subsequent CVA shall constitute an opening “Bookend.” </w:t>
      </w:r>
    </w:p>
    <w:p w:rsidR="00E311DB" w:rsidRPr="00E4113F" w:rsidRDefault="00E311DB">
      <w:pPr>
        <w:pStyle w:val="xl24"/>
        <w:widowControl w:val="0"/>
        <w:tabs>
          <w:tab w:val="num" w:pos="1440"/>
        </w:tabs>
        <w:spacing w:before="0" w:beforeAutospacing="0" w:after="0" w:afterAutospacing="0"/>
        <w:rPr>
          <w:rFonts w:ascii="Times New Roman" w:hAnsi="Times New Roman" w:cs="Times New Roman"/>
        </w:rPr>
      </w:pPr>
    </w:p>
    <w:p w:rsidR="00E311DB" w:rsidRPr="00E4113F" w:rsidRDefault="00E311DB">
      <w:pPr>
        <w:widowControl w:val="0"/>
        <w:numPr>
          <w:ilvl w:val="0"/>
          <w:numId w:val="4"/>
        </w:numPr>
        <w:tabs>
          <w:tab w:val="clear" w:pos="1800"/>
          <w:tab w:val="num" w:pos="1440"/>
        </w:tabs>
        <w:ind w:left="1440"/>
      </w:pPr>
      <w:r w:rsidRPr="00E4113F">
        <w:t xml:space="preserve">For data to be considered usable it must be collected between two “bookends.”  A closing bookend shall be the result of </w:t>
      </w:r>
      <w:r w:rsidR="00E91FA2" w:rsidRPr="00E4113F">
        <w:t xml:space="preserve">a </w:t>
      </w:r>
      <w:r w:rsidR="006163A1" w:rsidRPr="00E4113F">
        <w:t>C</w:t>
      </w:r>
      <w:r w:rsidRPr="00E4113F">
        <w:t xml:space="preserve">ontractor’s Quality Assurance Check </w:t>
      </w:r>
      <w:r w:rsidR="00E4113F">
        <w:t xml:space="preserve">(QAC) </w:t>
      </w:r>
      <w:r w:rsidRPr="00E4113F">
        <w:t>or DOR Audit per Audit Procedures, section VII.</w:t>
      </w:r>
    </w:p>
    <w:p w:rsidR="00E311DB" w:rsidRPr="00E4113F" w:rsidRDefault="00E311DB">
      <w:pPr>
        <w:widowControl w:val="0"/>
      </w:pPr>
    </w:p>
    <w:p w:rsidR="00E311DB" w:rsidRPr="00E4113F" w:rsidRDefault="00E311DB">
      <w:pPr>
        <w:widowControl w:val="0"/>
        <w:ind w:left="1080"/>
      </w:pPr>
    </w:p>
    <w:p w:rsidR="00E311DB" w:rsidRPr="00E4113F" w:rsidRDefault="00E311DB">
      <w:pPr>
        <w:widowControl w:val="0"/>
        <w:numPr>
          <w:ilvl w:val="1"/>
          <w:numId w:val="25"/>
        </w:numPr>
        <w:rPr>
          <w:b/>
          <w:bCs/>
          <w:smallCaps/>
        </w:rPr>
      </w:pPr>
      <w:r w:rsidRPr="00E4113F">
        <w:rPr>
          <w:b/>
          <w:bCs/>
          <w:smallCaps/>
        </w:rPr>
        <w:t>Detector and Source Requirements</w:t>
      </w:r>
    </w:p>
    <w:p w:rsidR="00E311DB" w:rsidRPr="00E4113F" w:rsidRDefault="00E311DB">
      <w:pPr>
        <w:pStyle w:val="xl24"/>
        <w:widowControl w:val="0"/>
        <w:spacing w:before="0" w:beforeAutospacing="0" w:after="0" w:afterAutospacing="0"/>
        <w:rPr>
          <w:rFonts w:ascii="Times New Roman" w:hAnsi="Times New Roman" w:cs="Times New Roman"/>
        </w:rPr>
      </w:pPr>
    </w:p>
    <w:p w:rsidR="00E311DB" w:rsidRPr="00E4113F" w:rsidRDefault="00E311DB">
      <w:pPr>
        <w:pStyle w:val="BodyTextIndent3"/>
        <w:numPr>
          <w:ilvl w:val="2"/>
          <w:numId w:val="25"/>
        </w:numPr>
        <w:tabs>
          <w:tab w:val="clear" w:pos="1800"/>
          <w:tab w:val="num" w:pos="1440"/>
        </w:tabs>
        <w:ind w:hanging="360"/>
      </w:pPr>
      <w:r w:rsidRPr="00E4113F">
        <w:t>All components shall be height adjustable for varying road conditions and stable enough to withstand normal roadside vibrations and environmental conditions with minimal disruption to operation or accuracy.  Automatic or remote controlled alignment correction is preferred.</w:t>
      </w:r>
    </w:p>
    <w:p w:rsidR="00E311DB" w:rsidRPr="00E4113F" w:rsidRDefault="00E311DB">
      <w:pPr>
        <w:widowControl w:val="0"/>
        <w:tabs>
          <w:tab w:val="num" w:pos="1440"/>
        </w:tabs>
        <w:ind w:left="1440" w:hanging="360"/>
      </w:pPr>
    </w:p>
    <w:p w:rsidR="00E311DB" w:rsidRPr="00E4113F" w:rsidRDefault="00E9283E">
      <w:pPr>
        <w:widowControl w:val="0"/>
        <w:numPr>
          <w:ilvl w:val="2"/>
          <w:numId w:val="25"/>
        </w:numPr>
        <w:tabs>
          <w:tab w:val="clear" w:pos="1800"/>
          <w:tab w:val="left" w:pos="-1440"/>
          <w:tab w:val="num" w:pos="1440"/>
        </w:tabs>
        <w:ind w:hanging="360"/>
      </w:pPr>
      <w:r w:rsidRPr="00E4113F">
        <w:t>GEN2COVERS</w:t>
      </w:r>
      <w:r w:rsidR="00E311DB" w:rsidRPr="00E4113F">
        <w:t xml:space="preserve"> wiring harnesses should be integrated to the greatest extent possible and should withstand repeated set-up and tear down.</w:t>
      </w:r>
    </w:p>
    <w:p w:rsidR="00E311DB" w:rsidRPr="00E4113F" w:rsidRDefault="00E311DB">
      <w:pPr>
        <w:widowControl w:val="0"/>
        <w:tabs>
          <w:tab w:val="num" w:pos="1440"/>
        </w:tabs>
        <w:ind w:left="1440" w:hanging="360"/>
      </w:pPr>
    </w:p>
    <w:p w:rsidR="004D30A5" w:rsidRDefault="00E311DB" w:rsidP="004D30A5">
      <w:pPr>
        <w:widowControl w:val="0"/>
        <w:numPr>
          <w:ilvl w:val="2"/>
          <w:numId w:val="25"/>
        </w:numPr>
        <w:tabs>
          <w:tab w:val="clear" w:pos="1800"/>
          <w:tab w:val="left" w:pos="-1440"/>
          <w:tab w:val="num" w:pos="1440"/>
        </w:tabs>
        <w:ind w:hanging="360"/>
      </w:pPr>
      <w:r w:rsidRPr="00E4113F">
        <w:t xml:space="preserve">All </w:t>
      </w:r>
      <w:r w:rsidR="00E9283E" w:rsidRPr="00E4113F">
        <w:t>GEN2COVERS</w:t>
      </w:r>
      <w:r w:rsidRPr="00E4113F">
        <w:t xml:space="preserve"> components not climate-controlled </w:t>
      </w:r>
      <w:r w:rsidR="00C920CA" w:rsidRPr="00E4113F">
        <w:t xml:space="preserve">(heated / cooled) </w:t>
      </w:r>
      <w:r w:rsidRPr="00E4113F">
        <w:t>must be capable of continuous operation with no appreciable degradation in performance at ambient temperatures ranging from 20</w:t>
      </w:r>
      <w:r w:rsidRPr="00522DB0">
        <w:rPr>
          <w:vertAlign w:val="superscript"/>
        </w:rPr>
        <w:t>o</w:t>
      </w:r>
      <w:r w:rsidRPr="00E4113F">
        <w:t>F to 120</w:t>
      </w:r>
      <w:r w:rsidRPr="00E4113F">
        <w:sym w:font="Symbol" w:char="F0B0"/>
      </w:r>
      <w:r w:rsidR="00522DB0">
        <w:t xml:space="preserve">F. </w:t>
      </w:r>
    </w:p>
    <w:p w:rsidR="00522DB0" w:rsidRPr="00E4113F" w:rsidRDefault="00522DB0" w:rsidP="00522DB0">
      <w:pPr>
        <w:widowControl w:val="0"/>
        <w:tabs>
          <w:tab w:val="left" w:pos="-1440"/>
        </w:tabs>
        <w:ind w:left="1080"/>
      </w:pPr>
    </w:p>
    <w:p w:rsidR="004D30A5" w:rsidRPr="00E4113F" w:rsidRDefault="004D30A5">
      <w:pPr>
        <w:widowControl w:val="0"/>
        <w:numPr>
          <w:ilvl w:val="2"/>
          <w:numId w:val="25"/>
        </w:numPr>
        <w:tabs>
          <w:tab w:val="clear" w:pos="1800"/>
          <w:tab w:val="left" w:pos="-1440"/>
          <w:tab w:val="num" w:pos="1440"/>
        </w:tabs>
        <w:ind w:hanging="360"/>
      </w:pPr>
      <w:r w:rsidRPr="00E4113F">
        <w:t>A spinning band-pass filter / single stationary detector arrangement shall be used for infrared-based channels and a spectrometer shall be used for ultraviolet channels.</w:t>
      </w:r>
    </w:p>
    <w:p w:rsidR="00FC1565" w:rsidRDefault="00FC1565">
      <w:r>
        <w:br w:type="page"/>
      </w:r>
    </w:p>
    <w:p w:rsidR="00E311DB" w:rsidRPr="00E4113F" w:rsidRDefault="00E311DB">
      <w:pPr>
        <w:widowControl w:val="0"/>
        <w:numPr>
          <w:ilvl w:val="1"/>
          <w:numId w:val="25"/>
        </w:numPr>
        <w:rPr>
          <w:b/>
          <w:bCs/>
          <w:smallCaps/>
        </w:rPr>
      </w:pPr>
      <w:r w:rsidRPr="00E4113F">
        <w:rPr>
          <w:b/>
          <w:bCs/>
          <w:smallCaps/>
        </w:rPr>
        <w:lastRenderedPageBreak/>
        <w:t>Software Requirements</w:t>
      </w:r>
    </w:p>
    <w:p w:rsidR="00E311DB" w:rsidRPr="00E4113F" w:rsidRDefault="00E311DB">
      <w:pPr>
        <w:widowControl w:val="0"/>
      </w:pPr>
    </w:p>
    <w:p w:rsidR="00E91FA2" w:rsidRPr="00E4113F" w:rsidRDefault="00BF1052" w:rsidP="00E91FA2">
      <w:pPr>
        <w:widowControl w:val="0"/>
        <w:numPr>
          <w:ilvl w:val="0"/>
          <w:numId w:val="5"/>
        </w:numPr>
        <w:tabs>
          <w:tab w:val="clear" w:pos="1800"/>
          <w:tab w:val="left" w:pos="-1440"/>
          <w:tab w:val="num" w:pos="1440"/>
        </w:tabs>
        <w:ind w:left="1440"/>
      </w:pPr>
      <w:r w:rsidRPr="00E4113F">
        <w:t xml:space="preserve">The operating </w:t>
      </w:r>
      <w:r w:rsidR="00E54E97" w:rsidRPr="00E4113F">
        <w:t xml:space="preserve">system for the </w:t>
      </w:r>
      <w:r w:rsidR="00E9283E" w:rsidRPr="00E4113F">
        <w:t>GEN2COVERS</w:t>
      </w:r>
      <w:r w:rsidRPr="00E4113F">
        <w:t xml:space="preserve"> shall be Microsoft Windows 7 or newer</w:t>
      </w:r>
      <w:r w:rsidR="00E54E97" w:rsidRPr="00E4113F">
        <w:t>.</w:t>
      </w:r>
      <w:r w:rsidRPr="00E4113F">
        <w:t xml:space="preserve"> </w:t>
      </w:r>
    </w:p>
    <w:p w:rsidR="00C920CA" w:rsidRPr="00E4113F" w:rsidRDefault="00C920CA" w:rsidP="00E91FA2">
      <w:pPr>
        <w:widowControl w:val="0"/>
        <w:numPr>
          <w:ilvl w:val="0"/>
          <w:numId w:val="5"/>
        </w:numPr>
        <w:tabs>
          <w:tab w:val="clear" w:pos="1800"/>
          <w:tab w:val="left" w:pos="-1440"/>
          <w:tab w:val="num" w:pos="1440"/>
        </w:tabs>
        <w:ind w:left="1440"/>
      </w:pPr>
      <w:r w:rsidRPr="00E4113F">
        <w:t xml:space="preserve">A firewall shall be present and shall be </w:t>
      </w:r>
      <w:r w:rsidR="00E91FA2" w:rsidRPr="00E4113F">
        <w:t xml:space="preserve">Norton, MacAfee or AVG. </w:t>
      </w:r>
      <w:r w:rsidR="00F935E3">
        <w:t>The firewall shall be kept up to date.</w:t>
      </w:r>
    </w:p>
    <w:p w:rsidR="00C920CA" w:rsidRPr="00E4113F" w:rsidRDefault="00C920CA">
      <w:pPr>
        <w:widowControl w:val="0"/>
        <w:numPr>
          <w:ilvl w:val="0"/>
          <w:numId w:val="5"/>
        </w:numPr>
        <w:tabs>
          <w:tab w:val="clear" w:pos="1800"/>
          <w:tab w:val="left" w:pos="-1440"/>
          <w:tab w:val="num" w:pos="1440"/>
        </w:tabs>
        <w:ind w:left="1440"/>
      </w:pPr>
      <w:r w:rsidRPr="00E4113F">
        <w:t xml:space="preserve">Antivirus software shall be present and shall be </w:t>
      </w:r>
      <w:r w:rsidR="00E91FA2" w:rsidRPr="00E4113F">
        <w:t>Norton, MacAfee or AVG</w:t>
      </w:r>
      <w:r w:rsidRPr="00E4113F">
        <w:t>.</w:t>
      </w:r>
      <w:r w:rsidR="00F935E3">
        <w:t xml:space="preserve"> Antivirus software shall be kept up to date.</w:t>
      </w:r>
    </w:p>
    <w:p w:rsidR="00C920CA" w:rsidRPr="00E4113F" w:rsidRDefault="00C920CA">
      <w:pPr>
        <w:widowControl w:val="0"/>
        <w:numPr>
          <w:ilvl w:val="0"/>
          <w:numId w:val="5"/>
        </w:numPr>
        <w:tabs>
          <w:tab w:val="clear" w:pos="1800"/>
          <w:tab w:val="left" w:pos="-1440"/>
          <w:tab w:val="num" w:pos="1440"/>
        </w:tabs>
        <w:ind w:left="1440"/>
      </w:pPr>
      <w:r w:rsidRPr="00E4113F">
        <w:t xml:space="preserve">Wi-Fi </w:t>
      </w:r>
      <w:r w:rsidR="00E24133" w:rsidRPr="00E4113F">
        <w:t>access shall meet the 802.11g standard at a minimum and be secured according to</w:t>
      </w:r>
      <w:r w:rsidRPr="00E4113F">
        <w:t xml:space="preserve"> </w:t>
      </w:r>
      <w:r w:rsidR="00E24133" w:rsidRPr="00E4113F">
        <w:t xml:space="preserve">the </w:t>
      </w:r>
      <w:r w:rsidRPr="00E4113F">
        <w:t xml:space="preserve">WPA2 </w:t>
      </w:r>
      <w:r w:rsidR="00E24133" w:rsidRPr="00E4113F">
        <w:t>standard</w:t>
      </w:r>
      <w:r w:rsidRPr="00E4113F">
        <w:t>.</w:t>
      </w:r>
    </w:p>
    <w:p w:rsidR="00E311DB" w:rsidRPr="00E4113F" w:rsidRDefault="00E9283E">
      <w:pPr>
        <w:widowControl w:val="0"/>
        <w:numPr>
          <w:ilvl w:val="0"/>
          <w:numId w:val="5"/>
        </w:numPr>
        <w:tabs>
          <w:tab w:val="clear" w:pos="1800"/>
          <w:tab w:val="left" w:pos="-1440"/>
          <w:tab w:val="num" w:pos="1440"/>
        </w:tabs>
        <w:ind w:left="1440"/>
      </w:pPr>
      <w:r w:rsidRPr="00E4113F">
        <w:t>GEN2COVERS</w:t>
      </w:r>
      <w:r w:rsidR="00E311DB" w:rsidRPr="00E4113F">
        <w:t xml:space="preserve"> software shall be secured from unauthorized personnel.  Privileges shall be assigned for </w:t>
      </w:r>
      <w:r w:rsidR="00E24133" w:rsidRPr="00E4113F">
        <w:t>State-</w:t>
      </w:r>
      <w:r w:rsidR="00E311DB" w:rsidRPr="00E4113F">
        <w:t xml:space="preserve">authorized personnel to access </w:t>
      </w:r>
      <w:r w:rsidRPr="00E4113F">
        <w:t>GEN2COVERS</w:t>
      </w:r>
      <w:r w:rsidR="00E311DB" w:rsidRPr="00E4113F">
        <w:t xml:space="preserve"> </w:t>
      </w:r>
      <w:r w:rsidR="00B96642" w:rsidRPr="00E4113F">
        <w:t>parameter</w:t>
      </w:r>
      <w:r w:rsidR="00E24133" w:rsidRPr="00E4113F">
        <w:t>, configuration, and communication</w:t>
      </w:r>
      <w:r w:rsidR="00B96642" w:rsidRPr="00E4113F">
        <w:t xml:space="preserve"> </w:t>
      </w:r>
      <w:r w:rsidR="00E311DB" w:rsidRPr="00E4113F">
        <w:t xml:space="preserve">files, flash </w:t>
      </w:r>
      <w:r w:rsidR="00E24133" w:rsidRPr="00E4113F">
        <w:t xml:space="preserve">memory, and </w:t>
      </w:r>
      <w:r w:rsidR="00E311DB" w:rsidRPr="00E4113F">
        <w:t xml:space="preserve">the registry.  </w:t>
      </w:r>
      <w:r w:rsidR="00E24133" w:rsidRPr="00E4113F">
        <w:t xml:space="preserve">No field or in-use access shall be permitted to the OEM calibration curves. Access to calibration curves is only for OEM engineers and scientists </w:t>
      </w:r>
      <w:r w:rsidR="004719D9" w:rsidRPr="00E4113F">
        <w:t>when the</w:t>
      </w:r>
      <w:r w:rsidR="00E24133" w:rsidRPr="00E4113F">
        <w:t xml:space="preserve"> unit is not </w:t>
      </w:r>
      <w:r w:rsidR="004719D9" w:rsidRPr="00E4113F">
        <w:t>with</w:t>
      </w:r>
      <w:r w:rsidR="00E24133" w:rsidRPr="00E4113F">
        <w:t xml:space="preserve">in the </w:t>
      </w:r>
      <w:r w:rsidR="004719D9" w:rsidRPr="00E4113F">
        <w:t>boundaries of the State of Colorado. Any time a unit leaves the State it shall be acceptance tested by CDPHE before it returns to State service.</w:t>
      </w:r>
      <w:r w:rsidR="00E24133" w:rsidRPr="00E4113F">
        <w:t xml:space="preserve"> </w:t>
      </w:r>
      <w:r w:rsidR="004719D9" w:rsidRPr="00E4113F">
        <w:t>All units submitted to CDPHE for acceptance testing shall be accompanied by a Contractor’s Certification report verifying the instrument meets the accuracy requirements set for</w:t>
      </w:r>
      <w:r w:rsidR="00EC6A8A" w:rsidRPr="00E4113F">
        <w:t>th</w:t>
      </w:r>
      <w:r w:rsidR="004719D9" w:rsidRPr="00E4113F">
        <w:t xml:space="preserve"> in this document. </w:t>
      </w:r>
      <w:r w:rsidR="00E311DB" w:rsidRPr="00E4113F">
        <w:t>CDPHE staff shall have access to necessary levels of operational software security, for acceptance testing purposes.</w:t>
      </w:r>
    </w:p>
    <w:p w:rsidR="00E311DB" w:rsidRPr="00E4113F" w:rsidRDefault="00E311DB">
      <w:pPr>
        <w:widowControl w:val="0"/>
        <w:tabs>
          <w:tab w:val="left" w:pos="-1440"/>
          <w:tab w:val="num" w:pos="1440"/>
        </w:tabs>
        <w:ind w:left="1440" w:hanging="360"/>
      </w:pPr>
    </w:p>
    <w:p w:rsidR="00E311DB" w:rsidRPr="00E4113F" w:rsidRDefault="00E311DB">
      <w:pPr>
        <w:widowControl w:val="0"/>
        <w:numPr>
          <w:ilvl w:val="0"/>
          <w:numId w:val="5"/>
        </w:numPr>
        <w:tabs>
          <w:tab w:val="clear" w:pos="1800"/>
          <w:tab w:val="left" w:pos="-1440"/>
          <w:tab w:val="num" w:pos="1440"/>
        </w:tabs>
        <w:ind w:left="1440"/>
      </w:pPr>
      <w:r w:rsidRPr="00E4113F">
        <w:t xml:space="preserve">The CDPHE and the DOR shall have access to all fields necessary for program analysis and quality control.  The Contractor may establish (but must identify and document) any information or tables considered proprietary. </w:t>
      </w:r>
    </w:p>
    <w:p w:rsidR="00E311DB" w:rsidRPr="00E4113F" w:rsidRDefault="00E311DB">
      <w:pPr>
        <w:widowControl w:val="0"/>
        <w:tabs>
          <w:tab w:val="left" w:pos="-1440"/>
          <w:tab w:val="num" w:pos="1440"/>
        </w:tabs>
        <w:ind w:left="1440" w:hanging="360"/>
      </w:pPr>
    </w:p>
    <w:p w:rsidR="00E311DB" w:rsidRPr="00E4113F" w:rsidRDefault="00E311DB">
      <w:pPr>
        <w:widowControl w:val="0"/>
        <w:numPr>
          <w:ilvl w:val="0"/>
          <w:numId w:val="5"/>
        </w:numPr>
        <w:tabs>
          <w:tab w:val="clear" w:pos="1800"/>
          <w:tab w:val="left" w:pos="-1440"/>
          <w:tab w:val="num" w:pos="1440"/>
        </w:tabs>
        <w:ind w:left="1440"/>
      </w:pPr>
      <w:r w:rsidRPr="00E4113F">
        <w:t xml:space="preserve">In the event of a failed calibration, the software shall flag data as invalid until the </w:t>
      </w:r>
      <w:r w:rsidR="00E9283E" w:rsidRPr="00E4113F">
        <w:t>GEN2COVERS</w:t>
      </w:r>
      <w:r w:rsidRPr="00E4113F">
        <w:t xml:space="preserve"> passes subsequent calibration and CVA.</w:t>
      </w:r>
    </w:p>
    <w:p w:rsidR="00E311DB" w:rsidRPr="00E4113F" w:rsidRDefault="00E311DB">
      <w:pPr>
        <w:widowControl w:val="0"/>
        <w:tabs>
          <w:tab w:val="left" w:pos="-1440"/>
          <w:tab w:val="num" w:pos="1440"/>
        </w:tabs>
        <w:ind w:left="1440" w:hanging="360"/>
      </w:pPr>
    </w:p>
    <w:p w:rsidR="00E311DB" w:rsidRPr="00E4113F" w:rsidRDefault="00E311DB">
      <w:pPr>
        <w:widowControl w:val="0"/>
        <w:numPr>
          <w:ilvl w:val="0"/>
          <w:numId w:val="5"/>
        </w:numPr>
        <w:tabs>
          <w:tab w:val="clear" w:pos="1800"/>
          <w:tab w:val="left" w:pos="-1440"/>
          <w:tab w:val="num" w:pos="1440"/>
        </w:tabs>
        <w:ind w:left="1440"/>
      </w:pPr>
      <w:r w:rsidRPr="00E4113F">
        <w:t xml:space="preserve">Prior to submitting any software revision for authorization and introduction into </w:t>
      </w:r>
      <w:r w:rsidR="00EC6A8A" w:rsidRPr="00E4113F">
        <w:t>State service</w:t>
      </w:r>
      <w:r w:rsidRPr="00E4113F">
        <w:t>, the Contractor shall provide CDPHE with written documentation to include:</w:t>
      </w:r>
    </w:p>
    <w:p w:rsidR="00E311DB" w:rsidRPr="00E4113F" w:rsidRDefault="00E311DB">
      <w:pPr>
        <w:widowControl w:val="0"/>
        <w:numPr>
          <w:ilvl w:val="1"/>
          <w:numId w:val="5"/>
        </w:numPr>
        <w:tabs>
          <w:tab w:val="clear" w:pos="2520"/>
          <w:tab w:val="left" w:pos="-1440"/>
          <w:tab w:val="left" w:pos="1800"/>
        </w:tabs>
        <w:ind w:left="1800"/>
      </w:pPr>
      <w:r w:rsidRPr="00E4113F">
        <w:t>Engineering Modification Request (</w:t>
      </w:r>
      <w:r w:rsidRPr="00E4113F">
        <w:rPr>
          <w:caps/>
        </w:rPr>
        <w:t>emr</w:t>
      </w:r>
      <w:r w:rsidRPr="00E4113F">
        <w:t>)</w:t>
      </w:r>
    </w:p>
    <w:p w:rsidR="00E311DB" w:rsidRPr="00E4113F" w:rsidRDefault="00E311DB">
      <w:pPr>
        <w:widowControl w:val="0"/>
        <w:numPr>
          <w:ilvl w:val="2"/>
          <w:numId w:val="5"/>
        </w:numPr>
        <w:tabs>
          <w:tab w:val="clear" w:pos="3240"/>
          <w:tab w:val="left" w:pos="-1440"/>
          <w:tab w:val="left" w:pos="1800"/>
          <w:tab w:val="num" w:pos="2160"/>
        </w:tabs>
        <w:ind w:left="2160"/>
      </w:pPr>
      <w:r w:rsidRPr="00E4113F">
        <w:t xml:space="preserve">Written description of proposed changes and affected functions.  </w:t>
      </w:r>
    </w:p>
    <w:p w:rsidR="00E311DB" w:rsidRPr="00E4113F" w:rsidRDefault="00E311DB">
      <w:pPr>
        <w:widowControl w:val="0"/>
        <w:tabs>
          <w:tab w:val="left" w:pos="-1440"/>
        </w:tabs>
        <w:ind w:left="1980"/>
      </w:pPr>
    </w:p>
    <w:p w:rsidR="00E311DB" w:rsidRPr="00E4113F" w:rsidRDefault="00E311DB">
      <w:pPr>
        <w:widowControl w:val="0"/>
        <w:numPr>
          <w:ilvl w:val="0"/>
          <w:numId w:val="5"/>
        </w:numPr>
        <w:tabs>
          <w:tab w:val="clear" w:pos="1800"/>
          <w:tab w:val="left" w:pos="-1440"/>
          <w:tab w:val="num" w:pos="1440"/>
        </w:tabs>
        <w:ind w:left="1440"/>
      </w:pPr>
      <w:r w:rsidRPr="00E4113F">
        <w:t xml:space="preserve">Approved data will be identified as such once the </w:t>
      </w:r>
      <w:r w:rsidR="00E91FA2" w:rsidRPr="00E4113F">
        <w:t>GEN2COVERS</w:t>
      </w:r>
      <w:r w:rsidRPr="00E4113F">
        <w:t xml:space="preserve"> passes its Quality Assurance Check (QAC) or DOR Audit closing bookend.</w:t>
      </w:r>
    </w:p>
    <w:p w:rsidR="00E311DB" w:rsidRPr="00E4113F" w:rsidRDefault="00E311DB">
      <w:pPr>
        <w:widowControl w:val="0"/>
        <w:tabs>
          <w:tab w:val="left" w:pos="-1440"/>
        </w:tabs>
        <w:ind w:left="1080"/>
        <w:rPr>
          <w:i/>
          <w:iCs/>
        </w:rPr>
      </w:pPr>
    </w:p>
    <w:p w:rsidR="00E311DB" w:rsidRPr="00E4113F" w:rsidRDefault="00E311DB">
      <w:pPr>
        <w:widowControl w:val="0"/>
        <w:numPr>
          <w:ilvl w:val="0"/>
          <w:numId w:val="5"/>
        </w:numPr>
        <w:tabs>
          <w:tab w:val="clear" w:pos="1800"/>
          <w:tab w:val="left" w:pos="-1440"/>
          <w:tab w:val="num" w:pos="1440"/>
        </w:tabs>
        <w:ind w:left="1440"/>
      </w:pPr>
      <w:r w:rsidRPr="00E4113F">
        <w:t xml:space="preserve">A separate identifier is required for </w:t>
      </w:r>
      <w:r w:rsidR="00E91FA2" w:rsidRPr="00E4113F">
        <w:t xml:space="preserve">CVAs, </w:t>
      </w:r>
      <w:r w:rsidRPr="00E4113F">
        <w:t>DOR Audits and QACs.</w:t>
      </w:r>
    </w:p>
    <w:p w:rsidR="00E311DB" w:rsidRPr="00E4113F" w:rsidRDefault="00E311DB">
      <w:pPr>
        <w:widowControl w:val="0"/>
        <w:tabs>
          <w:tab w:val="left" w:pos="-1440"/>
        </w:tabs>
        <w:ind w:left="1080"/>
      </w:pPr>
    </w:p>
    <w:p w:rsidR="00E311DB" w:rsidRPr="00E4113F" w:rsidRDefault="00E311DB">
      <w:pPr>
        <w:widowControl w:val="0"/>
        <w:numPr>
          <w:ilvl w:val="0"/>
          <w:numId w:val="5"/>
        </w:numPr>
        <w:tabs>
          <w:tab w:val="clear" w:pos="1800"/>
          <w:tab w:val="left" w:pos="-1440"/>
          <w:tab w:val="num" w:pos="1440"/>
        </w:tabs>
        <w:ind w:left="1440"/>
      </w:pPr>
      <w:r w:rsidRPr="00E4113F">
        <w:t xml:space="preserve">Stand-alone software will be provided in each </w:t>
      </w:r>
      <w:r w:rsidR="00E9283E" w:rsidRPr="00E4113F">
        <w:t>GEN2COVERS</w:t>
      </w:r>
      <w:r w:rsidRPr="00E4113F">
        <w:t xml:space="preserve"> unit for managing DOR Audit data and printing of those results. In the case of </w:t>
      </w:r>
      <w:proofErr w:type="spellStart"/>
      <w:r w:rsidR="00F75B4B">
        <w:t>stand alone</w:t>
      </w:r>
      <w:proofErr w:type="spellEnd"/>
      <w:r w:rsidRPr="00E4113F">
        <w:t xml:space="preserve"> units, DOR audit results </w:t>
      </w:r>
      <w:r w:rsidR="00522DB0">
        <w:t>may</w:t>
      </w:r>
      <w:r w:rsidRPr="00E4113F">
        <w:t xml:space="preserve"> be collected on a flash drive or similar device and printed at a later time if necessary.</w:t>
      </w:r>
    </w:p>
    <w:p w:rsidR="00E311DB" w:rsidRPr="00E4113F" w:rsidRDefault="00E311DB">
      <w:pPr>
        <w:widowControl w:val="0"/>
        <w:tabs>
          <w:tab w:val="left" w:pos="-1440"/>
        </w:tabs>
      </w:pPr>
    </w:p>
    <w:p w:rsidR="00E311DB" w:rsidRPr="00E4113F" w:rsidRDefault="004719D9" w:rsidP="004719D9">
      <w:pPr>
        <w:pStyle w:val="ListParagraph"/>
        <w:widowControl w:val="0"/>
        <w:numPr>
          <w:ilvl w:val="1"/>
          <w:numId w:val="25"/>
        </w:numPr>
        <w:tabs>
          <w:tab w:val="left" w:pos="-1440"/>
        </w:tabs>
        <w:rPr>
          <w:b/>
          <w:bCs/>
        </w:rPr>
      </w:pPr>
      <w:r w:rsidRPr="00E4113F">
        <w:rPr>
          <w:b/>
          <w:bCs/>
        </w:rPr>
        <w:t>COMMUNICATION REQUIREMENTS</w:t>
      </w:r>
    </w:p>
    <w:p w:rsidR="004719D9" w:rsidRPr="00E4113F" w:rsidRDefault="00594B1B" w:rsidP="004719D9">
      <w:pPr>
        <w:pStyle w:val="ListParagraph"/>
        <w:widowControl w:val="0"/>
        <w:numPr>
          <w:ilvl w:val="2"/>
          <w:numId w:val="25"/>
        </w:numPr>
        <w:tabs>
          <w:tab w:val="left" w:pos="-1440"/>
        </w:tabs>
        <w:rPr>
          <w:b/>
          <w:bCs/>
        </w:rPr>
      </w:pPr>
      <w:r w:rsidRPr="00E4113F">
        <w:rPr>
          <w:bCs/>
        </w:rPr>
        <w:t>Wi-Fi hardware shall be compatible with the 802.11g standard at a minimum.</w:t>
      </w:r>
    </w:p>
    <w:p w:rsidR="00594B1B" w:rsidRPr="00E4113F" w:rsidRDefault="00594B1B" w:rsidP="004719D9">
      <w:pPr>
        <w:pStyle w:val="ListParagraph"/>
        <w:widowControl w:val="0"/>
        <w:numPr>
          <w:ilvl w:val="2"/>
          <w:numId w:val="25"/>
        </w:numPr>
        <w:tabs>
          <w:tab w:val="left" w:pos="-1440"/>
        </w:tabs>
        <w:rPr>
          <w:b/>
          <w:bCs/>
        </w:rPr>
      </w:pPr>
      <w:r w:rsidRPr="00E4113F">
        <w:rPr>
          <w:bCs/>
        </w:rPr>
        <w:t xml:space="preserve">Cellular modem </w:t>
      </w:r>
      <w:r w:rsidR="001C2619" w:rsidRPr="00E4113F">
        <w:rPr>
          <w:bCs/>
        </w:rPr>
        <w:t xml:space="preserve">shall </w:t>
      </w:r>
      <w:r w:rsidR="00C00996" w:rsidRPr="00E4113F">
        <w:rPr>
          <w:bCs/>
        </w:rPr>
        <w:t xml:space="preserve">be equivalent to, at a minimum, as of October 2012, the </w:t>
      </w:r>
      <w:proofErr w:type="spellStart"/>
      <w:r w:rsidR="00C00996" w:rsidRPr="00E4113F">
        <w:rPr>
          <w:bCs/>
        </w:rPr>
        <w:t>AirLink</w:t>
      </w:r>
      <w:proofErr w:type="spellEnd"/>
      <w:r w:rsidR="00C00996" w:rsidRPr="00E4113F">
        <w:rPr>
          <w:bCs/>
        </w:rPr>
        <w:t xml:space="preserve"> Raven XE Intelligent 3G Gateway.</w:t>
      </w:r>
    </w:p>
    <w:p w:rsidR="00BA6FCF" w:rsidRDefault="00BA6FCF">
      <w:pPr>
        <w:rPr>
          <w:b/>
          <w:bCs/>
        </w:rPr>
      </w:pPr>
      <w:r>
        <w:rPr>
          <w:b/>
          <w:bCs/>
        </w:rPr>
        <w:br w:type="page"/>
      </w:r>
    </w:p>
    <w:p w:rsidR="00FF73A9" w:rsidRPr="00E4113F" w:rsidRDefault="00FF73A9" w:rsidP="00FF73A9">
      <w:pPr>
        <w:numPr>
          <w:ilvl w:val="1"/>
          <w:numId w:val="25"/>
        </w:numPr>
        <w:tabs>
          <w:tab w:val="left" w:pos="-1440"/>
        </w:tabs>
        <w:rPr>
          <w:b/>
          <w:bCs/>
        </w:rPr>
      </w:pPr>
      <w:r w:rsidRPr="00E4113F">
        <w:lastRenderedPageBreak/>
        <w:t xml:space="preserve">WIRELESS / WI-FI </w:t>
      </w:r>
      <w:r w:rsidR="001024C1" w:rsidRPr="00E4113F">
        <w:t xml:space="preserve">CELLULAR </w:t>
      </w:r>
      <w:r w:rsidRPr="00E4113F">
        <w:t xml:space="preserve">COMMUNICATION / ACCESS </w:t>
      </w:r>
    </w:p>
    <w:p w:rsidR="00FF73A9" w:rsidRPr="00E4113F" w:rsidRDefault="00E9283E" w:rsidP="001024C1">
      <w:pPr>
        <w:pStyle w:val="ListParagraph"/>
        <w:numPr>
          <w:ilvl w:val="2"/>
          <w:numId w:val="25"/>
        </w:numPr>
        <w:spacing w:after="200" w:line="276" w:lineRule="auto"/>
        <w:ind w:hanging="360"/>
        <w:contextualSpacing/>
      </w:pPr>
      <w:r w:rsidRPr="00E4113F">
        <w:t>GEN2COVERS</w:t>
      </w:r>
      <w:r w:rsidR="00FF73A9" w:rsidRPr="00E4113F">
        <w:t xml:space="preserve"> may be wireless </w:t>
      </w:r>
      <w:r w:rsidR="00070770" w:rsidRPr="00E4113F">
        <w:t xml:space="preserve">/ </w:t>
      </w:r>
      <w:r w:rsidR="00FF73A9" w:rsidRPr="00E4113F">
        <w:t xml:space="preserve">Wi-Fi </w:t>
      </w:r>
      <w:r w:rsidR="00070770" w:rsidRPr="00E4113F">
        <w:t xml:space="preserve">/ </w:t>
      </w:r>
      <w:r w:rsidR="001024C1" w:rsidRPr="00E4113F">
        <w:t xml:space="preserve">cellular </w:t>
      </w:r>
      <w:r w:rsidR="00FF73A9" w:rsidRPr="00E4113F">
        <w:t>communication capable.</w:t>
      </w:r>
    </w:p>
    <w:p w:rsidR="00FF73A9" w:rsidRPr="00E4113F" w:rsidRDefault="00FF73A9" w:rsidP="00FF73A9">
      <w:pPr>
        <w:pStyle w:val="ListParagraph"/>
        <w:numPr>
          <w:ilvl w:val="3"/>
          <w:numId w:val="25"/>
        </w:numPr>
        <w:spacing w:after="200" w:line="276" w:lineRule="auto"/>
        <w:ind w:hanging="360"/>
        <w:contextualSpacing/>
      </w:pPr>
      <w:r w:rsidRPr="00E4113F">
        <w:t xml:space="preserve">If wireless capable </w:t>
      </w:r>
      <w:r w:rsidR="00070770" w:rsidRPr="00E4113F">
        <w:t xml:space="preserve">the system </w:t>
      </w:r>
      <w:r w:rsidRPr="00E4113F">
        <w:t>shall be DOR and CDPHE accessible via smart phone (</w:t>
      </w:r>
      <w:proofErr w:type="spellStart"/>
      <w:r w:rsidRPr="00E4113F">
        <w:t>iPhone</w:t>
      </w:r>
      <w:proofErr w:type="spellEnd"/>
      <w:r w:rsidRPr="00E4113F">
        <w:t xml:space="preserve"> and android platforms), </w:t>
      </w:r>
      <w:proofErr w:type="spellStart"/>
      <w:r w:rsidRPr="00E4113F">
        <w:t>iPad</w:t>
      </w:r>
      <w:proofErr w:type="spellEnd"/>
      <w:r w:rsidRPr="00E4113F">
        <w:t>, and /or laptop.</w:t>
      </w:r>
    </w:p>
    <w:p w:rsidR="00FF73A9" w:rsidRPr="00E4113F" w:rsidRDefault="00FF73A9" w:rsidP="00FF73A9">
      <w:pPr>
        <w:pStyle w:val="ListParagraph"/>
        <w:numPr>
          <w:ilvl w:val="3"/>
          <w:numId w:val="25"/>
        </w:numPr>
        <w:spacing w:after="200" w:line="276" w:lineRule="auto"/>
        <w:ind w:hanging="360"/>
        <w:contextualSpacing/>
      </w:pPr>
      <w:r w:rsidRPr="00E4113F">
        <w:t>Contractor shall supply</w:t>
      </w:r>
      <w:r w:rsidR="001024C1" w:rsidRPr="00E4113F">
        <w:t xml:space="preserve"> </w:t>
      </w:r>
      <w:r w:rsidR="00070770" w:rsidRPr="00E4113F">
        <w:t xml:space="preserve">each GEN2COVERS </w:t>
      </w:r>
      <w:r w:rsidR="001024C1" w:rsidRPr="00E4113F">
        <w:t>DOR</w:t>
      </w:r>
      <w:r w:rsidR="00070770" w:rsidRPr="00E4113F">
        <w:t xml:space="preserve"> auditor with a laptop</w:t>
      </w:r>
      <w:r w:rsidRPr="00E4113F">
        <w:t>.</w:t>
      </w:r>
    </w:p>
    <w:p w:rsidR="00830E1F" w:rsidRPr="00E4113F" w:rsidRDefault="00830E1F" w:rsidP="00FF73A9">
      <w:pPr>
        <w:pStyle w:val="ListParagraph"/>
        <w:numPr>
          <w:ilvl w:val="3"/>
          <w:numId w:val="25"/>
        </w:numPr>
        <w:spacing w:after="200" w:line="276" w:lineRule="auto"/>
        <w:ind w:hanging="360"/>
        <w:contextualSpacing/>
      </w:pPr>
      <w:r w:rsidRPr="00E4113F">
        <w:t>Contractor shall supply CDPHE with one laptop.</w:t>
      </w:r>
    </w:p>
    <w:p w:rsidR="00070770" w:rsidRPr="00E4113F" w:rsidRDefault="00070770" w:rsidP="00FF73A9">
      <w:pPr>
        <w:pStyle w:val="ListParagraph"/>
        <w:numPr>
          <w:ilvl w:val="3"/>
          <w:numId w:val="25"/>
        </w:numPr>
        <w:spacing w:after="200" w:line="276" w:lineRule="auto"/>
        <w:ind w:hanging="360"/>
        <w:contextualSpacing/>
      </w:pPr>
      <w:r w:rsidRPr="00E4113F">
        <w:t xml:space="preserve">Contractor shall supply CDPHE and DOR with a GEN2COVERS app that is </w:t>
      </w:r>
      <w:proofErr w:type="spellStart"/>
      <w:r w:rsidRPr="00E4113F">
        <w:t>iPhone</w:t>
      </w:r>
      <w:proofErr w:type="spellEnd"/>
      <w:r w:rsidRPr="00E4113F">
        <w:t xml:space="preserve"> and</w:t>
      </w:r>
      <w:r w:rsidR="00EC6A8A" w:rsidRPr="00E4113F">
        <w:t>/or</w:t>
      </w:r>
      <w:r w:rsidRPr="00E4113F">
        <w:t xml:space="preserve"> Android compatible. </w:t>
      </w:r>
    </w:p>
    <w:p w:rsidR="00FF73A9" w:rsidRPr="00E4113F" w:rsidRDefault="00FF73A9" w:rsidP="00FF73A9">
      <w:pPr>
        <w:pStyle w:val="ListParagraph"/>
        <w:numPr>
          <w:ilvl w:val="2"/>
          <w:numId w:val="25"/>
        </w:numPr>
        <w:spacing w:after="200" w:line="276" w:lineRule="auto"/>
        <w:ind w:hanging="360"/>
        <w:contextualSpacing/>
      </w:pPr>
      <w:r w:rsidRPr="00E4113F">
        <w:t xml:space="preserve">If </w:t>
      </w:r>
      <w:r w:rsidR="00E9283E" w:rsidRPr="00E4113F">
        <w:t>GEN2COVERS</w:t>
      </w:r>
      <w:r w:rsidRPr="00E4113F">
        <w:t xml:space="preserve"> not </w:t>
      </w:r>
      <w:r w:rsidR="001024C1" w:rsidRPr="00E4113F">
        <w:t xml:space="preserve">intended for </w:t>
      </w:r>
      <w:r w:rsidRPr="00E4113F">
        <w:t xml:space="preserve">wireless / Wi-Fi </w:t>
      </w:r>
      <w:r w:rsidR="004B79A9" w:rsidRPr="00E4113F">
        <w:t xml:space="preserve">/ cellular </w:t>
      </w:r>
      <w:r w:rsidR="001024C1" w:rsidRPr="00E4113F">
        <w:t>use</w:t>
      </w:r>
      <w:r w:rsidR="004A0150" w:rsidRPr="00E4113F">
        <w:t>,</w:t>
      </w:r>
      <w:r w:rsidRPr="00E4113F">
        <w:t xml:space="preserve"> then all wireless / Wi-Fi </w:t>
      </w:r>
      <w:r w:rsidR="001024C1" w:rsidRPr="00E4113F">
        <w:t xml:space="preserve">/ cellular </w:t>
      </w:r>
      <w:r w:rsidRPr="00E4113F">
        <w:t xml:space="preserve">hardware must be removed, </w:t>
      </w:r>
      <w:r w:rsidR="001024C1" w:rsidRPr="00E4113F">
        <w:t>and not simply deactivated.</w:t>
      </w:r>
    </w:p>
    <w:p w:rsidR="00070770" w:rsidRPr="00E4113F" w:rsidRDefault="00070770" w:rsidP="00070770">
      <w:pPr>
        <w:pStyle w:val="ListParagraph"/>
        <w:widowControl w:val="0"/>
        <w:numPr>
          <w:ilvl w:val="2"/>
          <w:numId w:val="57"/>
        </w:numPr>
        <w:tabs>
          <w:tab w:val="left" w:pos="-1440"/>
        </w:tabs>
        <w:rPr>
          <w:bCs/>
        </w:rPr>
      </w:pPr>
      <w:r w:rsidRPr="00E4113F">
        <w:rPr>
          <w:bCs/>
        </w:rPr>
        <w:t>No more than three remote users may be connected to the unit by Wi-Fi and/or cellular at any one time.</w:t>
      </w:r>
      <w:r w:rsidR="004A0150" w:rsidRPr="00E4113F">
        <w:rPr>
          <w:bCs/>
        </w:rPr>
        <w:t xml:space="preserve"> A</w:t>
      </w:r>
      <w:r w:rsidR="00EC6A8A" w:rsidRPr="00E4113F">
        <w:rPr>
          <w:bCs/>
        </w:rPr>
        <w:t xml:space="preserve"> message box shall notify user #4 that they are not currently allowed access to the system.</w:t>
      </w:r>
    </w:p>
    <w:p w:rsidR="00070770" w:rsidRPr="00E4113F" w:rsidRDefault="00070770" w:rsidP="00070770">
      <w:pPr>
        <w:pStyle w:val="ListParagraph"/>
        <w:widowControl w:val="0"/>
        <w:numPr>
          <w:ilvl w:val="2"/>
          <w:numId w:val="57"/>
        </w:numPr>
        <w:tabs>
          <w:tab w:val="left" w:pos="-1440"/>
        </w:tabs>
        <w:rPr>
          <w:bCs/>
        </w:rPr>
      </w:pPr>
      <w:r w:rsidRPr="00E4113F">
        <w:rPr>
          <w:bCs/>
        </w:rPr>
        <w:t xml:space="preserve">Any emails originating from the unit shall be copied to a designated State CDPHE and DOR recipient. </w:t>
      </w:r>
    </w:p>
    <w:p w:rsidR="00070770" w:rsidRPr="00E4113F" w:rsidRDefault="00070770" w:rsidP="00070770">
      <w:pPr>
        <w:pStyle w:val="ListParagraph"/>
        <w:widowControl w:val="0"/>
        <w:numPr>
          <w:ilvl w:val="2"/>
          <w:numId w:val="57"/>
        </w:numPr>
        <w:tabs>
          <w:tab w:val="left" w:pos="-1440"/>
        </w:tabs>
        <w:rPr>
          <w:bCs/>
        </w:rPr>
      </w:pPr>
      <w:r w:rsidRPr="00E4113F">
        <w:rPr>
          <w:bCs/>
        </w:rPr>
        <w:t xml:space="preserve">DOR auditors shall have the ability to disconnect cellular communications during audits and prohibit other Wi-Fi connected users from accessing the unit during audits. </w:t>
      </w:r>
    </w:p>
    <w:p w:rsidR="00FF73A9" w:rsidRPr="00E4113F" w:rsidRDefault="00FF73A9" w:rsidP="00070770">
      <w:pPr>
        <w:pStyle w:val="ListParagraph"/>
        <w:numPr>
          <w:ilvl w:val="2"/>
          <w:numId w:val="57"/>
        </w:numPr>
        <w:spacing w:after="200" w:line="276" w:lineRule="auto"/>
        <w:ind w:hanging="360"/>
        <w:contextualSpacing/>
      </w:pPr>
      <w:r w:rsidRPr="00E4113F">
        <w:t xml:space="preserve">Wireless / Wi-Fi </w:t>
      </w:r>
      <w:r w:rsidR="001024C1" w:rsidRPr="00E4113F">
        <w:t xml:space="preserve">/ cellular </w:t>
      </w:r>
      <w:r w:rsidRPr="00E4113F">
        <w:t>access shall be password protected.</w:t>
      </w:r>
    </w:p>
    <w:p w:rsidR="00FF73A9" w:rsidRPr="00E4113F" w:rsidRDefault="00FF73A9" w:rsidP="00070770">
      <w:pPr>
        <w:pStyle w:val="ListParagraph"/>
        <w:numPr>
          <w:ilvl w:val="3"/>
          <w:numId w:val="57"/>
        </w:numPr>
        <w:spacing w:after="200" w:line="276" w:lineRule="auto"/>
        <w:ind w:hanging="360"/>
        <w:contextualSpacing/>
      </w:pPr>
      <w:r w:rsidRPr="00E4113F">
        <w:t>Password levels:</w:t>
      </w:r>
    </w:p>
    <w:p w:rsidR="00FF73A9" w:rsidRPr="00E4113F" w:rsidRDefault="00FF73A9" w:rsidP="00070770">
      <w:pPr>
        <w:pStyle w:val="ListParagraph"/>
        <w:numPr>
          <w:ilvl w:val="4"/>
          <w:numId w:val="57"/>
        </w:numPr>
        <w:spacing w:after="200" w:line="276" w:lineRule="auto"/>
        <w:ind w:hanging="360"/>
        <w:contextualSpacing/>
      </w:pPr>
      <w:r w:rsidRPr="00E4113F">
        <w:rPr>
          <w:b/>
        </w:rPr>
        <w:t>Level 1:</w:t>
      </w:r>
      <w:r w:rsidRPr="00E4113F">
        <w:t xml:space="preserve"> used to access </w:t>
      </w:r>
      <w:r w:rsidR="00E9283E" w:rsidRPr="00E4113F">
        <w:t>GEN2COVERS</w:t>
      </w:r>
      <w:r w:rsidR="001024C1" w:rsidRPr="00E4113F">
        <w:t xml:space="preserve"> </w:t>
      </w:r>
      <w:r w:rsidR="00EE4D9A" w:rsidRPr="00E4113F">
        <w:t xml:space="preserve">operational </w:t>
      </w:r>
      <w:r w:rsidR="001024C1" w:rsidRPr="00E4113F">
        <w:t>status including but not limited to battery status</w:t>
      </w:r>
      <w:r w:rsidRPr="00E4113F">
        <w:t xml:space="preserve">, hit rate, record count, temperature, pressure, </w:t>
      </w:r>
      <w:r w:rsidR="001024C1" w:rsidRPr="00E4113F">
        <w:t>speed acceleration and camera status</w:t>
      </w:r>
      <w:r w:rsidRPr="00E4113F">
        <w:t>.</w:t>
      </w:r>
    </w:p>
    <w:p w:rsidR="00FF73A9" w:rsidRPr="00E4113F" w:rsidRDefault="00FF73A9" w:rsidP="00070770">
      <w:pPr>
        <w:pStyle w:val="ListParagraph"/>
        <w:numPr>
          <w:ilvl w:val="4"/>
          <w:numId w:val="57"/>
        </w:numPr>
        <w:spacing w:after="200" w:line="276" w:lineRule="auto"/>
        <w:ind w:hanging="360"/>
        <w:contextualSpacing/>
      </w:pPr>
      <w:r w:rsidRPr="00E4113F">
        <w:rPr>
          <w:b/>
        </w:rPr>
        <w:t>Level 2:</w:t>
      </w:r>
      <w:r w:rsidRPr="00E4113F">
        <w:t xml:space="preserve"> used to access / change </w:t>
      </w:r>
      <w:r w:rsidR="00E91FA2" w:rsidRPr="00E4113F">
        <w:t>GEN2COVERS</w:t>
      </w:r>
      <w:r w:rsidRPr="00E4113F">
        <w:t xml:space="preserve"> Parameter fields CO2 and </w:t>
      </w:r>
      <w:proofErr w:type="spellStart"/>
      <w:r w:rsidRPr="00E4113F">
        <w:t>NOx</w:t>
      </w:r>
      <w:proofErr w:type="spellEnd"/>
      <w:r w:rsidR="001024C1" w:rsidRPr="00E4113F">
        <w:t xml:space="preserve"> only.</w:t>
      </w:r>
      <w:r w:rsidRPr="00E4113F">
        <w:t xml:space="preserve"> Level 2 includes Level 1.</w:t>
      </w:r>
    </w:p>
    <w:p w:rsidR="00FF73A9" w:rsidRPr="00E4113F" w:rsidRDefault="00FF73A9" w:rsidP="00070770">
      <w:pPr>
        <w:pStyle w:val="ListParagraph"/>
        <w:numPr>
          <w:ilvl w:val="4"/>
          <w:numId w:val="57"/>
        </w:numPr>
        <w:spacing w:after="200" w:line="276" w:lineRule="auto"/>
        <w:ind w:hanging="360"/>
        <w:contextualSpacing/>
      </w:pPr>
      <w:r w:rsidRPr="00E4113F">
        <w:rPr>
          <w:b/>
        </w:rPr>
        <w:t>Level 3:</w:t>
      </w:r>
      <w:r w:rsidRPr="00E4113F">
        <w:t xml:space="preserve"> used </w:t>
      </w:r>
      <w:r w:rsidR="00EE4D9A" w:rsidRPr="00E4113F">
        <w:t xml:space="preserve">by OEM engineers only </w:t>
      </w:r>
      <w:r w:rsidRPr="00E4113F">
        <w:t xml:space="preserve">to </w:t>
      </w:r>
      <w:r w:rsidR="00EC6A8A" w:rsidRPr="00E4113F">
        <w:t xml:space="preserve">assess / </w:t>
      </w:r>
      <w:r w:rsidRPr="00E4113F">
        <w:t xml:space="preserve">change </w:t>
      </w:r>
      <w:r w:rsidR="001024C1" w:rsidRPr="00E4113F">
        <w:t xml:space="preserve">/ </w:t>
      </w:r>
      <w:r w:rsidR="007A6CC4" w:rsidRPr="00E4113F">
        <w:t xml:space="preserve">update GEN2COVERS software and/or </w:t>
      </w:r>
      <w:r w:rsidRPr="00E4113F">
        <w:t>parameters</w:t>
      </w:r>
      <w:r w:rsidR="007A6CC4" w:rsidRPr="00E4113F">
        <w:t>.</w:t>
      </w:r>
    </w:p>
    <w:p w:rsidR="00FF73A9" w:rsidRPr="00E4113F" w:rsidRDefault="00FF73A9" w:rsidP="00070770">
      <w:pPr>
        <w:pStyle w:val="ListParagraph"/>
        <w:numPr>
          <w:ilvl w:val="2"/>
          <w:numId w:val="57"/>
        </w:numPr>
        <w:spacing w:after="200" w:line="276" w:lineRule="auto"/>
        <w:ind w:hanging="360"/>
        <w:contextualSpacing/>
      </w:pPr>
      <w:r w:rsidRPr="00E4113F">
        <w:t xml:space="preserve"> CDPHE shall have Level 2 passwords and may request temporary Level 3 passwords.</w:t>
      </w:r>
    </w:p>
    <w:p w:rsidR="00FF73A9" w:rsidRPr="00E4113F" w:rsidRDefault="00FF73A9" w:rsidP="00070770">
      <w:pPr>
        <w:pStyle w:val="ListParagraph"/>
        <w:numPr>
          <w:ilvl w:val="2"/>
          <w:numId w:val="57"/>
        </w:numPr>
        <w:spacing w:after="200" w:line="276" w:lineRule="auto"/>
        <w:ind w:hanging="360"/>
        <w:contextualSpacing/>
      </w:pPr>
      <w:r w:rsidRPr="00E4113F">
        <w:t xml:space="preserve">CDPHE shall have </w:t>
      </w:r>
      <w:r w:rsidR="001024C1" w:rsidRPr="00E4113F">
        <w:t xml:space="preserve">at all times </w:t>
      </w:r>
      <w:r w:rsidRPr="00E4113F">
        <w:t>up</w:t>
      </w:r>
      <w:r w:rsidR="001024C1" w:rsidRPr="00E4113F">
        <w:t>-</w:t>
      </w:r>
      <w:r w:rsidRPr="00E4113F">
        <w:t>to</w:t>
      </w:r>
      <w:r w:rsidR="001024C1" w:rsidRPr="00E4113F">
        <w:t>-</w:t>
      </w:r>
      <w:r w:rsidRPr="00E4113F">
        <w:t>date lists of all individuals</w:t>
      </w:r>
      <w:r w:rsidR="00D22BB8">
        <w:t xml:space="preserve"> that have</w:t>
      </w:r>
      <w:r w:rsidRPr="00E4113F">
        <w:t xml:space="preserve"> passwords, and </w:t>
      </w:r>
      <w:r w:rsidR="00D22BB8">
        <w:t xml:space="preserve">their password </w:t>
      </w:r>
      <w:r w:rsidRPr="00E4113F">
        <w:t>level</w:t>
      </w:r>
      <w:r w:rsidR="00D22BB8">
        <w:t>s.</w:t>
      </w:r>
    </w:p>
    <w:p w:rsidR="00FF73A9" w:rsidRPr="00E4113F" w:rsidRDefault="00FF73A9" w:rsidP="00070770">
      <w:pPr>
        <w:pStyle w:val="ListParagraph"/>
        <w:numPr>
          <w:ilvl w:val="2"/>
          <w:numId w:val="57"/>
        </w:numPr>
        <w:spacing w:after="200" w:line="276" w:lineRule="auto"/>
        <w:ind w:hanging="360"/>
        <w:contextualSpacing/>
      </w:pPr>
      <w:r w:rsidRPr="00E4113F">
        <w:t>Wireless / Wi-Fi</w:t>
      </w:r>
      <w:r w:rsidR="001024C1" w:rsidRPr="00E4113F">
        <w:t xml:space="preserve"> / cellular </w:t>
      </w:r>
      <w:r w:rsidRPr="00E4113F">
        <w:t>access may include but not be limited to:</w:t>
      </w:r>
    </w:p>
    <w:p w:rsidR="00FF73A9" w:rsidRPr="00E4113F" w:rsidRDefault="00FF73A9" w:rsidP="00070770">
      <w:pPr>
        <w:pStyle w:val="ListParagraph"/>
        <w:numPr>
          <w:ilvl w:val="3"/>
          <w:numId w:val="57"/>
        </w:numPr>
        <w:spacing w:after="200" w:line="276" w:lineRule="auto"/>
        <w:ind w:hanging="360"/>
        <w:contextualSpacing/>
      </w:pPr>
      <w:r w:rsidRPr="00E4113F">
        <w:t xml:space="preserve">Calibration, CVA, QAC, </w:t>
      </w:r>
      <w:r w:rsidR="00E91FA2" w:rsidRPr="00E4113F">
        <w:t>GEN2COVERS</w:t>
      </w:r>
      <w:r w:rsidRPr="00E4113F">
        <w:t xml:space="preserve"> Parameters, software updates, </w:t>
      </w:r>
      <w:r w:rsidR="00E9283E" w:rsidRPr="00E4113F">
        <w:t>GEN2COVERS</w:t>
      </w:r>
      <w:r w:rsidRPr="00E4113F">
        <w:t xml:space="preserve"> monitoring, </w:t>
      </w:r>
      <w:r w:rsidR="001024C1" w:rsidRPr="00E4113F">
        <w:t xml:space="preserve">and </w:t>
      </w:r>
      <w:r w:rsidRPr="00E4113F">
        <w:t>data transfer.</w:t>
      </w:r>
    </w:p>
    <w:p w:rsidR="004B79A9" w:rsidRPr="00E4113F" w:rsidRDefault="004B79A9" w:rsidP="00070770">
      <w:pPr>
        <w:pStyle w:val="ListParagraph"/>
        <w:numPr>
          <w:ilvl w:val="3"/>
          <w:numId w:val="57"/>
        </w:numPr>
        <w:spacing w:after="200" w:line="276" w:lineRule="auto"/>
        <w:ind w:hanging="360"/>
        <w:contextualSpacing/>
      </w:pPr>
      <w:r w:rsidRPr="00E4113F">
        <w:t>DOR audits by DOR personnel only.</w:t>
      </w:r>
    </w:p>
    <w:p w:rsidR="00FF73A9" w:rsidRPr="00E4113F" w:rsidRDefault="00FF73A9" w:rsidP="00070770">
      <w:pPr>
        <w:pStyle w:val="ListParagraph"/>
        <w:numPr>
          <w:ilvl w:val="2"/>
          <w:numId w:val="57"/>
        </w:numPr>
        <w:spacing w:after="200" w:line="276" w:lineRule="auto"/>
        <w:ind w:hanging="360"/>
        <w:contextualSpacing/>
      </w:pPr>
      <w:r w:rsidRPr="00E4113F">
        <w:t xml:space="preserve">DOR and CDPHE Wireless / Wi-Fi </w:t>
      </w:r>
      <w:r w:rsidR="001024C1" w:rsidRPr="00E4113F">
        <w:t xml:space="preserve">/ cellular </w:t>
      </w:r>
      <w:r w:rsidRPr="00E4113F">
        <w:t>Access Notification</w:t>
      </w:r>
    </w:p>
    <w:p w:rsidR="00FF73A9" w:rsidRPr="00E4113F" w:rsidRDefault="00FF73A9" w:rsidP="00070770">
      <w:pPr>
        <w:pStyle w:val="ListParagraph"/>
        <w:numPr>
          <w:ilvl w:val="3"/>
          <w:numId w:val="57"/>
        </w:numPr>
        <w:spacing w:after="200" w:line="276" w:lineRule="auto"/>
        <w:ind w:hanging="360"/>
        <w:contextualSpacing/>
      </w:pPr>
      <w:r w:rsidRPr="00E4113F">
        <w:t xml:space="preserve">The </w:t>
      </w:r>
      <w:r w:rsidR="00E9283E" w:rsidRPr="00E4113F">
        <w:t>GEN2COVERS</w:t>
      </w:r>
      <w:r w:rsidRPr="00E4113F">
        <w:t xml:space="preserve"> if wireless / Wi-Fi </w:t>
      </w:r>
      <w:r w:rsidR="001024C1" w:rsidRPr="00E4113F">
        <w:t xml:space="preserve">/ cellular </w:t>
      </w:r>
      <w:r w:rsidRPr="00E4113F">
        <w:t xml:space="preserve">capable </w:t>
      </w:r>
      <w:r w:rsidR="001024C1" w:rsidRPr="00E4113F">
        <w:t>sh</w:t>
      </w:r>
      <w:r w:rsidRPr="00E4113F">
        <w:t xml:space="preserve">all generate an email to DOR and CDPHE </w:t>
      </w:r>
      <w:r w:rsidRPr="00E4113F">
        <w:rPr>
          <w:b/>
          <w:u w:val="single"/>
        </w:rPr>
        <w:t>any time</w:t>
      </w:r>
      <w:r w:rsidRPr="00E4113F">
        <w:t xml:space="preserve"> the </w:t>
      </w:r>
      <w:r w:rsidR="00E9283E" w:rsidRPr="00E4113F">
        <w:t>GEN2COVERS</w:t>
      </w:r>
      <w:r w:rsidRPr="00E4113F">
        <w:t xml:space="preserve"> is accessed</w:t>
      </w:r>
      <w:r w:rsidR="00F038E2" w:rsidRPr="00E4113F">
        <w:t xml:space="preserve"> in addition to emails specified in II.E.2.2 above.</w:t>
      </w:r>
    </w:p>
    <w:p w:rsidR="00FF73A9" w:rsidRPr="00E4113F" w:rsidRDefault="00FF73A9" w:rsidP="00070770">
      <w:pPr>
        <w:pStyle w:val="ListParagraph"/>
        <w:numPr>
          <w:ilvl w:val="3"/>
          <w:numId w:val="57"/>
        </w:numPr>
        <w:spacing w:after="200" w:line="276" w:lineRule="auto"/>
        <w:ind w:hanging="360"/>
        <w:contextualSpacing/>
      </w:pPr>
      <w:r w:rsidRPr="00E4113F">
        <w:t>Emails shall include but not be limited to the following information:</w:t>
      </w:r>
    </w:p>
    <w:p w:rsidR="00FF73A9" w:rsidRPr="00E4113F" w:rsidRDefault="00FF73A9" w:rsidP="00070770">
      <w:pPr>
        <w:pStyle w:val="ListParagraph"/>
        <w:numPr>
          <w:ilvl w:val="4"/>
          <w:numId w:val="57"/>
        </w:numPr>
        <w:spacing w:after="200" w:line="276" w:lineRule="auto"/>
        <w:ind w:hanging="360"/>
        <w:contextualSpacing/>
      </w:pPr>
      <w:r w:rsidRPr="00E4113F">
        <w:t xml:space="preserve">Date and time of log on, unit number, site code, </w:t>
      </w:r>
      <w:r w:rsidR="00EE4D9A" w:rsidRPr="00E4113F">
        <w:t>and employee</w:t>
      </w:r>
      <w:r w:rsidRPr="00E4113F">
        <w:t xml:space="preserve"> number (</w:t>
      </w:r>
      <w:r w:rsidR="001315BA" w:rsidRPr="00E4113F">
        <w:t>Contractor</w:t>
      </w:r>
      <w:r w:rsidRPr="00E4113F">
        <w:t>/DOR/CDPHE), date and time of log off, and record range between log on and log off.</w:t>
      </w:r>
    </w:p>
    <w:p w:rsidR="00FF73A9" w:rsidRPr="00E4113F" w:rsidRDefault="00C6353F" w:rsidP="00070770">
      <w:pPr>
        <w:pStyle w:val="ListParagraph"/>
        <w:numPr>
          <w:ilvl w:val="4"/>
          <w:numId w:val="57"/>
        </w:numPr>
        <w:spacing w:after="200" w:line="276" w:lineRule="auto"/>
        <w:ind w:hanging="360"/>
        <w:contextualSpacing/>
      </w:pPr>
      <w:r w:rsidRPr="00E4113F">
        <w:t xml:space="preserve">Reason for access and any changes to the </w:t>
      </w:r>
      <w:r w:rsidR="00E9283E" w:rsidRPr="00E4113F">
        <w:t>GEN2COVERS</w:t>
      </w:r>
      <w:r w:rsidRPr="00E4113F">
        <w:t xml:space="preserve">. Reasons </w:t>
      </w:r>
      <w:r w:rsidR="00522DB0">
        <w:t>shall</w:t>
      </w:r>
      <w:r w:rsidRPr="00E4113F">
        <w:t xml:space="preserve"> include but not be limited to </w:t>
      </w:r>
      <w:r w:rsidR="00E9283E" w:rsidRPr="00E4113F">
        <w:t>GEN2COVERS</w:t>
      </w:r>
      <w:r w:rsidRPr="00E4113F">
        <w:t xml:space="preserve"> access to assess battery </w:t>
      </w:r>
      <w:r w:rsidRPr="00E4113F">
        <w:lastRenderedPageBreak/>
        <w:t xml:space="preserve">charge, record count, hit rate, speed / acceleration, camera status, </w:t>
      </w:r>
      <w:r w:rsidR="00F038E2" w:rsidRPr="00E4113F">
        <w:t xml:space="preserve">GPS location, </w:t>
      </w:r>
      <w:r w:rsidRPr="00E4113F">
        <w:t xml:space="preserve">and alarms.  Changes </w:t>
      </w:r>
      <w:r w:rsidR="00522DB0">
        <w:t>shall</w:t>
      </w:r>
      <w:r w:rsidRPr="00E4113F">
        <w:t xml:space="preserve"> include but not be limited to recalibration due to an alarm, routine CVA, QAC or DOR audit performed, camera re-alignment, </w:t>
      </w:r>
      <w:r w:rsidR="00E91FA2" w:rsidRPr="00E4113F">
        <w:t>GEN2COVERS</w:t>
      </w:r>
      <w:r w:rsidRPr="00E4113F">
        <w:t xml:space="preserve"> parameter change, etc. Any </w:t>
      </w:r>
      <w:r w:rsidR="003C52CC" w:rsidRPr="00E4113F">
        <w:t xml:space="preserve">email resulting from a change shall include the pertinent before and after change values. </w:t>
      </w:r>
    </w:p>
    <w:p w:rsidR="00FF73A9" w:rsidRPr="00E4113F" w:rsidRDefault="00FF73A9" w:rsidP="003C52CC">
      <w:pPr>
        <w:widowControl w:val="0"/>
        <w:tabs>
          <w:tab w:val="left" w:pos="-1440"/>
        </w:tabs>
        <w:ind w:left="1440"/>
        <w:rPr>
          <w:bCs/>
        </w:rPr>
      </w:pPr>
    </w:p>
    <w:p w:rsidR="001C2619" w:rsidRPr="00E4113F" w:rsidRDefault="001C2619" w:rsidP="00535833">
      <w:pPr>
        <w:pStyle w:val="ListParagraph"/>
        <w:widowControl w:val="0"/>
        <w:numPr>
          <w:ilvl w:val="1"/>
          <w:numId w:val="58"/>
        </w:numPr>
        <w:tabs>
          <w:tab w:val="left" w:pos="-1440"/>
        </w:tabs>
        <w:rPr>
          <w:b/>
          <w:bCs/>
        </w:rPr>
      </w:pPr>
      <w:r w:rsidRPr="00E4113F">
        <w:rPr>
          <w:b/>
          <w:bCs/>
        </w:rPr>
        <w:t>BATTERY POWER</w:t>
      </w:r>
    </w:p>
    <w:p w:rsidR="001C2619" w:rsidRPr="00E4113F" w:rsidRDefault="001C2619" w:rsidP="00535833">
      <w:pPr>
        <w:pStyle w:val="ListParagraph"/>
        <w:widowControl w:val="0"/>
        <w:numPr>
          <w:ilvl w:val="2"/>
          <w:numId w:val="58"/>
        </w:numPr>
        <w:tabs>
          <w:tab w:val="left" w:pos="-1440"/>
        </w:tabs>
        <w:rPr>
          <w:b/>
          <w:bCs/>
        </w:rPr>
      </w:pPr>
      <w:r w:rsidRPr="00E4113F">
        <w:rPr>
          <w:bCs/>
        </w:rPr>
        <w:t>The batter</w:t>
      </w:r>
      <w:r w:rsidR="003C52CC" w:rsidRPr="00E4113F">
        <w:rPr>
          <w:bCs/>
        </w:rPr>
        <w:t>y / batteries</w:t>
      </w:r>
      <w:r w:rsidRPr="00E4113F">
        <w:rPr>
          <w:bCs/>
        </w:rPr>
        <w:t xml:space="preserve"> shall supply adequate power for sixteen continuous hours of use at ambient conditions of 20 – 120</w:t>
      </w:r>
      <w:r w:rsidRPr="00E4113F">
        <w:rPr>
          <w:bCs/>
          <w:vertAlign w:val="superscript"/>
        </w:rPr>
        <w:t>o</w:t>
      </w:r>
      <w:r w:rsidRPr="00E4113F">
        <w:rPr>
          <w:bCs/>
        </w:rPr>
        <w:t>F and 0 – 95% humidity (non-condensing).</w:t>
      </w:r>
    </w:p>
    <w:p w:rsidR="001C2619" w:rsidRPr="00E4113F" w:rsidRDefault="001C2619" w:rsidP="003C52CC">
      <w:pPr>
        <w:widowControl w:val="0"/>
        <w:tabs>
          <w:tab w:val="left" w:pos="-1440"/>
        </w:tabs>
        <w:ind w:left="1440"/>
        <w:rPr>
          <w:bCs/>
        </w:rPr>
      </w:pPr>
    </w:p>
    <w:p w:rsidR="00E311DB" w:rsidRPr="00E4113F" w:rsidRDefault="00E311DB">
      <w:pPr>
        <w:widowControl w:val="0"/>
        <w:tabs>
          <w:tab w:val="left" w:pos="-1440"/>
        </w:tabs>
        <w:rPr>
          <w:b/>
          <w:bCs/>
        </w:rPr>
      </w:pPr>
    </w:p>
    <w:p w:rsidR="00E311DB" w:rsidRPr="00E4113F" w:rsidRDefault="00E311DB" w:rsidP="00535833">
      <w:pPr>
        <w:widowControl w:val="0"/>
        <w:numPr>
          <w:ilvl w:val="0"/>
          <w:numId w:val="58"/>
        </w:numPr>
        <w:rPr>
          <w:b/>
          <w:bCs/>
          <w:sz w:val="28"/>
          <w:szCs w:val="28"/>
        </w:rPr>
      </w:pPr>
      <w:r w:rsidRPr="00E4113F">
        <w:rPr>
          <w:b/>
          <w:bCs/>
          <w:sz w:val="28"/>
          <w:szCs w:val="28"/>
        </w:rPr>
        <w:t>PERFORMANCE SPECIFICATIONS</w:t>
      </w:r>
    </w:p>
    <w:p w:rsidR="00E311DB" w:rsidRPr="00E4113F" w:rsidRDefault="00E311DB">
      <w:pPr>
        <w:widowControl w:val="0"/>
        <w:rPr>
          <w:b/>
          <w:bCs/>
        </w:rPr>
      </w:pPr>
    </w:p>
    <w:p w:rsidR="00E311DB" w:rsidRPr="00E4113F" w:rsidRDefault="00E311DB">
      <w:pPr>
        <w:widowControl w:val="0"/>
        <w:numPr>
          <w:ilvl w:val="1"/>
          <w:numId w:val="26"/>
        </w:numPr>
        <w:rPr>
          <w:b/>
          <w:bCs/>
          <w:smallCaps/>
        </w:rPr>
      </w:pPr>
      <w:r w:rsidRPr="00E4113F">
        <w:rPr>
          <w:b/>
          <w:bCs/>
          <w:smallCaps/>
        </w:rPr>
        <w:t>Detector Accuracy</w:t>
      </w:r>
    </w:p>
    <w:p w:rsidR="00E311DB" w:rsidRPr="00E4113F" w:rsidRDefault="00E311DB">
      <w:pPr>
        <w:widowControl w:val="0"/>
        <w:ind w:left="1440"/>
      </w:pPr>
    </w:p>
    <w:p w:rsidR="00E311DB" w:rsidRPr="00E4113F" w:rsidRDefault="00E311DB">
      <w:pPr>
        <w:widowControl w:val="0"/>
        <w:numPr>
          <w:ilvl w:val="0"/>
          <w:numId w:val="8"/>
        </w:numPr>
        <w:tabs>
          <w:tab w:val="clear" w:pos="1800"/>
          <w:tab w:val="left" w:pos="-1440"/>
          <w:tab w:val="num" w:pos="1440"/>
        </w:tabs>
        <w:ind w:left="1440"/>
      </w:pPr>
      <w:r w:rsidRPr="00E4113F">
        <w:t>The CO</w:t>
      </w:r>
      <w:r w:rsidRPr="00E4113F">
        <w:rPr>
          <w:vertAlign w:val="subscript"/>
        </w:rPr>
        <w:t>2</w:t>
      </w:r>
      <w:r w:rsidRPr="00E4113F">
        <w:t xml:space="preserve">% reading shall be within </w:t>
      </w:r>
      <w:r w:rsidR="001C2619" w:rsidRPr="00E4113F">
        <w:t xml:space="preserve">an absolute </w:t>
      </w:r>
      <w:r w:rsidRPr="00E4113F">
        <w:sym w:font="Symbol" w:char="F0B1"/>
      </w:r>
      <w:r w:rsidRPr="00E4113F">
        <w:t xml:space="preserve"> </w:t>
      </w:r>
      <w:r w:rsidR="001C2619" w:rsidRPr="00E4113F">
        <w:t xml:space="preserve">0.25 value </w:t>
      </w:r>
      <w:r w:rsidR="00A76DB3" w:rsidRPr="00E4113F">
        <w:t xml:space="preserve">or ±10% </w:t>
      </w:r>
      <w:r w:rsidRPr="00E4113F">
        <w:t>of the Certified Gas</w:t>
      </w:r>
      <w:r w:rsidR="006163A1" w:rsidRPr="00E4113F">
        <w:t xml:space="preserve"> Sample</w:t>
      </w:r>
      <w:r w:rsidR="00A76DB3" w:rsidRPr="00E4113F">
        <w:t xml:space="preserve"> whichever is less restrictive</w:t>
      </w:r>
      <w:r w:rsidR="006163A1" w:rsidRPr="00E4113F">
        <w:t xml:space="preserve">. </w:t>
      </w:r>
      <w:r w:rsidRPr="00E4113F">
        <w:t>Negative values shall be included and shall not be rounded to zero.</w:t>
      </w:r>
    </w:p>
    <w:p w:rsidR="00E311DB" w:rsidRPr="00E4113F" w:rsidRDefault="00E311DB">
      <w:pPr>
        <w:widowControl w:val="0"/>
        <w:tabs>
          <w:tab w:val="left" w:pos="-1440"/>
        </w:tabs>
        <w:ind w:left="1080"/>
      </w:pPr>
    </w:p>
    <w:p w:rsidR="00E311DB" w:rsidRPr="00E4113F" w:rsidRDefault="00E311DB">
      <w:pPr>
        <w:widowControl w:val="0"/>
        <w:numPr>
          <w:ilvl w:val="0"/>
          <w:numId w:val="8"/>
        </w:numPr>
        <w:tabs>
          <w:tab w:val="clear" w:pos="1800"/>
          <w:tab w:val="left" w:pos="-1440"/>
          <w:tab w:val="num" w:pos="1440"/>
        </w:tabs>
        <w:ind w:left="1440"/>
      </w:pPr>
      <w:r w:rsidRPr="00E4113F">
        <w:t xml:space="preserve">The CO% reading shall be within </w:t>
      </w:r>
      <w:r w:rsidRPr="00E4113F">
        <w:sym w:font="Symbol" w:char="F0B1"/>
      </w:r>
      <w:r w:rsidRPr="00E4113F">
        <w:t xml:space="preserve"> </w:t>
      </w:r>
      <w:r w:rsidR="001C2619" w:rsidRPr="00E4113F">
        <w:t>0.2</w:t>
      </w:r>
      <w:r w:rsidR="00A76DB3" w:rsidRPr="00E4113F">
        <w:t>0 or ±12%</w:t>
      </w:r>
      <w:r w:rsidRPr="00E4113F">
        <w:t xml:space="preserve"> </w:t>
      </w:r>
      <w:r w:rsidR="001C2619" w:rsidRPr="00E4113F">
        <w:t>o</w:t>
      </w:r>
      <w:r w:rsidRPr="00E4113F">
        <w:t>f the Certi</w:t>
      </w:r>
      <w:r w:rsidR="00A76DB3" w:rsidRPr="00E4113F">
        <w:t>fied Gas Sample whichever is greater</w:t>
      </w:r>
      <w:r w:rsidRPr="00E4113F">
        <w:t xml:space="preserve"> Negative values shall be included and shall not be rounded to zero.</w:t>
      </w:r>
    </w:p>
    <w:p w:rsidR="00E311DB" w:rsidRPr="00E4113F" w:rsidRDefault="00E311DB">
      <w:pPr>
        <w:widowControl w:val="0"/>
        <w:tabs>
          <w:tab w:val="num" w:pos="1440"/>
        </w:tabs>
        <w:ind w:left="1440" w:hanging="360"/>
      </w:pPr>
    </w:p>
    <w:p w:rsidR="00E311DB" w:rsidRPr="00E4113F" w:rsidRDefault="00E311DB">
      <w:pPr>
        <w:widowControl w:val="0"/>
        <w:numPr>
          <w:ilvl w:val="0"/>
          <w:numId w:val="8"/>
        </w:numPr>
        <w:tabs>
          <w:tab w:val="clear" w:pos="1800"/>
          <w:tab w:val="left" w:pos="-1440"/>
          <w:tab w:val="num" w:pos="1440"/>
        </w:tabs>
        <w:ind w:left="1440"/>
      </w:pPr>
      <w:r w:rsidRPr="00E4113F">
        <w:t>The HC reading (</w:t>
      </w:r>
      <w:proofErr w:type="spellStart"/>
      <w:r w:rsidRPr="00E4113F">
        <w:t>ppm</w:t>
      </w:r>
      <w:proofErr w:type="spellEnd"/>
      <w:r w:rsidRPr="00E4113F">
        <w:t xml:space="preserve"> propane) shall be within </w:t>
      </w:r>
      <w:r w:rsidRPr="00E4113F">
        <w:sym w:font="Symbol" w:char="F0B1"/>
      </w:r>
      <w:r w:rsidRPr="00E4113F">
        <w:t xml:space="preserve"> </w:t>
      </w:r>
      <w:r w:rsidR="00A76DB3" w:rsidRPr="00E4113F">
        <w:t>20</w:t>
      </w:r>
      <w:r w:rsidR="006C4C47" w:rsidRPr="00E4113F">
        <w:t xml:space="preserve">0ppm </w:t>
      </w:r>
      <w:r w:rsidR="00A76DB3" w:rsidRPr="00E4113F">
        <w:t xml:space="preserve">or ±12% </w:t>
      </w:r>
      <w:r w:rsidR="006163A1" w:rsidRPr="00E4113F">
        <w:t>of the Certified Gas Sample</w:t>
      </w:r>
      <w:r w:rsidR="00A76DB3" w:rsidRPr="00E4113F">
        <w:t xml:space="preserve"> whichever is less restrictive</w:t>
      </w:r>
      <w:r w:rsidR="006163A1" w:rsidRPr="00E4113F">
        <w:t>.</w:t>
      </w:r>
      <w:r w:rsidRPr="00E4113F">
        <w:t xml:space="preserve"> Negative values shall be included and shall not be rounded to zero.</w:t>
      </w:r>
    </w:p>
    <w:p w:rsidR="00E311DB" w:rsidRPr="00E4113F" w:rsidRDefault="00E311DB">
      <w:pPr>
        <w:widowControl w:val="0"/>
        <w:tabs>
          <w:tab w:val="num" w:pos="1440"/>
        </w:tabs>
        <w:ind w:left="1440" w:hanging="360"/>
      </w:pPr>
    </w:p>
    <w:p w:rsidR="00E311DB" w:rsidRPr="00E4113F" w:rsidRDefault="00E311DB">
      <w:pPr>
        <w:widowControl w:val="0"/>
        <w:numPr>
          <w:ilvl w:val="0"/>
          <w:numId w:val="8"/>
        </w:numPr>
        <w:tabs>
          <w:tab w:val="clear" w:pos="1800"/>
          <w:tab w:val="left" w:pos="-1440"/>
          <w:tab w:val="num" w:pos="1440"/>
        </w:tabs>
        <w:ind w:left="1440"/>
      </w:pPr>
      <w:r w:rsidRPr="00E4113F">
        <w:t xml:space="preserve">The </w:t>
      </w:r>
      <w:proofErr w:type="spellStart"/>
      <w:r w:rsidRPr="00E4113F">
        <w:t>NOx</w:t>
      </w:r>
      <w:proofErr w:type="spellEnd"/>
      <w:r w:rsidRPr="00E4113F">
        <w:t xml:space="preserve"> reading (</w:t>
      </w:r>
      <w:proofErr w:type="spellStart"/>
      <w:r w:rsidRPr="00E4113F">
        <w:t>ppm</w:t>
      </w:r>
      <w:proofErr w:type="spellEnd"/>
      <w:r w:rsidRPr="00E4113F">
        <w:t xml:space="preserve">) shall be within </w:t>
      </w:r>
      <w:r w:rsidRPr="00E4113F">
        <w:sym w:font="Symbol" w:char="F0B1"/>
      </w:r>
      <w:r w:rsidRPr="00E4113F">
        <w:t xml:space="preserve"> </w:t>
      </w:r>
      <w:r w:rsidR="00A76DB3" w:rsidRPr="00E4113F">
        <w:t>20</w:t>
      </w:r>
      <w:r w:rsidR="006C4C47" w:rsidRPr="00E4113F">
        <w:t xml:space="preserve">0ppm </w:t>
      </w:r>
      <w:r w:rsidR="00A76DB3" w:rsidRPr="00E4113F">
        <w:t xml:space="preserve">or ±12% </w:t>
      </w:r>
      <w:r w:rsidRPr="00E4113F">
        <w:t>of the Certified Gas Sample</w:t>
      </w:r>
      <w:r w:rsidR="00A76DB3" w:rsidRPr="00E4113F">
        <w:t xml:space="preserve"> whichever is less restrictive.</w:t>
      </w:r>
      <w:r w:rsidRPr="00E4113F">
        <w:t xml:space="preserve">  Negative values shall be included and shall not be rounded to zero.  </w:t>
      </w:r>
    </w:p>
    <w:p w:rsidR="00B96642" w:rsidRPr="00E4113F" w:rsidRDefault="00B96642" w:rsidP="00B96642">
      <w:pPr>
        <w:pStyle w:val="ListParagraph"/>
      </w:pPr>
    </w:p>
    <w:p w:rsidR="00B96642" w:rsidRPr="00E4113F" w:rsidRDefault="006C4C47">
      <w:pPr>
        <w:widowControl w:val="0"/>
        <w:numPr>
          <w:ilvl w:val="0"/>
          <w:numId w:val="8"/>
        </w:numPr>
        <w:tabs>
          <w:tab w:val="clear" w:pos="1800"/>
          <w:tab w:val="left" w:pos="-1440"/>
          <w:tab w:val="num" w:pos="1440"/>
        </w:tabs>
        <w:ind w:left="1440"/>
      </w:pPr>
      <w:r w:rsidRPr="00E4113F">
        <w:t xml:space="preserve"> </w:t>
      </w:r>
      <w:r w:rsidR="00A96A86" w:rsidRPr="00E4113F">
        <w:t xml:space="preserve">Other channels such </w:t>
      </w:r>
      <w:r w:rsidR="003C52CC" w:rsidRPr="00E4113F">
        <w:t>as NO2</w:t>
      </w:r>
      <w:r w:rsidR="00A96A86" w:rsidRPr="00E4113F">
        <w:t>,</w:t>
      </w:r>
      <w:r w:rsidRPr="00E4113F">
        <w:t xml:space="preserve"> SO2</w:t>
      </w:r>
      <w:r w:rsidR="00A96A86" w:rsidRPr="00E4113F">
        <w:t>,</w:t>
      </w:r>
      <w:r w:rsidRPr="00E4113F">
        <w:t xml:space="preserve"> </w:t>
      </w:r>
      <w:r w:rsidR="00A96A86" w:rsidRPr="00E4113F">
        <w:t xml:space="preserve">and </w:t>
      </w:r>
      <w:r w:rsidRPr="00E4113F">
        <w:t>NH4</w:t>
      </w:r>
      <w:r w:rsidR="00A96A86" w:rsidRPr="00E4113F">
        <w:t xml:space="preserve"> are </w:t>
      </w:r>
      <w:r w:rsidR="004B79A9" w:rsidRPr="00E4113F">
        <w:t>desired but not required</w:t>
      </w:r>
      <w:r w:rsidR="00F038E2" w:rsidRPr="00E4113F">
        <w:t xml:space="preserve"> but shall</w:t>
      </w:r>
      <w:r w:rsidR="00522DB0">
        <w:t xml:space="preserve"> </w:t>
      </w:r>
      <w:r w:rsidR="00F038E2" w:rsidRPr="00E4113F">
        <w:t>meet accuracy standards equivalent to those in III.A.2 – 4 above.</w:t>
      </w:r>
    </w:p>
    <w:p w:rsidR="00E311DB" w:rsidRPr="00E4113F" w:rsidRDefault="00E311DB">
      <w:pPr>
        <w:widowControl w:val="0"/>
        <w:tabs>
          <w:tab w:val="num" w:pos="1440"/>
        </w:tabs>
        <w:ind w:left="1440" w:hanging="360"/>
      </w:pPr>
    </w:p>
    <w:p w:rsidR="00E311DB" w:rsidRPr="00E4113F" w:rsidRDefault="00E9283E">
      <w:pPr>
        <w:widowControl w:val="0"/>
        <w:numPr>
          <w:ilvl w:val="0"/>
          <w:numId w:val="8"/>
        </w:numPr>
        <w:tabs>
          <w:tab w:val="clear" w:pos="1800"/>
          <w:tab w:val="left" w:pos="-1440"/>
          <w:tab w:val="num" w:pos="1440"/>
        </w:tabs>
        <w:ind w:left="1440"/>
      </w:pPr>
      <w:r w:rsidRPr="00E4113F">
        <w:t>GEN2COVERS</w:t>
      </w:r>
      <w:r w:rsidR="00E311DB" w:rsidRPr="00E4113F">
        <w:t xml:space="preserve"> shall submit readings within the following limits:</w:t>
      </w:r>
    </w:p>
    <w:p w:rsidR="00E311DB" w:rsidRPr="00E4113F" w:rsidRDefault="00E311DB" w:rsidP="00000F54">
      <w:pPr>
        <w:widowControl w:val="0"/>
        <w:tabs>
          <w:tab w:val="left" w:pos="-1440"/>
        </w:tabs>
        <w:ind w:left="1440"/>
      </w:pPr>
      <w:proofErr w:type="gramStart"/>
      <w:r w:rsidRPr="00E4113F">
        <w:t>CO + CO</w:t>
      </w:r>
      <w:r w:rsidRPr="00E4113F">
        <w:rPr>
          <w:vertAlign w:val="subscript"/>
        </w:rPr>
        <w:t>2</w:t>
      </w:r>
      <w:r w:rsidRPr="00E4113F">
        <w:t xml:space="preserve"> </w:t>
      </w:r>
      <w:r w:rsidRPr="00E4113F">
        <w:sym w:font="Symbol" w:char="F0A3"/>
      </w:r>
      <w:r w:rsidRPr="00E4113F">
        <w:t xml:space="preserve"> 21.0 %, HC </w:t>
      </w:r>
      <w:r w:rsidRPr="00E4113F">
        <w:sym w:font="Symbol" w:char="F0A3"/>
      </w:r>
      <w:r w:rsidRPr="00E4113F">
        <w:rPr>
          <w:b/>
          <w:bCs/>
          <w:i/>
          <w:iCs/>
        </w:rPr>
        <w:t xml:space="preserve"> </w:t>
      </w:r>
      <w:r w:rsidRPr="00E4113F">
        <w:t xml:space="preserve">35,000 </w:t>
      </w:r>
      <w:proofErr w:type="spellStart"/>
      <w:r w:rsidRPr="00E4113F">
        <w:t>ppm</w:t>
      </w:r>
      <w:proofErr w:type="spellEnd"/>
      <w:r w:rsidRPr="00E4113F">
        <w:t xml:space="preserve"> hexane, CO</w:t>
      </w:r>
      <w:r w:rsidRPr="00E4113F">
        <w:rPr>
          <w:vertAlign w:val="subscript"/>
        </w:rPr>
        <w:t>2</w:t>
      </w:r>
      <w:r w:rsidRPr="00E4113F">
        <w:t xml:space="preserve"> </w:t>
      </w:r>
      <w:r w:rsidRPr="00E4113F">
        <w:sym w:font="Symbol" w:char="F0A3"/>
      </w:r>
      <w:r w:rsidRPr="00E4113F">
        <w:t xml:space="preserve"> 16.0 %, and NO </w:t>
      </w:r>
      <w:r w:rsidRPr="00E4113F">
        <w:sym w:font="Symbol" w:char="F0A3"/>
      </w:r>
      <w:r w:rsidRPr="00E4113F">
        <w:t xml:space="preserve"> 7000 </w:t>
      </w:r>
      <w:proofErr w:type="spellStart"/>
      <w:r w:rsidRPr="00E4113F">
        <w:t>ppm</w:t>
      </w:r>
      <w:proofErr w:type="spellEnd"/>
      <w:r w:rsidRPr="00E4113F">
        <w:t>.</w:t>
      </w:r>
      <w:proofErr w:type="gramEnd"/>
      <w:r w:rsidR="00B96642" w:rsidRPr="00E4113F">
        <w:t xml:space="preserve"> </w:t>
      </w:r>
    </w:p>
    <w:p w:rsidR="00E311DB" w:rsidRPr="00E4113F" w:rsidRDefault="00E311DB">
      <w:pPr>
        <w:widowControl w:val="0"/>
        <w:tabs>
          <w:tab w:val="left" w:pos="-1440"/>
        </w:tabs>
        <w:ind w:left="2520" w:hanging="1080"/>
      </w:pPr>
    </w:p>
    <w:p w:rsidR="00E311DB" w:rsidRPr="00E4113F" w:rsidRDefault="00E311DB">
      <w:pPr>
        <w:widowControl w:val="0"/>
        <w:numPr>
          <w:ilvl w:val="0"/>
          <w:numId w:val="8"/>
        </w:numPr>
        <w:tabs>
          <w:tab w:val="clear" w:pos="1800"/>
          <w:tab w:val="left" w:pos="-1440"/>
          <w:tab w:val="num" w:pos="1440"/>
        </w:tabs>
        <w:ind w:left="1440"/>
      </w:pPr>
      <w:r w:rsidRPr="00E4113F">
        <w:t xml:space="preserve">The </w:t>
      </w:r>
      <w:r w:rsidR="00E9283E" w:rsidRPr="00E4113F">
        <w:t>GEN2COVERS</w:t>
      </w:r>
      <w:r w:rsidRPr="00E4113F">
        <w:t xml:space="preserve"> shall record at least three and display at least two measures of plume characteristics, for example the maximum number of CO2 molecules seen, the average number of CO2 molecules seen, and the number of valid samples (measurements) made. </w:t>
      </w:r>
    </w:p>
    <w:p w:rsidR="00E311DB" w:rsidRPr="00E4113F" w:rsidRDefault="00E311DB">
      <w:pPr>
        <w:tabs>
          <w:tab w:val="left" w:pos="-1440"/>
        </w:tabs>
        <w:ind w:left="1080"/>
      </w:pPr>
    </w:p>
    <w:p w:rsidR="00E311DB" w:rsidRPr="00E4113F" w:rsidRDefault="00E311DB">
      <w:pPr>
        <w:numPr>
          <w:ilvl w:val="0"/>
          <w:numId w:val="8"/>
        </w:numPr>
        <w:tabs>
          <w:tab w:val="clear" w:pos="1800"/>
          <w:tab w:val="left" w:pos="-1440"/>
          <w:tab w:val="num" w:pos="1440"/>
        </w:tabs>
        <w:ind w:left="1440"/>
      </w:pPr>
      <w:r w:rsidRPr="00E4113F">
        <w:t xml:space="preserve"> Each unit shall demonstrate during controlled acceptance testing the above criteria 98% of the time.  Ninety-eight percent (98%) shall mean that one hundred percent (100%) of the valid records shall have the following fields filled correctly with accurate data, ninety-eight percent (98%) of the time:  </w:t>
      </w:r>
    </w:p>
    <w:p w:rsidR="00E311DB" w:rsidRPr="00E4113F" w:rsidRDefault="00E311DB">
      <w:pPr>
        <w:tabs>
          <w:tab w:val="left" w:pos="-1440"/>
        </w:tabs>
      </w:pPr>
      <w:r w:rsidRPr="00E4113F">
        <w:tab/>
      </w:r>
      <w:r w:rsidRPr="00E4113F">
        <w:tab/>
      </w:r>
      <w:r w:rsidRPr="00E4113F">
        <w:tab/>
        <w:t xml:space="preserve">   </w:t>
      </w:r>
    </w:p>
    <w:p w:rsidR="00E311DB" w:rsidRPr="00E4113F" w:rsidRDefault="00E311DB">
      <w:pPr>
        <w:tabs>
          <w:tab w:val="left" w:pos="-1440"/>
        </w:tabs>
      </w:pPr>
      <w:r w:rsidRPr="00E4113F">
        <w:lastRenderedPageBreak/>
        <w:tab/>
      </w:r>
      <w:r w:rsidRPr="00E4113F">
        <w:tab/>
      </w:r>
      <w:r w:rsidRPr="00E4113F">
        <w:tab/>
        <w:t xml:space="preserve">   CO2%</w:t>
      </w:r>
    </w:p>
    <w:p w:rsidR="00E311DB" w:rsidRPr="00E4113F" w:rsidRDefault="00E311DB">
      <w:pPr>
        <w:tabs>
          <w:tab w:val="left" w:pos="-1440"/>
        </w:tabs>
        <w:ind w:left="2340"/>
      </w:pPr>
      <w:r w:rsidRPr="00E4113F">
        <w:t>CO %</w:t>
      </w:r>
    </w:p>
    <w:p w:rsidR="00E311DB" w:rsidRPr="00E4113F" w:rsidRDefault="00E311DB">
      <w:pPr>
        <w:tabs>
          <w:tab w:val="left" w:pos="-1440"/>
        </w:tabs>
        <w:ind w:left="2340"/>
      </w:pPr>
      <w:r w:rsidRPr="00E4113F">
        <w:t xml:space="preserve">HC </w:t>
      </w:r>
      <w:proofErr w:type="spellStart"/>
      <w:r w:rsidRPr="00E4113F">
        <w:t>ppm</w:t>
      </w:r>
      <w:proofErr w:type="spellEnd"/>
      <w:r w:rsidRPr="00E4113F">
        <w:t xml:space="preserve"> hexane </w:t>
      </w:r>
    </w:p>
    <w:p w:rsidR="00E311DB" w:rsidRPr="00E4113F" w:rsidRDefault="00E311DB">
      <w:pPr>
        <w:tabs>
          <w:tab w:val="left" w:pos="-1440"/>
        </w:tabs>
        <w:ind w:left="2340"/>
      </w:pPr>
      <w:r w:rsidRPr="00E4113F">
        <w:t xml:space="preserve">NO </w:t>
      </w:r>
      <w:proofErr w:type="spellStart"/>
      <w:r w:rsidRPr="00E4113F">
        <w:t>ppm</w:t>
      </w:r>
      <w:proofErr w:type="spellEnd"/>
    </w:p>
    <w:p w:rsidR="00E311DB" w:rsidRPr="00E4113F" w:rsidRDefault="00B96642">
      <w:pPr>
        <w:tabs>
          <w:tab w:val="left" w:pos="-1440"/>
        </w:tabs>
        <w:ind w:left="360"/>
      </w:pPr>
      <w:r w:rsidRPr="00E4113F">
        <w:tab/>
      </w:r>
      <w:r w:rsidRPr="00E4113F">
        <w:tab/>
      </w:r>
      <w:r w:rsidRPr="00E4113F">
        <w:tab/>
      </w:r>
    </w:p>
    <w:p w:rsidR="00E311DB" w:rsidRPr="00E4113F" w:rsidRDefault="00E311DB" w:rsidP="00804664">
      <w:pPr>
        <w:tabs>
          <w:tab w:val="left" w:pos="-1440"/>
        </w:tabs>
      </w:pPr>
      <w:r w:rsidRPr="00E4113F">
        <w:tab/>
      </w:r>
    </w:p>
    <w:p w:rsidR="00E311DB" w:rsidRPr="00E4113F" w:rsidRDefault="00E311DB" w:rsidP="00495609">
      <w:pPr>
        <w:numPr>
          <w:ilvl w:val="1"/>
          <w:numId w:val="26"/>
        </w:numPr>
        <w:tabs>
          <w:tab w:val="left" w:pos="-1440"/>
        </w:tabs>
        <w:rPr>
          <w:b/>
          <w:bCs/>
          <w:smallCaps/>
        </w:rPr>
      </w:pPr>
      <w:r w:rsidRPr="00E4113F">
        <w:rPr>
          <w:b/>
          <w:bCs/>
          <w:smallCaps/>
        </w:rPr>
        <w:t xml:space="preserve"> Speed and Acceleration  Accuracy</w:t>
      </w:r>
    </w:p>
    <w:p w:rsidR="00E311DB" w:rsidRPr="00E4113F" w:rsidRDefault="00E311DB">
      <w:pPr>
        <w:widowControl w:val="0"/>
        <w:ind w:firstLine="1440"/>
        <w:rPr>
          <w:b/>
          <w:bCs/>
          <w:smallCaps/>
        </w:rPr>
      </w:pPr>
    </w:p>
    <w:p w:rsidR="00E311DB" w:rsidRPr="00E4113F" w:rsidRDefault="00E311DB">
      <w:pPr>
        <w:widowControl w:val="0"/>
        <w:numPr>
          <w:ilvl w:val="0"/>
          <w:numId w:val="6"/>
        </w:numPr>
        <w:tabs>
          <w:tab w:val="clear" w:pos="1800"/>
          <w:tab w:val="left" w:pos="-1440"/>
          <w:tab w:val="num" w:pos="1440"/>
        </w:tabs>
        <w:ind w:left="1440"/>
      </w:pPr>
      <w:r w:rsidRPr="00E4113F">
        <w:t xml:space="preserve">The vehicle speed measurement should be accurately recorded within </w:t>
      </w:r>
      <w:r w:rsidRPr="00E4113F">
        <w:sym w:font="Symbol" w:char="F0B1"/>
      </w:r>
      <w:r w:rsidRPr="00E4113F">
        <w:t xml:space="preserve"> 1.0 mile per hour.</w:t>
      </w:r>
    </w:p>
    <w:p w:rsidR="00E311DB" w:rsidRPr="00E4113F" w:rsidRDefault="00E311DB">
      <w:pPr>
        <w:widowControl w:val="0"/>
        <w:tabs>
          <w:tab w:val="left" w:pos="-1440"/>
          <w:tab w:val="num" w:pos="1440"/>
          <w:tab w:val="left" w:pos="6100"/>
        </w:tabs>
        <w:ind w:left="1440" w:hanging="360"/>
      </w:pPr>
      <w:r w:rsidRPr="00E4113F">
        <w:tab/>
      </w:r>
    </w:p>
    <w:p w:rsidR="00E311DB" w:rsidRPr="00E4113F" w:rsidRDefault="00E311DB">
      <w:pPr>
        <w:widowControl w:val="0"/>
        <w:numPr>
          <w:ilvl w:val="0"/>
          <w:numId w:val="6"/>
        </w:numPr>
        <w:tabs>
          <w:tab w:val="clear" w:pos="1800"/>
          <w:tab w:val="left" w:pos="-1440"/>
          <w:tab w:val="num" w:pos="1440"/>
        </w:tabs>
        <w:ind w:left="1440"/>
      </w:pPr>
      <w:r w:rsidRPr="00E4113F">
        <w:t xml:space="preserve">The vehicle acceleration measurement should be accurately recorded within </w:t>
      </w:r>
      <w:r w:rsidRPr="00E4113F">
        <w:sym w:font="Symbol" w:char="F0B1"/>
      </w:r>
      <w:r w:rsidRPr="00E4113F">
        <w:t xml:space="preserve"> 0.5 mile per hour / second. </w:t>
      </w:r>
    </w:p>
    <w:p w:rsidR="00E311DB" w:rsidRPr="00E4113F" w:rsidRDefault="00E311DB">
      <w:pPr>
        <w:widowControl w:val="0"/>
        <w:tabs>
          <w:tab w:val="left" w:pos="-1440"/>
          <w:tab w:val="num" w:pos="1440"/>
        </w:tabs>
        <w:ind w:left="1440" w:hanging="360"/>
      </w:pPr>
    </w:p>
    <w:p w:rsidR="00E311DB" w:rsidRPr="00E4113F" w:rsidRDefault="00E311DB">
      <w:pPr>
        <w:widowControl w:val="0"/>
        <w:numPr>
          <w:ilvl w:val="0"/>
          <w:numId w:val="6"/>
        </w:numPr>
        <w:tabs>
          <w:tab w:val="clear" w:pos="1800"/>
          <w:tab w:val="left" w:pos="-1440"/>
          <w:tab w:val="num" w:pos="1440"/>
        </w:tabs>
        <w:ind w:left="1440"/>
      </w:pPr>
      <w:r w:rsidRPr="00E4113F">
        <w:t xml:space="preserve">The speed and acceleration </w:t>
      </w:r>
      <w:r w:rsidR="00E9283E" w:rsidRPr="00E4113F">
        <w:t>GEN2COVERS</w:t>
      </w:r>
      <w:r w:rsidRPr="00E4113F">
        <w:t xml:space="preserve"> shall demonstrate during controlled acceptance testing the above criteria ninety-five percent 95% of the time.  Ninety-five percent (95%) shall mean that one hundred percent (100%) of the valid records shall have the speed and acceleration fields filled correctly with accurate data, ninety-five percent (95%) of the time.  </w:t>
      </w:r>
    </w:p>
    <w:p w:rsidR="00E311DB" w:rsidRPr="00E4113F" w:rsidRDefault="00E311DB">
      <w:pPr>
        <w:widowControl w:val="0"/>
        <w:tabs>
          <w:tab w:val="left" w:pos="-1440"/>
          <w:tab w:val="num" w:pos="1440"/>
        </w:tabs>
        <w:ind w:left="1440" w:hanging="360"/>
      </w:pPr>
    </w:p>
    <w:p w:rsidR="00E311DB" w:rsidRPr="00E4113F" w:rsidRDefault="00E311DB">
      <w:pPr>
        <w:widowControl w:val="0"/>
        <w:numPr>
          <w:ilvl w:val="0"/>
          <w:numId w:val="6"/>
        </w:numPr>
        <w:tabs>
          <w:tab w:val="clear" w:pos="1800"/>
          <w:tab w:val="left" w:pos="-1440"/>
          <w:tab w:val="num" w:pos="1440"/>
        </w:tabs>
        <w:ind w:left="1440"/>
      </w:pPr>
      <w:r w:rsidRPr="00E4113F">
        <w:t>VSP shall be calculated during host processing using the most recent CDPHE approved equation.</w:t>
      </w:r>
    </w:p>
    <w:p w:rsidR="00E311DB" w:rsidRPr="00E4113F" w:rsidRDefault="00E311DB">
      <w:pPr>
        <w:widowControl w:val="0"/>
        <w:rPr>
          <w:b/>
          <w:bCs/>
        </w:rPr>
      </w:pPr>
    </w:p>
    <w:p w:rsidR="00E311DB" w:rsidRPr="00E4113F" w:rsidRDefault="00E311DB">
      <w:pPr>
        <w:widowControl w:val="0"/>
        <w:rPr>
          <w:b/>
          <w:bCs/>
        </w:rPr>
      </w:pPr>
    </w:p>
    <w:p w:rsidR="00E311DB" w:rsidRPr="00E4113F" w:rsidRDefault="00E311DB">
      <w:pPr>
        <w:widowControl w:val="0"/>
        <w:numPr>
          <w:ilvl w:val="1"/>
          <w:numId w:val="26"/>
        </w:numPr>
        <w:rPr>
          <w:b/>
          <w:bCs/>
          <w:smallCaps/>
        </w:rPr>
      </w:pPr>
      <w:r w:rsidRPr="00E4113F">
        <w:rPr>
          <w:b/>
          <w:bCs/>
          <w:smallCaps/>
        </w:rPr>
        <w:t xml:space="preserve">Ambient Weather Data </w:t>
      </w:r>
    </w:p>
    <w:p w:rsidR="00E311DB" w:rsidRPr="00E4113F" w:rsidRDefault="00E311DB">
      <w:pPr>
        <w:widowControl w:val="0"/>
        <w:ind w:left="720"/>
        <w:rPr>
          <w:b/>
          <w:bCs/>
          <w:smallCaps/>
        </w:rPr>
      </w:pPr>
    </w:p>
    <w:p w:rsidR="00E311DB" w:rsidRPr="00E4113F" w:rsidRDefault="00E311DB" w:rsidP="006163A1">
      <w:pPr>
        <w:widowControl w:val="0"/>
        <w:numPr>
          <w:ilvl w:val="2"/>
          <w:numId w:val="26"/>
        </w:numPr>
        <w:tabs>
          <w:tab w:val="clear" w:pos="1800"/>
          <w:tab w:val="left" w:pos="-1440"/>
          <w:tab w:val="num" w:pos="1440"/>
        </w:tabs>
        <w:ind w:left="1800" w:hanging="360"/>
      </w:pPr>
      <w:r w:rsidRPr="00E4113F">
        <w:t xml:space="preserve">The </w:t>
      </w:r>
      <w:r w:rsidR="00E9283E" w:rsidRPr="00E4113F">
        <w:t>GEN2COVERS</w:t>
      </w:r>
      <w:r w:rsidRPr="00E4113F">
        <w:t xml:space="preserve"> shall record the following meteorological data into the test record</w:t>
      </w:r>
      <w:r w:rsidR="00EB3BCC" w:rsidRPr="00E4113F">
        <w:t xml:space="preserve"> </w:t>
      </w:r>
      <w:r w:rsidRPr="00E4113F">
        <w:t xml:space="preserve">Ambient temperature  </w:t>
      </w:r>
    </w:p>
    <w:p w:rsidR="00E311DB" w:rsidRPr="00E4113F" w:rsidRDefault="00EB3BCC">
      <w:pPr>
        <w:widowControl w:val="0"/>
        <w:tabs>
          <w:tab w:val="left" w:pos="-1440"/>
        </w:tabs>
        <w:ind w:left="1800"/>
      </w:pPr>
      <w:r w:rsidRPr="00E4113F">
        <w:t xml:space="preserve">Ambient </w:t>
      </w:r>
      <w:r w:rsidR="00D20622" w:rsidRPr="00E4113F">
        <w:t>b</w:t>
      </w:r>
      <w:r w:rsidR="00E311DB" w:rsidRPr="00E4113F">
        <w:t>arometric pressure</w:t>
      </w:r>
    </w:p>
    <w:p w:rsidR="00E311DB" w:rsidRPr="00E4113F" w:rsidRDefault="00E311DB">
      <w:pPr>
        <w:widowControl w:val="0"/>
        <w:tabs>
          <w:tab w:val="left" w:pos="-1440"/>
        </w:tabs>
        <w:ind w:left="1800"/>
        <w:rPr>
          <w:strike/>
        </w:rPr>
      </w:pPr>
    </w:p>
    <w:p w:rsidR="00E311DB" w:rsidRPr="00E4113F" w:rsidRDefault="00E311DB">
      <w:pPr>
        <w:widowControl w:val="0"/>
        <w:tabs>
          <w:tab w:val="left" w:pos="-1440"/>
        </w:tabs>
        <w:ind w:left="1080"/>
      </w:pPr>
    </w:p>
    <w:p w:rsidR="00E311DB" w:rsidRPr="00E4113F" w:rsidRDefault="00E311DB" w:rsidP="00BE7841">
      <w:pPr>
        <w:widowControl w:val="0"/>
        <w:numPr>
          <w:ilvl w:val="0"/>
          <w:numId w:val="33"/>
        </w:numPr>
        <w:tabs>
          <w:tab w:val="left" w:pos="-1440"/>
        </w:tabs>
      </w:pPr>
      <w:r w:rsidRPr="00E4113F">
        <w:t xml:space="preserve">The </w:t>
      </w:r>
      <w:r w:rsidR="00E9283E" w:rsidRPr="00E4113F">
        <w:t>GEN2COVERS</w:t>
      </w:r>
      <w:r w:rsidRPr="00E4113F">
        <w:t xml:space="preserve"> shall record within the following accuracy tolerances:</w:t>
      </w:r>
    </w:p>
    <w:p w:rsidR="00E311DB" w:rsidRPr="00E4113F" w:rsidRDefault="00E311DB">
      <w:pPr>
        <w:tabs>
          <w:tab w:val="left" w:pos="1800"/>
          <w:tab w:val="left" w:pos="1980"/>
        </w:tabs>
        <w:ind w:left="1080" w:firstLine="720"/>
      </w:pPr>
      <w:r w:rsidRPr="00E4113F">
        <w:t xml:space="preserve">Barometer: </w:t>
      </w:r>
      <w:r w:rsidRPr="00E4113F">
        <w:rPr>
          <w:u w:val="single"/>
        </w:rPr>
        <w:t>+</w:t>
      </w:r>
      <w:r w:rsidRPr="00E4113F">
        <w:t xml:space="preserve"> 0.05" Hg </w:t>
      </w:r>
    </w:p>
    <w:p w:rsidR="00E311DB" w:rsidRPr="00E4113F" w:rsidRDefault="00E311DB">
      <w:pPr>
        <w:tabs>
          <w:tab w:val="left" w:pos="1800"/>
          <w:tab w:val="left" w:pos="1980"/>
        </w:tabs>
        <w:ind w:left="1080" w:firstLine="720"/>
      </w:pPr>
      <w:r w:rsidRPr="00E4113F">
        <w:t xml:space="preserve">Ambient temperature: </w:t>
      </w:r>
      <w:r w:rsidRPr="00E4113F">
        <w:rPr>
          <w:u w:val="single"/>
        </w:rPr>
        <w:t>+</w:t>
      </w:r>
      <w:r w:rsidRPr="00E4113F">
        <w:t xml:space="preserve"> 2°F </w:t>
      </w:r>
    </w:p>
    <w:p w:rsidR="00E311DB" w:rsidRPr="00E4113F" w:rsidRDefault="00E311DB">
      <w:pPr>
        <w:widowControl w:val="0"/>
        <w:tabs>
          <w:tab w:val="left" w:pos="-1440"/>
        </w:tabs>
        <w:ind w:left="1440"/>
      </w:pPr>
    </w:p>
    <w:p w:rsidR="00E311DB" w:rsidRPr="00E4113F" w:rsidRDefault="00E311DB">
      <w:pPr>
        <w:widowControl w:val="0"/>
        <w:tabs>
          <w:tab w:val="left" w:pos="-1440"/>
        </w:tabs>
        <w:ind w:left="1080"/>
      </w:pPr>
    </w:p>
    <w:p w:rsidR="00E311DB" w:rsidRPr="00E4113F" w:rsidRDefault="00E311DB">
      <w:pPr>
        <w:widowControl w:val="0"/>
        <w:numPr>
          <w:ilvl w:val="1"/>
          <w:numId w:val="26"/>
        </w:numPr>
        <w:rPr>
          <w:b/>
          <w:bCs/>
          <w:smallCaps/>
        </w:rPr>
      </w:pPr>
      <w:r w:rsidRPr="00E4113F">
        <w:rPr>
          <w:b/>
          <w:bCs/>
          <w:smallCaps/>
        </w:rPr>
        <w:t>Time Accuracy</w:t>
      </w:r>
    </w:p>
    <w:p w:rsidR="00E311DB" w:rsidRPr="00E4113F" w:rsidRDefault="00E311DB">
      <w:pPr>
        <w:widowControl w:val="0"/>
      </w:pPr>
    </w:p>
    <w:p w:rsidR="00E311DB" w:rsidRPr="00E4113F" w:rsidRDefault="00E311DB" w:rsidP="006163A1">
      <w:pPr>
        <w:widowControl w:val="0"/>
        <w:numPr>
          <w:ilvl w:val="2"/>
          <w:numId w:val="26"/>
        </w:numPr>
        <w:tabs>
          <w:tab w:val="clear" w:pos="1800"/>
          <w:tab w:val="num" w:pos="1440"/>
        </w:tabs>
        <w:ind w:hanging="360"/>
      </w:pPr>
      <w:r w:rsidRPr="00E4113F">
        <w:t xml:space="preserve">All time keeping devices shall be synchronized within five (5) minutes of GMT and adjusted to local time.  The date shall be correct.  </w:t>
      </w:r>
    </w:p>
    <w:p w:rsidR="006163A1" w:rsidRPr="00E4113F" w:rsidRDefault="006163A1" w:rsidP="006163A1">
      <w:pPr>
        <w:widowControl w:val="0"/>
        <w:ind w:left="1080"/>
      </w:pPr>
    </w:p>
    <w:p w:rsidR="00E311DB" w:rsidRPr="00E4113F" w:rsidRDefault="00E311DB">
      <w:pPr>
        <w:widowControl w:val="0"/>
        <w:numPr>
          <w:ilvl w:val="1"/>
          <w:numId w:val="26"/>
        </w:numPr>
        <w:rPr>
          <w:b/>
          <w:bCs/>
          <w:smallCaps/>
        </w:rPr>
      </w:pPr>
      <w:r w:rsidRPr="00E4113F">
        <w:rPr>
          <w:b/>
          <w:bCs/>
          <w:smallCaps/>
        </w:rPr>
        <w:t>Gas Accuracy</w:t>
      </w:r>
    </w:p>
    <w:p w:rsidR="00E311DB" w:rsidRPr="00E4113F" w:rsidRDefault="00E311DB">
      <w:pPr>
        <w:widowControl w:val="0"/>
      </w:pPr>
    </w:p>
    <w:p w:rsidR="00E311DB" w:rsidRPr="00E4113F" w:rsidRDefault="00E311DB" w:rsidP="00BE7841">
      <w:pPr>
        <w:widowControl w:val="0"/>
        <w:numPr>
          <w:ilvl w:val="2"/>
          <w:numId w:val="32"/>
        </w:numPr>
        <w:tabs>
          <w:tab w:val="clear" w:pos="1800"/>
          <w:tab w:val="num" w:pos="1440"/>
        </w:tabs>
        <w:ind w:hanging="360"/>
        <w:rPr>
          <w:b/>
          <w:bCs/>
        </w:rPr>
      </w:pPr>
      <w:r w:rsidRPr="00E4113F">
        <w:t xml:space="preserve">All gases, including certification, audit, and calibration, shall be blended to at least </w:t>
      </w:r>
      <w:r w:rsidRPr="00E4113F">
        <w:sym w:font="Symbol" w:char="F0B1"/>
      </w:r>
      <w:r w:rsidR="004F46EC" w:rsidRPr="00E4113F">
        <w:t xml:space="preserve"> 1</w:t>
      </w:r>
      <w:r w:rsidRPr="00E4113F">
        <w:t xml:space="preserve">% of the specified concentration with the contents tested to </w:t>
      </w:r>
      <w:r w:rsidRPr="00E4113F">
        <w:sym w:font="Symbol" w:char="F0B1"/>
      </w:r>
      <w:r w:rsidRPr="00E4113F">
        <w:t xml:space="preserve"> 1% of the actual labeled contents.  Propane shall be used as the hydrocarbon.  All gases and gas blends shall be obtained from a gas blender who has been certified by CDPHE to meet the requirements of AQCC Regulation #11, Appendix A, and the </w:t>
      </w:r>
      <w:r w:rsidRPr="00E4113F">
        <w:rPr>
          <w:i/>
          <w:iCs/>
        </w:rPr>
        <w:t xml:space="preserve">Colorado AIR Program Gas Naming/Verification Lab Procedures, August, 2004.  </w:t>
      </w:r>
      <w:r w:rsidRPr="00E4113F">
        <w:t xml:space="preserve">Gases shall be traceable to NIST, SRM, CRM, or NTRM </w:t>
      </w:r>
      <w:r w:rsidRPr="00E4113F">
        <w:lastRenderedPageBreak/>
        <w:t>and have a stated uncertainty to within 1% of the standard by Gas Comparison Methods. Audit gases shall meet the same analytical tolerances. Approval of calibration and audit gases in high-pressure cylinders will be done on an individual basis.  Each cylinder must be submitted to the Broomfield Emissions Technical Center (BETC) for verification.  A certificate of analysis shall accompany each cylinder.  Upon approval, the Contractor shall be notified that the cylinder is ready for pick-up.  Approved cylinder(s) with a Colorado Approved label attached, may be picked up during business hours (8:00am – 4:30pm) Monday – Friday. Labels will be provided by the State of Colorado’s BETC, and will contain appropriate information to include; Cylinder Number, Gas concentrations, Blender, Certification date, and Blend description.</w:t>
      </w:r>
    </w:p>
    <w:p w:rsidR="00E311DB" w:rsidRPr="00E4113F" w:rsidRDefault="00E311DB">
      <w:pPr>
        <w:widowControl w:val="0"/>
        <w:ind w:left="2160"/>
      </w:pPr>
    </w:p>
    <w:p w:rsidR="00E311DB" w:rsidRPr="00E4113F" w:rsidRDefault="00E311DB">
      <w:pPr>
        <w:widowControl w:val="0"/>
        <w:numPr>
          <w:ilvl w:val="1"/>
          <w:numId w:val="26"/>
        </w:numPr>
        <w:tabs>
          <w:tab w:val="left" w:pos="1440"/>
        </w:tabs>
        <w:rPr>
          <w:b/>
          <w:bCs/>
          <w:smallCaps/>
        </w:rPr>
      </w:pPr>
      <w:r w:rsidRPr="00E4113F">
        <w:rPr>
          <w:b/>
          <w:bCs/>
          <w:smallCaps/>
        </w:rPr>
        <w:t>Data Processing</w:t>
      </w:r>
    </w:p>
    <w:p w:rsidR="00E311DB" w:rsidRPr="00E4113F" w:rsidRDefault="00E311DB">
      <w:pPr>
        <w:widowControl w:val="0"/>
        <w:ind w:left="720"/>
        <w:rPr>
          <w:b/>
          <w:bCs/>
        </w:rPr>
      </w:pPr>
    </w:p>
    <w:p w:rsidR="00E311DB" w:rsidRPr="00E4113F" w:rsidRDefault="00E311DB">
      <w:pPr>
        <w:widowControl w:val="0"/>
        <w:numPr>
          <w:ilvl w:val="0"/>
          <w:numId w:val="27"/>
        </w:numPr>
        <w:tabs>
          <w:tab w:val="clear" w:pos="1800"/>
        </w:tabs>
        <w:ind w:hanging="360"/>
        <w:rPr>
          <w:strike/>
        </w:rPr>
      </w:pPr>
      <w:r w:rsidRPr="00E4113F">
        <w:t>A valid record shall be defined as those records:</w:t>
      </w:r>
    </w:p>
    <w:p w:rsidR="00E311DB" w:rsidRPr="00E4113F" w:rsidRDefault="00E311DB">
      <w:pPr>
        <w:widowControl w:val="0"/>
        <w:ind w:left="1080"/>
        <w:rPr>
          <w:strike/>
        </w:rPr>
      </w:pPr>
    </w:p>
    <w:p w:rsidR="00E311DB" w:rsidRPr="00E4113F" w:rsidRDefault="00E311DB">
      <w:pPr>
        <w:widowControl w:val="0"/>
        <w:numPr>
          <w:ilvl w:val="0"/>
          <w:numId w:val="28"/>
        </w:numPr>
        <w:tabs>
          <w:tab w:val="clear" w:pos="1800"/>
        </w:tabs>
        <w:ind w:left="1800" w:hanging="360"/>
      </w:pPr>
      <w:r w:rsidRPr="00E4113F">
        <w:t>Collected between the opening daily calibration/CVA (opening bookend) and either a passing DOR Audit or passing QAC (closing bookend).</w:t>
      </w:r>
    </w:p>
    <w:p w:rsidR="00E311DB" w:rsidRPr="00E4113F" w:rsidRDefault="00E311DB">
      <w:pPr>
        <w:widowControl w:val="0"/>
        <w:numPr>
          <w:ilvl w:val="0"/>
          <w:numId w:val="28"/>
        </w:numPr>
        <w:tabs>
          <w:tab w:val="clear" w:pos="1800"/>
          <w:tab w:val="left" w:pos="720"/>
        </w:tabs>
        <w:ind w:left="1800" w:hanging="360"/>
      </w:pPr>
      <w:r w:rsidRPr="00E4113F">
        <w:t>With valid plume characteristics.</w:t>
      </w:r>
    </w:p>
    <w:p w:rsidR="00E311DB" w:rsidRPr="00905AFD" w:rsidRDefault="00E311DB">
      <w:pPr>
        <w:widowControl w:val="0"/>
        <w:numPr>
          <w:ilvl w:val="0"/>
          <w:numId w:val="28"/>
        </w:numPr>
        <w:tabs>
          <w:tab w:val="clear" w:pos="1800"/>
        </w:tabs>
        <w:ind w:left="1800" w:hanging="360"/>
        <w:rPr>
          <w:strike/>
        </w:rPr>
      </w:pPr>
      <w:r w:rsidRPr="00E4113F">
        <w:t>With valid gas readings.</w:t>
      </w:r>
    </w:p>
    <w:p w:rsidR="00905AFD" w:rsidRPr="00E4113F" w:rsidRDefault="00905AFD">
      <w:pPr>
        <w:widowControl w:val="0"/>
        <w:numPr>
          <w:ilvl w:val="0"/>
          <w:numId w:val="28"/>
        </w:numPr>
        <w:tabs>
          <w:tab w:val="clear" w:pos="1800"/>
        </w:tabs>
        <w:ind w:left="1800" w:hanging="360"/>
        <w:rPr>
          <w:strike/>
        </w:rPr>
      </w:pPr>
      <w:r>
        <w:t>Between 20</w:t>
      </w:r>
      <w:r>
        <w:rPr>
          <w:vertAlign w:val="superscript"/>
        </w:rPr>
        <w:t>o</w:t>
      </w:r>
      <w:r>
        <w:t xml:space="preserve"> and 120</w:t>
      </w:r>
      <w:r>
        <w:rPr>
          <w:vertAlign w:val="superscript"/>
        </w:rPr>
        <w:t>o</w:t>
      </w:r>
      <w:r>
        <w:t>F.</w:t>
      </w:r>
    </w:p>
    <w:p w:rsidR="00E311DB" w:rsidRPr="00E4113F" w:rsidRDefault="00E311DB">
      <w:pPr>
        <w:widowControl w:val="0"/>
        <w:numPr>
          <w:ilvl w:val="0"/>
          <w:numId w:val="28"/>
        </w:numPr>
        <w:tabs>
          <w:tab w:val="clear" w:pos="1800"/>
        </w:tabs>
        <w:ind w:left="1800" w:hanging="360"/>
        <w:rPr>
          <w:strike/>
        </w:rPr>
      </w:pPr>
      <w:r w:rsidRPr="00E4113F">
        <w:t>With a valid speed and acceleration measurement.</w:t>
      </w:r>
    </w:p>
    <w:p w:rsidR="00E311DB" w:rsidRPr="00E4113F" w:rsidRDefault="00E311DB">
      <w:pPr>
        <w:widowControl w:val="0"/>
        <w:numPr>
          <w:ilvl w:val="0"/>
          <w:numId w:val="28"/>
        </w:numPr>
        <w:tabs>
          <w:tab w:val="clear" w:pos="1800"/>
        </w:tabs>
        <w:ind w:left="1800" w:hanging="360"/>
        <w:rPr>
          <w:strike/>
        </w:rPr>
      </w:pPr>
      <w:r w:rsidRPr="00E4113F">
        <w:t xml:space="preserve">Where the ambient temperature does not exceed </w:t>
      </w:r>
      <w:r w:rsidR="00E9283E" w:rsidRPr="00E4113F">
        <w:t>GEN2COVERS</w:t>
      </w:r>
      <w:r w:rsidRPr="00E4113F">
        <w:t xml:space="preserve"> specifications.</w:t>
      </w:r>
    </w:p>
    <w:p w:rsidR="004F46EC" w:rsidRPr="00E4113F" w:rsidRDefault="00E311DB">
      <w:pPr>
        <w:widowControl w:val="0"/>
        <w:numPr>
          <w:ilvl w:val="0"/>
          <w:numId w:val="28"/>
        </w:numPr>
        <w:tabs>
          <w:tab w:val="clear" w:pos="1800"/>
        </w:tabs>
        <w:ind w:left="1800" w:hanging="360"/>
      </w:pPr>
      <w:r w:rsidRPr="00E4113F">
        <w:t>Where all fields in all tables are accurately populated to specification and with the appropriate license plate picture.</w:t>
      </w:r>
    </w:p>
    <w:p w:rsidR="00E311DB" w:rsidRPr="00E4113F" w:rsidRDefault="004F46EC">
      <w:pPr>
        <w:widowControl w:val="0"/>
        <w:numPr>
          <w:ilvl w:val="0"/>
          <w:numId w:val="28"/>
        </w:numPr>
        <w:tabs>
          <w:tab w:val="clear" w:pos="1800"/>
        </w:tabs>
        <w:ind w:left="1800" w:hanging="360"/>
      </w:pPr>
      <w:r w:rsidRPr="00E4113F">
        <w:t xml:space="preserve">With vehicle specific power (VSP) between </w:t>
      </w:r>
      <w:r w:rsidR="003B46E5" w:rsidRPr="00E4113F">
        <w:t xml:space="preserve">3 and 22kW/t </w:t>
      </w:r>
      <w:r w:rsidR="003B46E5" w:rsidRPr="00E4113F">
        <w:rPr>
          <w:rStyle w:val="FootnoteReference"/>
        </w:rPr>
        <w:footnoteReference w:id="3"/>
      </w:r>
    </w:p>
    <w:p w:rsidR="00E311DB" w:rsidRPr="00E4113F" w:rsidRDefault="00E311DB">
      <w:pPr>
        <w:widowControl w:val="0"/>
        <w:ind w:left="2160"/>
      </w:pPr>
    </w:p>
    <w:p w:rsidR="00905AFD" w:rsidRDefault="00E311DB" w:rsidP="00905AFD">
      <w:pPr>
        <w:pStyle w:val="ListParagraph"/>
        <w:widowControl w:val="0"/>
        <w:numPr>
          <w:ilvl w:val="0"/>
          <w:numId w:val="61"/>
        </w:numPr>
      </w:pPr>
      <w:r w:rsidRPr="00905AFD">
        <w:rPr>
          <w:w w:val="106"/>
        </w:rPr>
        <w:t>Invalid gas readings are not considered grounds for a DOR Audit failure, and non-triggers (no record created) shall not be considered grounds for a DOR Audit failure</w:t>
      </w:r>
      <w:r w:rsidRPr="00E4113F">
        <w:t xml:space="preserve">. </w:t>
      </w:r>
    </w:p>
    <w:p w:rsidR="00905AFD" w:rsidRDefault="00905AFD" w:rsidP="00905AFD">
      <w:pPr>
        <w:widowControl w:val="0"/>
        <w:ind w:left="720"/>
      </w:pPr>
    </w:p>
    <w:p w:rsidR="00905AFD" w:rsidRDefault="00905AFD" w:rsidP="00905AFD">
      <w:pPr>
        <w:pStyle w:val="ListParagraph"/>
        <w:widowControl w:val="0"/>
        <w:numPr>
          <w:ilvl w:val="0"/>
          <w:numId w:val="7"/>
        </w:numPr>
        <w:tabs>
          <w:tab w:val="clear" w:pos="1800"/>
          <w:tab w:val="num" w:pos="1440"/>
        </w:tabs>
        <w:ind w:left="1440"/>
      </w:pPr>
      <w:r w:rsidRPr="00E4113F">
        <w:t>Invalid or suspect data, due to inadequate plume size and/or abnormal plume decay rate shall be marked as invalid and easily identified.</w:t>
      </w:r>
    </w:p>
    <w:p w:rsidR="00905AFD" w:rsidRDefault="00905AFD" w:rsidP="00905AFD">
      <w:pPr>
        <w:widowControl w:val="0"/>
        <w:tabs>
          <w:tab w:val="num" w:pos="1440"/>
        </w:tabs>
        <w:ind w:left="1080"/>
      </w:pPr>
    </w:p>
    <w:p w:rsidR="00905AFD" w:rsidRDefault="00E311DB" w:rsidP="00905AFD">
      <w:pPr>
        <w:pStyle w:val="ListParagraph"/>
        <w:widowControl w:val="0"/>
        <w:numPr>
          <w:ilvl w:val="0"/>
          <w:numId w:val="7"/>
        </w:numPr>
        <w:tabs>
          <w:tab w:val="clear" w:pos="1800"/>
          <w:tab w:val="num" w:pos="1440"/>
        </w:tabs>
        <w:ind w:left="1440"/>
      </w:pPr>
      <w:r w:rsidRPr="00E4113F">
        <w:t xml:space="preserve">A copy of all valid, tag edited, registration matched data shall be delivered </w:t>
      </w:r>
      <w:r w:rsidR="00515D59">
        <w:t xml:space="preserve">uploaded </w:t>
      </w:r>
      <w:r w:rsidRPr="00E4113F">
        <w:t xml:space="preserve">to </w:t>
      </w:r>
      <w:r w:rsidR="00515D59">
        <w:t xml:space="preserve">the </w:t>
      </w:r>
      <w:r w:rsidRPr="00E4113F">
        <w:t xml:space="preserve">CDPHE </w:t>
      </w:r>
      <w:r w:rsidR="00515D59">
        <w:t xml:space="preserve">FTP site </w:t>
      </w:r>
      <w:r w:rsidRPr="00E4113F">
        <w:t>no later than thirty (30)</w:t>
      </w:r>
      <w:r w:rsidR="00CF3188" w:rsidRPr="00E4113F">
        <w:t xml:space="preserve"> </w:t>
      </w:r>
      <w:r w:rsidRPr="00E4113F">
        <w:t xml:space="preserve">days after </w:t>
      </w:r>
      <w:r w:rsidR="00987FD4" w:rsidRPr="00E4113F">
        <w:t xml:space="preserve">the end of the previous month, for example, the data for June would be due </w:t>
      </w:r>
      <w:r w:rsidR="002934B0" w:rsidRPr="00E4113F">
        <w:t>July</w:t>
      </w:r>
      <w:r w:rsidR="00987FD4" w:rsidRPr="00E4113F">
        <w:t xml:space="preserve"> 3</w:t>
      </w:r>
      <w:r w:rsidR="002934B0" w:rsidRPr="00E4113F">
        <w:t>1</w:t>
      </w:r>
      <w:r w:rsidR="008F337C" w:rsidRPr="00E4113F">
        <w:t xml:space="preserve">. Data shall also be made </w:t>
      </w:r>
      <w:r w:rsidRPr="00E4113F">
        <w:t>available to CDPHE and DOR via host access through a broadband Internet connection.</w:t>
      </w:r>
    </w:p>
    <w:p w:rsidR="00905AFD" w:rsidRDefault="00905AFD" w:rsidP="00905AFD">
      <w:pPr>
        <w:widowControl w:val="0"/>
        <w:tabs>
          <w:tab w:val="num" w:pos="1440"/>
        </w:tabs>
        <w:ind w:left="1080"/>
      </w:pPr>
    </w:p>
    <w:p w:rsidR="00E311DB" w:rsidRPr="00E4113F" w:rsidRDefault="00905AFD" w:rsidP="00905AFD">
      <w:pPr>
        <w:pStyle w:val="ListParagraph"/>
        <w:widowControl w:val="0"/>
        <w:numPr>
          <w:ilvl w:val="0"/>
          <w:numId w:val="7"/>
        </w:numPr>
        <w:tabs>
          <w:tab w:val="clear" w:pos="1800"/>
          <w:tab w:val="num" w:pos="1440"/>
        </w:tabs>
        <w:ind w:left="1440"/>
      </w:pPr>
      <w:r>
        <w:t>N</w:t>
      </w:r>
      <w:r w:rsidR="00E311DB" w:rsidRPr="00E4113F">
        <w:t xml:space="preserve">inety-seven percent (97%) of all readable Colorado license plates shall be accurate. If an optical character recognition </w:t>
      </w:r>
      <w:r w:rsidR="00E9283E" w:rsidRPr="00E4113F">
        <w:t>GEN2COVERS</w:t>
      </w:r>
      <w:r w:rsidR="00E311DB" w:rsidRPr="00E4113F">
        <w:t xml:space="preserve"> is employed with a performance level below the 97% efficiency level, manual post processing supplementation shall be used to meet the 97% requirement.  </w:t>
      </w:r>
    </w:p>
    <w:p w:rsidR="00E311DB" w:rsidRPr="00E4113F" w:rsidRDefault="00E311DB">
      <w:pPr>
        <w:widowControl w:val="0"/>
        <w:tabs>
          <w:tab w:val="num" w:pos="1440"/>
          <w:tab w:val="left" w:pos="2880"/>
          <w:tab w:val="left" w:pos="3600"/>
          <w:tab w:val="left" w:pos="4320"/>
          <w:tab w:val="left" w:pos="5040"/>
          <w:tab w:val="left" w:pos="5760"/>
          <w:tab w:val="left" w:pos="6480"/>
          <w:tab w:val="left" w:pos="7200"/>
          <w:tab w:val="left" w:pos="7920"/>
          <w:tab w:val="left" w:pos="8640"/>
        </w:tabs>
        <w:ind w:left="1440" w:hanging="360"/>
      </w:pPr>
    </w:p>
    <w:p w:rsidR="00E311DB" w:rsidRPr="00E4113F" w:rsidRDefault="00E311DB">
      <w:pPr>
        <w:widowControl w:val="0"/>
        <w:numPr>
          <w:ilvl w:val="0"/>
          <w:numId w:val="7"/>
        </w:numPr>
        <w:tabs>
          <w:tab w:val="clear" w:pos="1800"/>
          <w:tab w:val="num" w:pos="1440"/>
          <w:tab w:val="left" w:pos="2880"/>
          <w:tab w:val="left" w:pos="3600"/>
          <w:tab w:val="left" w:pos="4320"/>
          <w:tab w:val="left" w:pos="5040"/>
          <w:tab w:val="left" w:pos="5760"/>
          <w:tab w:val="left" w:pos="6480"/>
          <w:tab w:val="left" w:pos="7200"/>
          <w:tab w:val="left" w:pos="7920"/>
          <w:tab w:val="left" w:pos="8640"/>
        </w:tabs>
        <w:ind w:left="1440"/>
      </w:pPr>
      <w:r w:rsidRPr="00E4113F">
        <w:lastRenderedPageBreak/>
        <w:t xml:space="preserve">Data shall be withheld from the host until the </w:t>
      </w:r>
      <w:r w:rsidR="00E91FA2" w:rsidRPr="00E4113F">
        <w:t>GEN2COVERS</w:t>
      </w:r>
      <w:r w:rsidRPr="00E4113F">
        <w:t xml:space="preserve"> passes its final Contractor-performed QAC or DOR Audit closing bookend.  CDPHE may perform the DOR Audit if necessary.</w:t>
      </w:r>
    </w:p>
    <w:p w:rsidR="00E311DB" w:rsidRPr="00E4113F" w:rsidRDefault="00E311DB" w:rsidP="00804664">
      <w:pPr>
        <w:pStyle w:val="ListParagraph"/>
      </w:pPr>
    </w:p>
    <w:p w:rsidR="00E311DB" w:rsidRPr="00E4113F" w:rsidRDefault="00E311DB" w:rsidP="00804664">
      <w:pPr>
        <w:widowControl w:val="0"/>
        <w:tabs>
          <w:tab w:val="left" w:pos="2880"/>
          <w:tab w:val="left" w:pos="3600"/>
          <w:tab w:val="left" w:pos="4320"/>
          <w:tab w:val="left" w:pos="5040"/>
          <w:tab w:val="left" w:pos="5760"/>
          <w:tab w:val="left" w:pos="6480"/>
          <w:tab w:val="left" w:pos="7200"/>
          <w:tab w:val="left" w:pos="7920"/>
          <w:tab w:val="left" w:pos="8640"/>
        </w:tabs>
        <w:ind w:left="1080"/>
      </w:pPr>
    </w:p>
    <w:p w:rsidR="00E311DB" w:rsidRPr="00FC1565" w:rsidRDefault="00E311DB" w:rsidP="00495609">
      <w:pPr>
        <w:numPr>
          <w:ilvl w:val="1"/>
          <w:numId w:val="26"/>
        </w:numPr>
        <w:tabs>
          <w:tab w:val="left" w:pos="-1440"/>
        </w:tabs>
        <w:rPr>
          <w:b/>
          <w:bCs/>
          <w:smallCaps/>
        </w:rPr>
      </w:pPr>
      <w:r w:rsidRPr="00E4113F">
        <w:rPr>
          <w:b/>
          <w:bCs/>
          <w:smallCaps/>
        </w:rPr>
        <w:t xml:space="preserve"> </w:t>
      </w:r>
      <w:r w:rsidRPr="00FC1565">
        <w:rPr>
          <w:b/>
          <w:bCs/>
          <w:smallCaps/>
        </w:rPr>
        <w:t xml:space="preserve">Gas Puff Dispensing </w:t>
      </w:r>
      <w:r w:rsidR="00E9283E" w:rsidRPr="00FC1565">
        <w:rPr>
          <w:b/>
          <w:bCs/>
          <w:smallCaps/>
        </w:rPr>
        <w:t>GEN2COVERS</w:t>
      </w:r>
      <w:r w:rsidR="00AA5E2C" w:rsidRPr="00FC1565">
        <w:rPr>
          <w:b/>
          <w:bCs/>
          <w:smallCaps/>
        </w:rPr>
        <w:t xml:space="preserve"> for DOR Audit</w:t>
      </w:r>
      <w:r w:rsidR="00946EB7" w:rsidRPr="00FC1565">
        <w:rPr>
          <w:b/>
          <w:bCs/>
          <w:smallCaps/>
        </w:rPr>
        <w:t xml:space="preserve"> and </w:t>
      </w:r>
      <w:proofErr w:type="spellStart"/>
      <w:r w:rsidR="00946EB7" w:rsidRPr="00FC1565">
        <w:rPr>
          <w:b/>
          <w:bCs/>
          <w:smallCaps/>
        </w:rPr>
        <w:t>cdphe</w:t>
      </w:r>
      <w:proofErr w:type="spellEnd"/>
      <w:r w:rsidR="00946EB7" w:rsidRPr="00FC1565">
        <w:rPr>
          <w:b/>
          <w:bCs/>
          <w:smallCaps/>
        </w:rPr>
        <w:t xml:space="preserve"> Acceptance testing</w:t>
      </w:r>
    </w:p>
    <w:p w:rsidR="00E311DB" w:rsidRPr="00E4113F" w:rsidRDefault="00E311DB" w:rsidP="00804664">
      <w:pPr>
        <w:numPr>
          <w:ilvl w:val="2"/>
          <w:numId w:val="26"/>
        </w:numPr>
        <w:tabs>
          <w:tab w:val="left" w:pos="-1440"/>
        </w:tabs>
        <w:rPr>
          <w:b/>
          <w:bCs/>
        </w:rPr>
      </w:pPr>
      <w:r w:rsidRPr="00E4113F">
        <w:t xml:space="preserve">The gas puff dispensing </w:t>
      </w:r>
      <w:r w:rsidR="00E9283E" w:rsidRPr="00E4113F">
        <w:t>GEN2COVERS</w:t>
      </w:r>
      <w:r w:rsidRPr="00E4113F">
        <w:t xml:space="preserve"> shall be capable of automatic control.</w:t>
      </w:r>
    </w:p>
    <w:p w:rsidR="00E311DB" w:rsidRPr="00E4113F" w:rsidRDefault="00E311DB" w:rsidP="00804664">
      <w:pPr>
        <w:numPr>
          <w:ilvl w:val="2"/>
          <w:numId w:val="26"/>
        </w:numPr>
        <w:tabs>
          <w:tab w:val="left" w:pos="-1440"/>
        </w:tabs>
        <w:rPr>
          <w:b/>
          <w:bCs/>
        </w:rPr>
      </w:pPr>
      <w:r w:rsidRPr="00E4113F">
        <w:t>Automatic control shall be via software.</w:t>
      </w:r>
    </w:p>
    <w:p w:rsidR="00E311DB" w:rsidRPr="00E4113F" w:rsidRDefault="00E311DB" w:rsidP="006163A1">
      <w:pPr>
        <w:tabs>
          <w:tab w:val="left" w:pos="-1440"/>
        </w:tabs>
        <w:ind w:left="1440"/>
        <w:rPr>
          <w:b/>
          <w:bCs/>
          <w:strike/>
        </w:rPr>
      </w:pPr>
    </w:p>
    <w:p w:rsidR="00D1065C" w:rsidRPr="00E4113F" w:rsidRDefault="00D1065C" w:rsidP="00D1065C">
      <w:pPr>
        <w:tabs>
          <w:tab w:val="left" w:pos="-1440"/>
        </w:tabs>
        <w:ind w:left="1440"/>
        <w:rPr>
          <w:b/>
          <w:bCs/>
          <w:strike/>
        </w:rPr>
      </w:pPr>
    </w:p>
    <w:p w:rsidR="00E311DB" w:rsidRPr="00E4113F" w:rsidRDefault="00E9283E">
      <w:pPr>
        <w:widowControl w:val="0"/>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8"/>
          <w:szCs w:val="28"/>
        </w:rPr>
      </w:pPr>
      <w:r w:rsidRPr="00E4113F">
        <w:rPr>
          <w:b/>
          <w:bCs/>
          <w:sz w:val="28"/>
          <w:szCs w:val="28"/>
        </w:rPr>
        <w:t>GEN2COVERS</w:t>
      </w:r>
      <w:r w:rsidR="00E311DB" w:rsidRPr="00E4113F">
        <w:rPr>
          <w:b/>
          <w:bCs/>
          <w:sz w:val="28"/>
          <w:szCs w:val="28"/>
        </w:rPr>
        <w:t xml:space="preserve"> DATABASE and TABLES</w:t>
      </w:r>
      <w:r w:rsidR="00BF14BD" w:rsidRPr="00E4113F">
        <w:rPr>
          <w:b/>
          <w:bCs/>
          <w:sz w:val="28"/>
          <w:szCs w:val="28"/>
        </w:rPr>
        <w:t xml:space="preserve"> </w:t>
      </w:r>
    </w:p>
    <w:p w:rsidR="00E311DB" w:rsidRPr="00E4113F" w:rsidRDefault="00E311DB">
      <w:pPr>
        <w:pStyle w:val="xl24"/>
        <w:widowControl w:val="0"/>
        <w:tabs>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Times New Roman" w:hAnsi="Times New Roman" w:cs="Times New Roman"/>
        </w:rPr>
      </w:pPr>
      <w:r w:rsidRPr="00E4113F">
        <w:rPr>
          <w:rFonts w:ascii="Times New Roman" w:hAnsi="Times New Roman" w:cs="Times New Roman"/>
          <w:b/>
          <w:bCs/>
        </w:rPr>
        <w:tab/>
      </w:r>
    </w:p>
    <w:p w:rsidR="00E311DB" w:rsidRPr="00E4113F" w:rsidRDefault="00E311DB">
      <w:pPr>
        <w:pStyle w:val="BodyTextIndent"/>
        <w:tabs>
          <w:tab w:val="clear" w:pos="720"/>
          <w:tab w:val="clear" w:pos="1440"/>
          <w:tab w:val="left" w:pos="3600"/>
        </w:tabs>
        <w:ind w:left="1440"/>
        <w:rPr>
          <w:rFonts w:ascii="Times New Roman" w:hAnsi="Times New Roman" w:cs="Times New Roman"/>
        </w:rPr>
      </w:pPr>
      <w:r w:rsidRPr="00E4113F">
        <w:rPr>
          <w:rFonts w:ascii="Times New Roman" w:hAnsi="Times New Roman" w:cs="Times New Roman"/>
        </w:rPr>
        <w:t xml:space="preserve">Each </w:t>
      </w:r>
      <w:r w:rsidR="00E9283E" w:rsidRPr="00E4113F">
        <w:rPr>
          <w:rFonts w:ascii="Times New Roman" w:hAnsi="Times New Roman" w:cs="Times New Roman"/>
        </w:rPr>
        <w:t>GEN2COVERS</w:t>
      </w:r>
      <w:r w:rsidRPr="00E4113F">
        <w:rPr>
          <w:rFonts w:ascii="Times New Roman" w:hAnsi="Times New Roman" w:cs="Times New Roman"/>
        </w:rPr>
        <w:t xml:space="preserve"> unit shall create one vehicle database in Microsoft Access (.</w:t>
      </w:r>
      <w:proofErr w:type="spellStart"/>
      <w:r w:rsidRPr="00E4113F">
        <w:rPr>
          <w:rFonts w:ascii="Times New Roman" w:hAnsi="Times New Roman" w:cs="Times New Roman"/>
        </w:rPr>
        <w:t>mdb</w:t>
      </w:r>
      <w:proofErr w:type="spellEnd"/>
      <w:r w:rsidR="00905AFD">
        <w:rPr>
          <w:rFonts w:ascii="Times New Roman" w:hAnsi="Times New Roman" w:cs="Times New Roman"/>
        </w:rPr>
        <w:t xml:space="preserve"> / .</w:t>
      </w:r>
      <w:proofErr w:type="spellStart"/>
      <w:r w:rsidR="00905AFD">
        <w:rPr>
          <w:rFonts w:ascii="Times New Roman" w:hAnsi="Times New Roman" w:cs="Times New Roman"/>
        </w:rPr>
        <w:t>accdb</w:t>
      </w:r>
      <w:proofErr w:type="spellEnd"/>
      <w:r w:rsidRPr="00E4113F">
        <w:rPr>
          <w:rFonts w:ascii="Times New Roman" w:hAnsi="Times New Roman" w:cs="Times New Roman"/>
        </w:rPr>
        <w:t xml:space="preserve">) format per remote sensing </w:t>
      </w:r>
      <w:r w:rsidR="00E9283E" w:rsidRPr="00E4113F">
        <w:rPr>
          <w:rFonts w:ascii="Times New Roman" w:hAnsi="Times New Roman" w:cs="Times New Roman"/>
        </w:rPr>
        <w:t>GEN2COVERS</w:t>
      </w:r>
      <w:r w:rsidRPr="00E4113F">
        <w:rPr>
          <w:rFonts w:ascii="Times New Roman" w:hAnsi="Times New Roman" w:cs="Times New Roman"/>
        </w:rPr>
        <w:t xml:space="preserve"> per operational shift using as many tables as necessary.</w:t>
      </w:r>
      <w:r w:rsidR="004F42F2" w:rsidRPr="00E4113F">
        <w:rPr>
          <w:rFonts w:ascii="Times New Roman" w:hAnsi="Times New Roman" w:cs="Times New Roman"/>
        </w:rPr>
        <w:t xml:space="preserve"> All tables shall be available to CDPHE and DOR via </w:t>
      </w:r>
      <w:proofErr w:type="spellStart"/>
      <w:r w:rsidR="004F42F2" w:rsidRPr="00E4113F">
        <w:rPr>
          <w:rFonts w:ascii="Times New Roman" w:hAnsi="Times New Roman" w:cs="Times New Roman"/>
        </w:rPr>
        <w:t>Intellitrak</w:t>
      </w:r>
      <w:proofErr w:type="spellEnd"/>
      <w:r w:rsidR="004F42F2" w:rsidRPr="00E4113F">
        <w:rPr>
          <w:rFonts w:ascii="Times New Roman" w:hAnsi="Times New Roman" w:cs="Times New Roman"/>
        </w:rPr>
        <w:t xml:space="preserve"> or </w:t>
      </w:r>
      <w:r w:rsidR="008B2D26" w:rsidRPr="00E4113F">
        <w:rPr>
          <w:rFonts w:ascii="Times New Roman" w:hAnsi="Times New Roman" w:cs="Times New Roman"/>
        </w:rPr>
        <w:t xml:space="preserve">similar rapid access data retrieval </w:t>
      </w:r>
      <w:r w:rsidR="004A0150" w:rsidRPr="00E4113F">
        <w:rPr>
          <w:rFonts w:ascii="Times New Roman" w:hAnsi="Times New Roman" w:cs="Times New Roman"/>
        </w:rPr>
        <w:t>system</w:t>
      </w:r>
      <w:r w:rsidR="008B2D26" w:rsidRPr="00E4113F">
        <w:rPr>
          <w:rFonts w:ascii="Times New Roman" w:hAnsi="Times New Roman" w:cs="Times New Roman"/>
        </w:rPr>
        <w:t>.</w:t>
      </w:r>
    </w:p>
    <w:p w:rsidR="00E311DB" w:rsidRPr="00E4113F" w:rsidRDefault="00E311DB">
      <w:pPr>
        <w:pStyle w:val="BodyTextIndent"/>
        <w:tabs>
          <w:tab w:val="clear" w:pos="720"/>
          <w:tab w:val="clear" w:pos="1440"/>
          <w:tab w:val="left" w:pos="3600"/>
        </w:tabs>
        <w:ind w:left="1440"/>
        <w:rPr>
          <w:rFonts w:ascii="Times New Roman" w:hAnsi="Times New Roman" w:cs="Times New Roman"/>
        </w:rPr>
      </w:pPr>
    </w:p>
    <w:p w:rsidR="00E311DB" w:rsidRPr="00E4113F" w:rsidRDefault="00E311DB">
      <w:pPr>
        <w:pStyle w:val="BodyTextIndent"/>
        <w:tabs>
          <w:tab w:val="clear" w:pos="720"/>
          <w:tab w:val="clear" w:pos="1440"/>
          <w:tab w:val="left" w:pos="3600"/>
        </w:tabs>
        <w:ind w:left="1440"/>
        <w:rPr>
          <w:rFonts w:ascii="Times New Roman" w:hAnsi="Times New Roman" w:cs="Times New Roman"/>
        </w:rPr>
      </w:pPr>
      <w:r w:rsidRPr="00E4113F">
        <w:rPr>
          <w:rFonts w:ascii="Times New Roman" w:hAnsi="Times New Roman" w:cs="Times New Roman"/>
        </w:rPr>
        <w:t>The database filename shall include at a minimum the detector unit number, date, and time the database was created (hours and minutes in 24 hour notation), and site code separated by underscores followed by the .</w:t>
      </w:r>
      <w:proofErr w:type="spellStart"/>
      <w:r w:rsidRPr="00E4113F">
        <w:rPr>
          <w:rFonts w:ascii="Times New Roman" w:hAnsi="Times New Roman" w:cs="Times New Roman"/>
        </w:rPr>
        <w:t>mdb</w:t>
      </w:r>
      <w:proofErr w:type="spellEnd"/>
      <w:r w:rsidRPr="00E4113F">
        <w:rPr>
          <w:rFonts w:ascii="Times New Roman" w:hAnsi="Times New Roman" w:cs="Times New Roman"/>
        </w:rPr>
        <w:t xml:space="preserve"> </w:t>
      </w:r>
      <w:r w:rsidR="00905AFD">
        <w:rPr>
          <w:rFonts w:ascii="Times New Roman" w:hAnsi="Times New Roman" w:cs="Times New Roman"/>
        </w:rPr>
        <w:t>or .</w:t>
      </w:r>
      <w:proofErr w:type="spellStart"/>
      <w:r w:rsidR="00905AFD">
        <w:rPr>
          <w:rFonts w:ascii="Times New Roman" w:hAnsi="Times New Roman" w:cs="Times New Roman"/>
        </w:rPr>
        <w:t>accdb</w:t>
      </w:r>
      <w:proofErr w:type="spellEnd"/>
      <w:r w:rsidR="00905AFD">
        <w:rPr>
          <w:rFonts w:ascii="Times New Roman" w:hAnsi="Times New Roman" w:cs="Times New Roman"/>
        </w:rPr>
        <w:t xml:space="preserve"> </w:t>
      </w:r>
      <w:r w:rsidRPr="00E4113F">
        <w:rPr>
          <w:rFonts w:ascii="Times New Roman" w:hAnsi="Times New Roman" w:cs="Times New Roman"/>
        </w:rPr>
        <w:t>file extension.</w:t>
      </w:r>
    </w:p>
    <w:p w:rsidR="00E311DB" w:rsidRPr="00E4113F" w:rsidRDefault="00E311DB">
      <w:pPr>
        <w:pStyle w:val="BodyTextIndent"/>
        <w:tabs>
          <w:tab w:val="clear" w:pos="720"/>
          <w:tab w:val="clear" w:pos="1440"/>
          <w:tab w:val="left" w:pos="3600"/>
        </w:tabs>
        <w:ind w:left="1440"/>
        <w:rPr>
          <w:rFonts w:ascii="Times New Roman" w:hAnsi="Times New Roman" w:cs="Times New Roman"/>
        </w:rPr>
      </w:pPr>
    </w:p>
    <w:p w:rsidR="00E311DB" w:rsidRPr="00E4113F" w:rsidRDefault="00E311DB">
      <w:pPr>
        <w:pStyle w:val="BodyTextIndent"/>
        <w:tabs>
          <w:tab w:val="clear" w:pos="720"/>
          <w:tab w:val="clear" w:pos="1440"/>
          <w:tab w:val="left" w:pos="3600"/>
        </w:tabs>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6"/>
        <w:gridCol w:w="1593"/>
        <w:gridCol w:w="1506"/>
        <w:gridCol w:w="1364"/>
        <w:gridCol w:w="1273"/>
        <w:gridCol w:w="1594"/>
      </w:tblGrid>
      <w:tr w:rsidR="00E311DB" w:rsidRPr="00E4113F">
        <w:tc>
          <w:tcPr>
            <w:tcW w:w="1526" w:type="dxa"/>
          </w:tcPr>
          <w:p w:rsidR="00E311DB" w:rsidRPr="00E4113F" w:rsidRDefault="00E311DB">
            <w:pPr>
              <w:pStyle w:val="BodyTextIndent"/>
              <w:tabs>
                <w:tab w:val="clear" w:pos="720"/>
                <w:tab w:val="clear" w:pos="1440"/>
                <w:tab w:val="left" w:pos="3600"/>
              </w:tabs>
              <w:ind w:left="0"/>
              <w:rPr>
                <w:rFonts w:ascii="Times New Roman" w:hAnsi="Times New Roman" w:cs="Times New Roman"/>
              </w:rPr>
            </w:pPr>
            <w:r w:rsidRPr="00E4113F">
              <w:rPr>
                <w:rFonts w:ascii="Times New Roman" w:hAnsi="Times New Roman" w:cs="Times New Roman"/>
              </w:rPr>
              <w:t>Detector Number</w:t>
            </w:r>
          </w:p>
        </w:tc>
        <w:tc>
          <w:tcPr>
            <w:tcW w:w="1593" w:type="dxa"/>
          </w:tcPr>
          <w:p w:rsidR="00E311DB" w:rsidRPr="00E4113F" w:rsidRDefault="00E311DB">
            <w:pPr>
              <w:pStyle w:val="BodyTextIndent"/>
              <w:tabs>
                <w:tab w:val="clear" w:pos="720"/>
                <w:tab w:val="clear" w:pos="1440"/>
                <w:tab w:val="left" w:pos="3600"/>
              </w:tabs>
              <w:ind w:left="0"/>
              <w:rPr>
                <w:rFonts w:ascii="Times New Roman" w:hAnsi="Times New Roman" w:cs="Times New Roman"/>
              </w:rPr>
            </w:pPr>
            <w:r w:rsidRPr="00E4113F">
              <w:rPr>
                <w:rFonts w:ascii="Times New Roman" w:hAnsi="Times New Roman" w:cs="Times New Roman"/>
              </w:rPr>
              <w:t>Date</w:t>
            </w:r>
          </w:p>
        </w:tc>
        <w:tc>
          <w:tcPr>
            <w:tcW w:w="1506" w:type="dxa"/>
          </w:tcPr>
          <w:p w:rsidR="00E311DB" w:rsidRPr="00E4113F" w:rsidRDefault="00E311DB">
            <w:pPr>
              <w:pStyle w:val="BodyTextIndent"/>
              <w:tabs>
                <w:tab w:val="clear" w:pos="720"/>
                <w:tab w:val="clear" w:pos="1440"/>
                <w:tab w:val="left" w:pos="3600"/>
              </w:tabs>
              <w:ind w:left="0"/>
              <w:rPr>
                <w:rFonts w:ascii="Times New Roman" w:hAnsi="Times New Roman" w:cs="Times New Roman"/>
              </w:rPr>
            </w:pPr>
            <w:r w:rsidRPr="00E4113F">
              <w:rPr>
                <w:rFonts w:ascii="Times New Roman" w:hAnsi="Times New Roman" w:cs="Times New Roman"/>
              </w:rPr>
              <w:t>24-hour time</w:t>
            </w:r>
          </w:p>
        </w:tc>
        <w:tc>
          <w:tcPr>
            <w:tcW w:w="1364" w:type="dxa"/>
          </w:tcPr>
          <w:p w:rsidR="00E311DB" w:rsidRPr="00E4113F" w:rsidRDefault="00E311DB">
            <w:pPr>
              <w:pStyle w:val="BodyTextIndent"/>
              <w:tabs>
                <w:tab w:val="clear" w:pos="720"/>
                <w:tab w:val="clear" w:pos="1440"/>
                <w:tab w:val="left" w:pos="3600"/>
              </w:tabs>
              <w:ind w:left="0"/>
              <w:rPr>
                <w:rFonts w:ascii="Times New Roman" w:hAnsi="Times New Roman" w:cs="Times New Roman"/>
              </w:rPr>
            </w:pPr>
            <w:r w:rsidRPr="00E4113F">
              <w:rPr>
                <w:rFonts w:ascii="Times New Roman" w:hAnsi="Times New Roman" w:cs="Times New Roman"/>
              </w:rPr>
              <w:t>Site Code</w:t>
            </w:r>
          </w:p>
        </w:tc>
        <w:tc>
          <w:tcPr>
            <w:tcW w:w="1273" w:type="dxa"/>
          </w:tcPr>
          <w:p w:rsidR="00E311DB" w:rsidRPr="00E4113F" w:rsidRDefault="00E311DB">
            <w:pPr>
              <w:pStyle w:val="BodyTextIndent"/>
              <w:tabs>
                <w:tab w:val="clear" w:pos="720"/>
                <w:tab w:val="clear" w:pos="1440"/>
                <w:tab w:val="left" w:pos="3600"/>
              </w:tabs>
              <w:ind w:left="0"/>
              <w:rPr>
                <w:rFonts w:ascii="Times New Roman" w:hAnsi="Times New Roman" w:cs="Times New Roman"/>
              </w:rPr>
            </w:pPr>
            <w:r w:rsidRPr="00E4113F">
              <w:rPr>
                <w:rFonts w:ascii="Times New Roman" w:hAnsi="Times New Roman" w:cs="Times New Roman"/>
              </w:rPr>
              <w:t>Raw records in the DB</w:t>
            </w:r>
          </w:p>
        </w:tc>
        <w:tc>
          <w:tcPr>
            <w:tcW w:w="1594" w:type="dxa"/>
          </w:tcPr>
          <w:p w:rsidR="00E311DB" w:rsidRPr="00E4113F" w:rsidRDefault="00E311DB">
            <w:pPr>
              <w:pStyle w:val="BodyTextIndent"/>
              <w:tabs>
                <w:tab w:val="clear" w:pos="720"/>
                <w:tab w:val="clear" w:pos="1440"/>
                <w:tab w:val="left" w:pos="3600"/>
              </w:tabs>
              <w:ind w:left="0"/>
              <w:rPr>
                <w:rFonts w:ascii="Times New Roman" w:hAnsi="Times New Roman" w:cs="Times New Roman"/>
              </w:rPr>
            </w:pPr>
            <w:r w:rsidRPr="00E4113F">
              <w:rPr>
                <w:rFonts w:ascii="Times New Roman" w:hAnsi="Times New Roman" w:cs="Times New Roman"/>
              </w:rPr>
              <w:t>File Extension</w:t>
            </w:r>
          </w:p>
        </w:tc>
      </w:tr>
      <w:tr w:rsidR="00E311DB" w:rsidRPr="00E4113F">
        <w:tc>
          <w:tcPr>
            <w:tcW w:w="1526" w:type="dxa"/>
          </w:tcPr>
          <w:p w:rsidR="00E311DB" w:rsidRPr="00E4113F" w:rsidRDefault="001315BA">
            <w:pPr>
              <w:pStyle w:val="BodyTextIndent"/>
              <w:tabs>
                <w:tab w:val="clear" w:pos="720"/>
                <w:tab w:val="clear" w:pos="1440"/>
                <w:tab w:val="left" w:pos="3600"/>
              </w:tabs>
              <w:ind w:left="0"/>
              <w:rPr>
                <w:rFonts w:ascii="Times New Roman" w:hAnsi="Times New Roman" w:cs="Times New Roman"/>
              </w:rPr>
            </w:pPr>
            <w:proofErr w:type="spellStart"/>
            <w:r w:rsidRPr="00E4113F">
              <w:rPr>
                <w:rFonts w:ascii="Times New Roman" w:hAnsi="Times New Roman" w:cs="Times New Roman"/>
              </w:rPr>
              <w:t>xxxx</w:t>
            </w:r>
            <w:proofErr w:type="spellEnd"/>
          </w:p>
        </w:tc>
        <w:tc>
          <w:tcPr>
            <w:tcW w:w="1593" w:type="dxa"/>
          </w:tcPr>
          <w:p w:rsidR="00E311DB" w:rsidRPr="00E4113F" w:rsidRDefault="004B79A9">
            <w:pPr>
              <w:pStyle w:val="BodyTextIndent"/>
              <w:tabs>
                <w:tab w:val="clear" w:pos="720"/>
                <w:tab w:val="clear" w:pos="1440"/>
                <w:tab w:val="left" w:pos="3600"/>
              </w:tabs>
              <w:ind w:left="0"/>
              <w:rPr>
                <w:rFonts w:ascii="Times New Roman" w:hAnsi="Times New Roman" w:cs="Times New Roman"/>
              </w:rPr>
            </w:pPr>
            <w:r w:rsidRPr="00E4113F">
              <w:rPr>
                <w:rFonts w:ascii="Times New Roman" w:hAnsi="Times New Roman" w:cs="Times New Roman"/>
              </w:rPr>
              <w:t>09172013</w:t>
            </w:r>
          </w:p>
        </w:tc>
        <w:tc>
          <w:tcPr>
            <w:tcW w:w="1506" w:type="dxa"/>
          </w:tcPr>
          <w:p w:rsidR="00E311DB" w:rsidRPr="00E4113F" w:rsidRDefault="00E311DB">
            <w:pPr>
              <w:pStyle w:val="BodyTextIndent"/>
              <w:tabs>
                <w:tab w:val="clear" w:pos="720"/>
                <w:tab w:val="clear" w:pos="1440"/>
                <w:tab w:val="left" w:pos="3600"/>
              </w:tabs>
              <w:ind w:left="0"/>
              <w:rPr>
                <w:rFonts w:ascii="Times New Roman" w:hAnsi="Times New Roman" w:cs="Times New Roman"/>
              </w:rPr>
            </w:pPr>
            <w:r w:rsidRPr="00E4113F">
              <w:rPr>
                <w:rFonts w:ascii="Times New Roman" w:hAnsi="Times New Roman" w:cs="Times New Roman"/>
              </w:rPr>
              <w:t>1330</w:t>
            </w:r>
          </w:p>
        </w:tc>
        <w:tc>
          <w:tcPr>
            <w:tcW w:w="1364" w:type="dxa"/>
          </w:tcPr>
          <w:p w:rsidR="00E311DB" w:rsidRPr="00E4113F" w:rsidRDefault="00E311DB">
            <w:pPr>
              <w:pStyle w:val="BodyTextIndent"/>
              <w:tabs>
                <w:tab w:val="clear" w:pos="720"/>
                <w:tab w:val="clear" w:pos="1440"/>
                <w:tab w:val="left" w:pos="3600"/>
              </w:tabs>
              <w:ind w:left="0"/>
              <w:rPr>
                <w:rFonts w:ascii="Times New Roman" w:hAnsi="Times New Roman" w:cs="Times New Roman"/>
              </w:rPr>
            </w:pPr>
            <w:r w:rsidRPr="00E4113F">
              <w:rPr>
                <w:rFonts w:ascii="Times New Roman" w:hAnsi="Times New Roman" w:cs="Times New Roman"/>
              </w:rPr>
              <w:t>8068</w:t>
            </w:r>
          </w:p>
        </w:tc>
        <w:tc>
          <w:tcPr>
            <w:tcW w:w="1273" w:type="dxa"/>
          </w:tcPr>
          <w:p w:rsidR="00E311DB" w:rsidRPr="00E4113F" w:rsidRDefault="00E311DB">
            <w:pPr>
              <w:pStyle w:val="BodyTextIndent"/>
              <w:tabs>
                <w:tab w:val="clear" w:pos="720"/>
                <w:tab w:val="clear" w:pos="1440"/>
                <w:tab w:val="left" w:pos="3600"/>
              </w:tabs>
              <w:ind w:left="0"/>
              <w:rPr>
                <w:rFonts w:ascii="Times New Roman" w:hAnsi="Times New Roman" w:cs="Times New Roman"/>
              </w:rPr>
            </w:pPr>
            <w:r w:rsidRPr="00E4113F">
              <w:rPr>
                <w:rFonts w:ascii="Times New Roman" w:hAnsi="Times New Roman" w:cs="Times New Roman"/>
              </w:rPr>
              <w:t>5062</w:t>
            </w:r>
          </w:p>
        </w:tc>
        <w:tc>
          <w:tcPr>
            <w:tcW w:w="1594" w:type="dxa"/>
          </w:tcPr>
          <w:p w:rsidR="00E311DB" w:rsidRPr="00E4113F" w:rsidRDefault="00E311DB">
            <w:pPr>
              <w:pStyle w:val="BodyTextIndent"/>
              <w:tabs>
                <w:tab w:val="clear" w:pos="720"/>
                <w:tab w:val="clear" w:pos="1440"/>
                <w:tab w:val="left" w:pos="3600"/>
              </w:tabs>
              <w:ind w:left="0"/>
              <w:rPr>
                <w:rFonts w:ascii="Times New Roman" w:hAnsi="Times New Roman" w:cs="Times New Roman"/>
              </w:rPr>
            </w:pPr>
            <w:r w:rsidRPr="00E4113F">
              <w:rPr>
                <w:rFonts w:ascii="Times New Roman" w:hAnsi="Times New Roman" w:cs="Times New Roman"/>
              </w:rPr>
              <w:t>.</w:t>
            </w:r>
            <w:proofErr w:type="spellStart"/>
            <w:r w:rsidRPr="00E4113F">
              <w:rPr>
                <w:rFonts w:ascii="Times New Roman" w:hAnsi="Times New Roman" w:cs="Times New Roman"/>
              </w:rPr>
              <w:t>mdb</w:t>
            </w:r>
            <w:proofErr w:type="spellEnd"/>
          </w:p>
        </w:tc>
      </w:tr>
    </w:tbl>
    <w:p w:rsidR="00E311DB" w:rsidRPr="00E4113F" w:rsidRDefault="00E311DB">
      <w:pPr>
        <w:pStyle w:val="BodyTextIndent"/>
        <w:tabs>
          <w:tab w:val="clear" w:pos="720"/>
          <w:tab w:val="clear" w:pos="1440"/>
          <w:tab w:val="left" w:pos="3600"/>
        </w:tabs>
        <w:rPr>
          <w:rFonts w:ascii="Times New Roman" w:hAnsi="Times New Roman" w:cs="Times New Roman"/>
        </w:rPr>
      </w:pPr>
    </w:p>
    <w:p w:rsidR="00E311DB" w:rsidRPr="00E4113F" w:rsidRDefault="00E311DB">
      <w:pPr>
        <w:pStyle w:val="BodyTextIndent"/>
        <w:tabs>
          <w:tab w:val="clear" w:pos="720"/>
          <w:tab w:val="clear" w:pos="1440"/>
          <w:tab w:val="left" w:pos="3600"/>
        </w:tabs>
        <w:rPr>
          <w:rFonts w:ascii="Times New Roman" w:hAnsi="Times New Roman" w:cs="Times New Roman"/>
          <w:b/>
          <w:bCs/>
        </w:rPr>
      </w:pPr>
      <w:r w:rsidRPr="00E4113F">
        <w:rPr>
          <w:rFonts w:ascii="Times New Roman" w:hAnsi="Times New Roman" w:cs="Times New Roman"/>
          <w:b/>
          <w:bCs/>
        </w:rPr>
        <w:t xml:space="preserve">Example: </w:t>
      </w:r>
      <w:r w:rsidR="001315BA" w:rsidRPr="00E4113F">
        <w:rPr>
          <w:rFonts w:ascii="Times New Roman" w:hAnsi="Times New Roman" w:cs="Times New Roman"/>
          <w:b/>
          <w:bCs/>
        </w:rPr>
        <w:t>xxxx</w:t>
      </w:r>
      <w:r w:rsidRPr="00E4113F">
        <w:rPr>
          <w:rFonts w:ascii="Times New Roman" w:hAnsi="Times New Roman" w:cs="Times New Roman"/>
          <w:b/>
          <w:bCs/>
        </w:rPr>
        <w:t>_091720</w:t>
      </w:r>
      <w:r w:rsidR="004A0150" w:rsidRPr="00E4113F">
        <w:rPr>
          <w:rFonts w:ascii="Times New Roman" w:hAnsi="Times New Roman" w:cs="Times New Roman"/>
          <w:b/>
          <w:bCs/>
        </w:rPr>
        <w:t>13</w:t>
      </w:r>
      <w:r w:rsidRPr="00E4113F">
        <w:rPr>
          <w:rFonts w:ascii="Times New Roman" w:hAnsi="Times New Roman" w:cs="Times New Roman"/>
          <w:b/>
          <w:bCs/>
        </w:rPr>
        <w:t>_1330_5062_8068.mdb</w:t>
      </w:r>
    </w:p>
    <w:p w:rsidR="00E311DB" w:rsidRPr="00E4113F" w:rsidRDefault="00E311DB">
      <w:pPr>
        <w:pStyle w:val="BodyTextIndent"/>
        <w:tabs>
          <w:tab w:val="clear" w:pos="720"/>
          <w:tab w:val="clear" w:pos="1440"/>
          <w:tab w:val="left" w:pos="3600"/>
        </w:tabs>
        <w:rPr>
          <w:rFonts w:ascii="Times New Roman" w:hAnsi="Times New Roman" w:cs="Times New Roman"/>
          <w:highlight w:val="lightGray"/>
        </w:rPr>
      </w:pPr>
    </w:p>
    <w:p w:rsidR="00E311DB" w:rsidRPr="00E4113F" w:rsidRDefault="00E9283E">
      <w:pPr>
        <w:pStyle w:val="BodyTextIndent"/>
        <w:widowControl/>
        <w:tabs>
          <w:tab w:val="clear" w:pos="720"/>
          <w:tab w:val="clear" w:pos="1440"/>
          <w:tab w:val="clear" w:pos="2160"/>
          <w:tab w:val="clear" w:pos="2880"/>
          <w:tab w:val="clear" w:pos="4320"/>
          <w:tab w:val="clear" w:pos="5040"/>
          <w:tab w:val="clear" w:pos="5760"/>
          <w:tab w:val="clear" w:pos="6480"/>
          <w:tab w:val="clear" w:pos="7200"/>
          <w:tab w:val="clear" w:pos="7920"/>
          <w:tab w:val="clear" w:pos="8640"/>
        </w:tabs>
        <w:ind w:left="1440"/>
        <w:rPr>
          <w:rFonts w:ascii="Times New Roman" w:hAnsi="Times New Roman" w:cs="Times New Roman"/>
        </w:rPr>
      </w:pPr>
      <w:r w:rsidRPr="00E4113F">
        <w:rPr>
          <w:rFonts w:ascii="Times New Roman" w:hAnsi="Times New Roman" w:cs="Times New Roman"/>
        </w:rPr>
        <w:t>GEN2COVERS</w:t>
      </w:r>
      <w:r w:rsidR="00E311DB" w:rsidRPr="00E4113F">
        <w:rPr>
          <w:rFonts w:ascii="Times New Roman" w:hAnsi="Times New Roman" w:cs="Times New Roman"/>
        </w:rPr>
        <w:t xml:space="preserve"> shall compile remote sensing records into the following tables: (1) Raw data (.</w:t>
      </w:r>
      <w:proofErr w:type="spellStart"/>
      <w:r w:rsidR="00E311DB" w:rsidRPr="00E4113F">
        <w:rPr>
          <w:rFonts w:ascii="Times New Roman" w:hAnsi="Times New Roman" w:cs="Times New Roman"/>
        </w:rPr>
        <w:t>csv</w:t>
      </w:r>
      <w:proofErr w:type="spellEnd"/>
      <w:r w:rsidR="00E311DB" w:rsidRPr="00E4113F">
        <w:rPr>
          <w:rFonts w:ascii="Times New Roman" w:hAnsi="Times New Roman" w:cs="Times New Roman"/>
        </w:rPr>
        <w:t xml:space="preserve"> table), (2) </w:t>
      </w:r>
      <w:r w:rsidR="00C0722B">
        <w:rPr>
          <w:rFonts w:ascii="Times New Roman" w:hAnsi="Times New Roman" w:cs="Times New Roman"/>
        </w:rPr>
        <w:t>a.mdb database, (3) b</w:t>
      </w:r>
      <w:r w:rsidR="00E311DB" w:rsidRPr="00E4113F">
        <w:rPr>
          <w:rFonts w:ascii="Times New Roman" w:hAnsi="Times New Roman" w:cs="Times New Roman"/>
        </w:rPr>
        <w:t xml:space="preserve">.mdb database </w:t>
      </w:r>
    </w:p>
    <w:p w:rsidR="00E311DB" w:rsidRPr="00E4113F" w:rsidRDefault="00E311DB">
      <w:pPr>
        <w:pStyle w:val="BodyTextIndent"/>
        <w:widowControl/>
        <w:tabs>
          <w:tab w:val="clear" w:pos="720"/>
          <w:tab w:val="clear" w:pos="1440"/>
          <w:tab w:val="clear" w:pos="2160"/>
          <w:tab w:val="clear" w:pos="2880"/>
          <w:tab w:val="clear" w:pos="4320"/>
          <w:tab w:val="clear" w:pos="5040"/>
          <w:tab w:val="clear" w:pos="5760"/>
          <w:tab w:val="clear" w:pos="6480"/>
          <w:tab w:val="clear" w:pos="7200"/>
          <w:tab w:val="clear" w:pos="7920"/>
          <w:tab w:val="clear" w:pos="8640"/>
        </w:tabs>
        <w:ind w:left="1440"/>
        <w:rPr>
          <w:rFonts w:ascii="Times New Roman" w:hAnsi="Times New Roman" w:cs="Times New Roman"/>
        </w:rPr>
      </w:pPr>
    </w:p>
    <w:p w:rsidR="00E311DB" w:rsidRPr="00E4113F" w:rsidRDefault="00E311DB">
      <w:pPr>
        <w:pStyle w:val="Heading8"/>
        <w:numPr>
          <w:ilvl w:val="4"/>
          <w:numId w:val="29"/>
        </w:numPr>
        <w:tabs>
          <w:tab w:val="clear" w:pos="3240"/>
          <w:tab w:val="num" w:pos="1080"/>
        </w:tabs>
        <w:ind w:hanging="2520"/>
        <w:rPr>
          <w:smallCaps/>
        </w:rPr>
      </w:pPr>
      <w:r w:rsidRPr="00E4113F">
        <w:rPr>
          <w:smallCaps/>
        </w:rPr>
        <w:t>Raw Records – CSV File</w:t>
      </w:r>
      <w:r w:rsidR="00BF14BD" w:rsidRPr="00E4113F">
        <w:rPr>
          <w:smallCaps/>
        </w:rPr>
        <w:t xml:space="preserve"> </w:t>
      </w:r>
    </w:p>
    <w:tbl>
      <w:tblPr>
        <w:tblW w:w="7125" w:type="dxa"/>
        <w:tblInd w:w="2" w:type="dxa"/>
        <w:tblCellMar>
          <w:left w:w="0" w:type="dxa"/>
          <w:right w:w="0" w:type="dxa"/>
        </w:tblCellMar>
        <w:tblLook w:val="0000"/>
      </w:tblPr>
      <w:tblGrid>
        <w:gridCol w:w="2160"/>
        <w:gridCol w:w="4965"/>
      </w:tblGrid>
      <w:tr w:rsidR="00E311DB" w:rsidRPr="00E4113F">
        <w:trPr>
          <w:trHeight w:val="255"/>
        </w:trPr>
        <w:tc>
          <w:tcPr>
            <w:tcW w:w="2160" w:type="dxa"/>
            <w:tcBorders>
              <w:top w:val="nil"/>
              <w:left w:val="nil"/>
              <w:bottom w:val="nil"/>
              <w:right w:val="nil"/>
            </w:tcBorders>
            <w:tcMar>
              <w:top w:w="15" w:type="dxa"/>
              <w:left w:w="15" w:type="dxa"/>
              <w:bottom w:w="0" w:type="dxa"/>
              <w:right w:w="15" w:type="dxa"/>
            </w:tcMar>
            <w:vAlign w:val="bottom"/>
          </w:tcPr>
          <w:p w:rsidR="00E311DB" w:rsidRPr="00E4113F" w:rsidRDefault="00E311DB">
            <w:pPr>
              <w:rPr>
                <w:sz w:val="20"/>
                <w:szCs w:val="20"/>
              </w:rPr>
            </w:pPr>
            <w:r w:rsidRPr="00E4113F">
              <w:rPr>
                <w:sz w:val="20"/>
                <w:szCs w:val="20"/>
              </w:rPr>
              <w:t>Mnemonics</w:t>
            </w:r>
          </w:p>
        </w:tc>
        <w:tc>
          <w:tcPr>
            <w:tcW w:w="4965" w:type="dxa"/>
            <w:tcBorders>
              <w:top w:val="nil"/>
              <w:left w:val="nil"/>
              <w:bottom w:val="nil"/>
              <w:right w:val="nil"/>
            </w:tcBorders>
            <w:tcMar>
              <w:top w:w="15" w:type="dxa"/>
              <w:left w:w="15" w:type="dxa"/>
              <w:bottom w:w="0" w:type="dxa"/>
              <w:right w:w="15" w:type="dxa"/>
            </w:tcMar>
            <w:vAlign w:val="bottom"/>
          </w:tcPr>
          <w:p w:rsidR="00E311DB" w:rsidRPr="00E4113F" w:rsidRDefault="00E311DB">
            <w:pPr>
              <w:rPr>
                <w:sz w:val="20"/>
                <w:szCs w:val="20"/>
              </w:rPr>
            </w:pPr>
            <w:r w:rsidRPr="00E4113F">
              <w:rPr>
                <w:sz w:val="20"/>
                <w:szCs w:val="20"/>
              </w:rPr>
              <w:t>Description</w:t>
            </w:r>
          </w:p>
        </w:tc>
      </w:tr>
      <w:tr w:rsidR="00E311DB" w:rsidRPr="00E4113F">
        <w:trPr>
          <w:trHeight w:val="255"/>
        </w:trPr>
        <w:tc>
          <w:tcPr>
            <w:tcW w:w="21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proofErr w:type="spellStart"/>
            <w:r w:rsidRPr="00E4113F">
              <w:rPr>
                <w:sz w:val="20"/>
                <w:szCs w:val="20"/>
              </w:rPr>
              <w:t>RecordNumber</w:t>
            </w:r>
            <w:proofErr w:type="spellEnd"/>
          </w:p>
        </w:tc>
        <w:tc>
          <w:tcPr>
            <w:tcW w:w="4965"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Sequential record index</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r w:rsidRPr="00E4113F">
              <w:rPr>
                <w:sz w:val="20"/>
                <w:szCs w:val="20"/>
              </w:rPr>
              <w:t>Unit</w:t>
            </w:r>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91FA2">
            <w:pPr>
              <w:rPr>
                <w:sz w:val="20"/>
                <w:szCs w:val="20"/>
              </w:rPr>
            </w:pPr>
            <w:r w:rsidRPr="00E4113F">
              <w:rPr>
                <w:sz w:val="20"/>
                <w:szCs w:val="20"/>
              </w:rPr>
              <w:t>GEN2COVERS</w:t>
            </w:r>
            <w:r w:rsidR="00E311DB" w:rsidRPr="00E4113F">
              <w:rPr>
                <w:sz w:val="20"/>
                <w:szCs w:val="20"/>
              </w:rPr>
              <w:t xml:space="preserve"> serial number</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r w:rsidRPr="00E4113F">
              <w:rPr>
                <w:sz w:val="20"/>
                <w:szCs w:val="20"/>
              </w:rPr>
              <w:t>Date</w:t>
            </w:r>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Date of data collection</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r w:rsidRPr="00E4113F">
              <w:rPr>
                <w:sz w:val="20"/>
                <w:szCs w:val="20"/>
              </w:rPr>
              <w:t>Time</w:t>
            </w:r>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Time of data collection</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r w:rsidRPr="00E4113F">
              <w:rPr>
                <w:sz w:val="20"/>
                <w:szCs w:val="20"/>
              </w:rPr>
              <w:t xml:space="preserve"> </w:t>
            </w:r>
            <w:proofErr w:type="spellStart"/>
            <w:r w:rsidRPr="00E4113F">
              <w:rPr>
                <w:sz w:val="20"/>
                <w:szCs w:val="20"/>
              </w:rPr>
              <w:t>RecordStatus</w:t>
            </w:r>
            <w:proofErr w:type="spellEnd"/>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Type of gas record</w:t>
            </w:r>
            <w:r w:rsidR="004B79A9" w:rsidRPr="00E4113F">
              <w:rPr>
                <w:sz w:val="20"/>
                <w:szCs w:val="20"/>
              </w:rPr>
              <w:t>. ‘A’ = audit; ‘N’ = normal</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r w:rsidRPr="00E4113F">
              <w:rPr>
                <w:sz w:val="20"/>
                <w:szCs w:val="20"/>
              </w:rPr>
              <w:t>Valid</w:t>
            </w:r>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Gas record validity identifier</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proofErr w:type="spellStart"/>
            <w:r w:rsidRPr="00E4113F">
              <w:rPr>
                <w:sz w:val="20"/>
                <w:szCs w:val="20"/>
              </w:rPr>
              <w:t>cva</w:t>
            </w:r>
            <w:proofErr w:type="spellEnd"/>
            <w:r w:rsidRPr="00E4113F">
              <w:rPr>
                <w:sz w:val="20"/>
                <w:szCs w:val="20"/>
              </w:rPr>
              <w:t xml:space="preserve"> </w:t>
            </w:r>
            <w:proofErr w:type="spellStart"/>
            <w:r w:rsidRPr="00E4113F">
              <w:rPr>
                <w:sz w:val="20"/>
                <w:szCs w:val="20"/>
              </w:rPr>
              <w:t>SessionStatus</w:t>
            </w:r>
            <w:proofErr w:type="spellEnd"/>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CVA status for each record</w:t>
            </w:r>
            <w:r w:rsidR="004B79A9" w:rsidRPr="00E4113F">
              <w:rPr>
                <w:sz w:val="20"/>
                <w:szCs w:val="20"/>
              </w:rPr>
              <w:t>. G, S, X, L</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proofErr w:type="spellStart"/>
            <w:r w:rsidRPr="00E4113F">
              <w:rPr>
                <w:sz w:val="20"/>
                <w:szCs w:val="20"/>
              </w:rPr>
              <w:t>AuditType</w:t>
            </w:r>
            <w:proofErr w:type="spellEnd"/>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A</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proofErr w:type="spellStart"/>
            <w:r w:rsidRPr="00E4113F">
              <w:rPr>
                <w:sz w:val="20"/>
                <w:szCs w:val="20"/>
              </w:rPr>
              <w:t>AuditMode</w:t>
            </w:r>
            <w:proofErr w:type="spellEnd"/>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CVA, QAC, DOR identifiers</w:t>
            </w:r>
            <w:r w:rsidR="004B79A9" w:rsidRPr="00E4113F">
              <w:rPr>
                <w:sz w:val="20"/>
                <w:szCs w:val="20"/>
              </w:rPr>
              <w:t>. 1P, 2P, 3P</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proofErr w:type="spellStart"/>
            <w:r w:rsidRPr="00E4113F">
              <w:rPr>
                <w:sz w:val="20"/>
                <w:szCs w:val="20"/>
              </w:rPr>
              <w:t>AuditResult</w:t>
            </w:r>
            <w:proofErr w:type="spellEnd"/>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F: fail; P: pass; X: purge puff</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proofErr w:type="spellStart"/>
            <w:r w:rsidRPr="00E4113F">
              <w:rPr>
                <w:sz w:val="20"/>
                <w:szCs w:val="20"/>
              </w:rPr>
              <w:t>BookendStatus</w:t>
            </w:r>
            <w:proofErr w:type="spellEnd"/>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F: fail; I: incomplete; P: pass; X: no bookend</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proofErr w:type="spellStart"/>
            <w:r w:rsidRPr="00E4113F">
              <w:rPr>
                <w:sz w:val="20"/>
                <w:szCs w:val="20"/>
              </w:rPr>
              <w:t>samSpeed</w:t>
            </w:r>
            <w:proofErr w:type="spellEnd"/>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Vehicle speed measurement</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proofErr w:type="spellStart"/>
            <w:r w:rsidRPr="00E4113F">
              <w:rPr>
                <w:sz w:val="20"/>
                <w:szCs w:val="20"/>
              </w:rPr>
              <w:t>samAccel</w:t>
            </w:r>
            <w:proofErr w:type="spellEnd"/>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Vehicle acceleration</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proofErr w:type="spellStart"/>
            <w:r w:rsidRPr="00E4113F">
              <w:rPr>
                <w:sz w:val="20"/>
                <w:szCs w:val="20"/>
              </w:rPr>
              <w:lastRenderedPageBreak/>
              <w:t>samFlag</w:t>
            </w:r>
            <w:proofErr w:type="spellEnd"/>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Speed/acceleration data validity flag</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proofErr w:type="spellStart"/>
            <w:r w:rsidRPr="00E4113F">
              <w:rPr>
                <w:sz w:val="20"/>
                <w:szCs w:val="20"/>
              </w:rPr>
              <w:t>perCO</w:t>
            </w:r>
            <w:proofErr w:type="spellEnd"/>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CO concentration from combustion equation</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r w:rsidRPr="00E4113F">
              <w:rPr>
                <w:sz w:val="20"/>
                <w:szCs w:val="20"/>
              </w:rPr>
              <w:t>perCO2</w:t>
            </w:r>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CO2 concentration from combustion equation</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proofErr w:type="spellStart"/>
            <w:r w:rsidRPr="00E4113F">
              <w:rPr>
                <w:sz w:val="20"/>
                <w:szCs w:val="20"/>
              </w:rPr>
              <w:t>ppmHChex</w:t>
            </w:r>
            <w:proofErr w:type="spellEnd"/>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HC(hexane) concentration from combustion equation</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proofErr w:type="spellStart"/>
            <w:r w:rsidRPr="00E4113F">
              <w:rPr>
                <w:sz w:val="20"/>
                <w:szCs w:val="20"/>
              </w:rPr>
              <w:t>ppmNO</w:t>
            </w:r>
            <w:proofErr w:type="spellEnd"/>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NO concentration from combustion equation</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proofErr w:type="spellStart"/>
            <w:r w:rsidRPr="00E4113F">
              <w:rPr>
                <w:sz w:val="20"/>
                <w:szCs w:val="20"/>
              </w:rPr>
              <w:t>uvSmoke</w:t>
            </w:r>
            <w:proofErr w:type="spellEnd"/>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UV Smoke Factor</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r w:rsidRPr="00E4113F">
              <w:rPr>
                <w:sz w:val="20"/>
                <w:szCs w:val="20"/>
              </w:rPr>
              <w:t>COCO2</w:t>
            </w:r>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 xml:space="preserve">Ratio of measured amount of CO to CO2 </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r w:rsidRPr="00E4113F">
              <w:rPr>
                <w:sz w:val="20"/>
                <w:szCs w:val="20"/>
              </w:rPr>
              <w:t>HCCO2</w:t>
            </w:r>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Ratio of measured amount of HC to CO2</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r w:rsidRPr="00E4113F">
              <w:rPr>
                <w:sz w:val="20"/>
                <w:szCs w:val="20"/>
              </w:rPr>
              <w:t>NOCO2</w:t>
            </w:r>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Ratio of measured amount of NO to CO2</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r w:rsidRPr="00E4113F">
              <w:rPr>
                <w:sz w:val="20"/>
                <w:szCs w:val="20"/>
              </w:rPr>
              <w:t>maxCO2</w:t>
            </w:r>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Peak amount of CO2 in the measured plume.</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r w:rsidRPr="00E4113F">
              <w:rPr>
                <w:sz w:val="20"/>
                <w:szCs w:val="20"/>
              </w:rPr>
              <w:t>avgCO2</w:t>
            </w:r>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Average amount of plume CO2 used in gas calculations.</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r w:rsidRPr="00E4113F">
              <w:rPr>
                <w:sz w:val="20"/>
                <w:szCs w:val="20"/>
              </w:rPr>
              <w:t>samples</w:t>
            </w:r>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Number of samples used in gas calculations</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proofErr w:type="spellStart"/>
            <w:r w:rsidRPr="00E4113F">
              <w:rPr>
                <w:sz w:val="20"/>
                <w:szCs w:val="20"/>
              </w:rPr>
              <w:t>TempAlarms</w:t>
            </w:r>
            <w:proofErr w:type="spellEnd"/>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reserved</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proofErr w:type="spellStart"/>
            <w:r w:rsidRPr="00E4113F">
              <w:rPr>
                <w:sz w:val="20"/>
                <w:szCs w:val="20"/>
              </w:rPr>
              <w:t>AmbientAlarms</w:t>
            </w:r>
            <w:proofErr w:type="spellEnd"/>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Bit encoded ambient alarm status</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proofErr w:type="spellStart"/>
            <w:r w:rsidRPr="00E4113F">
              <w:rPr>
                <w:sz w:val="20"/>
                <w:szCs w:val="20"/>
              </w:rPr>
              <w:t>MiscAlarms</w:t>
            </w:r>
            <w:proofErr w:type="spellEnd"/>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reserved</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proofErr w:type="spellStart"/>
            <w:r w:rsidRPr="00E4113F">
              <w:rPr>
                <w:sz w:val="20"/>
                <w:szCs w:val="20"/>
              </w:rPr>
              <w:t>pcVersion</w:t>
            </w:r>
            <w:proofErr w:type="spellEnd"/>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PC console software version</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91FA2">
            <w:pPr>
              <w:rPr>
                <w:sz w:val="20"/>
                <w:szCs w:val="20"/>
              </w:rPr>
            </w:pPr>
            <w:r w:rsidRPr="00E4113F">
              <w:rPr>
                <w:sz w:val="20"/>
                <w:szCs w:val="20"/>
              </w:rPr>
              <w:t>GEN2COVERS</w:t>
            </w:r>
            <w:r w:rsidR="00E311DB" w:rsidRPr="00E4113F">
              <w:rPr>
                <w:sz w:val="20"/>
                <w:szCs w:val="20"/>
              </w:rPr>
              <w:t>Version</w:t>
            </w:r>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91FA2">
            <w:pPr>
              <w:rPr>
                <w:sz w:val="20"/>
                <w:szCs w:val="20"/>
              </w:rPr>
            </w:pPr>
            <w:r w:rsidRPr="00E4113F">
              <w:rPr>
                <w:sz w:val="20"/>
                <w:szCs w:val="20"/>
              </w:rPr>
              <w:t>GEN2COVERS</w:t>
            </w:r>
            <w:r w:rsidR="00E311DB" w:rsidRPr="00E4113F">
              <w:rPr>
                <w:sz w:val="20"/>
                <w:szCs w:val="20"/>
              </w:rPr>
              <w:t xml:space="preserve"> flash-code software version</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proofErr w:type="spellStart"/>
            <w:r w:rsidRPr="00E4113F">
              <w:rPr>
                <w:sz w:val="20"/>
                <w:szCs w:val="20"/>
              </w:rPr>
              <w:t>calfactorCO</w:t>
            </w:r>
            <w:proofErr w:type="spellEnd"/>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CO calibration factor</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r w:rsidRPr="00E4113F">
              <w:rPr>
                <w:sz w:val="20"/>
                <w:szCs w:val="20"/>
              </w:rPr>
              <w:t>calfactorCO2</w:t>
            </w:r>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CO2 calibration factor</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proofErr w:type="spellStart"/>
            <w:r w:rsidRPr="00E4113F">
              <w:rPr>
                <w:sz w:val="20"/>
                <w:szCs w:val="20"/>
              </w:rPr>
              <w:t>calfactorHC</w:t>
            </w:r>
            <w:proofErr w:type="spellEnd"/>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HC calibration factor</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proofErr w:type="spellStart"/>
            <w:r w:rsidRPr="00E4113F">
              <w:rPr>
                <w:sz w:val="20"/>
                <w:szCs w:val="20"/>
              </w:rPr>
              <w:t>calfactorNO</w:t>
            </w:r>
            <w:proofErr w:type="spellEnd"/>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NO calibration factor</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proofErr w:type="spellStart"/>
            <w:r w:rsidRPr="00E4113F">
              <w:rPr>
                <w:sz w:val="20"/>
                <w:szCs w:val="20"/>
              </w:rPr>
              <w:t>calDate</w:t>
            </w:r>
            <w:proofErr w:type="spellEnd"/>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Date corresponding to cal factors</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proofErr w:type="spellStart"/>
            <w:r w:rsidRPr="00E4113F">
              <w:rPr>
                <w:sz w:val="20"/>
                <w:szCs w:val="20"/>
              </w:rPr>
              <w:t>calTime</w:t>
            </w:r>
            <w:proofErr w:type="spellEnd"/>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Time corresponding to cal factors</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r w:rsidRPr="00E4113F">
              <w:rPr>
                <w:sz w:val="20"/>
                <w:szCs w:val="20"/>
              </w:rPr>
              <w:t>PLATE</w:t>
            </w:r>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Vehicle plate tag</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r w:rsidRPr="00E4113F">
              <w:rPr>
                <w:sz w:val="20"/>
                <w:szCs w:val="20"/>
              </w:rPr>
              <w:t>temp</w:t>
            </w:r>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rsidP="005C7F97">
            <w:pPr>
              <w:rPr>
                <w:sz w:val="20"/>
                <w:szCs w:val="20"/>
              </w:rPr>
            </w:pPr>
            <w:r w:rsidRPr="00E4113F">
              <w:rPr>
                <w:sz w:val="20"/>
                <w:szCs w:val="20"/>
              </w:rPr>
              <w:t>temperature</w:t>
            </w:r>
            <w:r w:rsidR="00E35F57" w:rsidRPr="00E4113F">
              <w:rPr>
                <w:sz w:val="20"/>
                <w:szCs w:val="20"/>
              </w:rPr>
              <w:t xml:space="preserve"> </w:t>
            </w:r>
            <w:r w:rsidR="005C7F97" w:rsidRPr="00E4113F">
              <w:rPr>
                <w:sz w:val="20"/>
                <w:szCs w:val="20"/>
              </w:rPr>
              <w:t>ambient</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proofErr w:type="spellStart"/>
            <w:r w:rsidRPr="00E4113F">
              <w:rPr>
                <w:sz w:val="20"/>
                <w:szCs w:val="20"/>
              </w:rPr>
              <w:t>baro</w:t>
            </w:r>
            <w:proofErr w:type="spellEnd"/>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rsidP="005C7F97">
            <w:pPr>
              <w:rPr>
                <w:sz w:val="20"/>
                <w:szCs w:val="20"/>
              </w:rPr>
            </w:pPr>
            <w:r w:rsidRPr="00E4113F">
              <w:rPr>
                <w:sz w:val="20"/>
                <w:szCs w:val="20"/>
              </w:rPr>
              <w:t>pressure</w:t>
            </w:r>
            <w:r w:rsidR="00E35F57" w:rsidRPr="00E4113F">
              <w:rPr>
                <w:sz w:val="20"/>
                <w:szCs w:val="20"/>
              </w:rPr>
              <w:t xml:space="preserve"> </w:t>
            </w:r>
            <w:r w:rsidR="005C7F97" w:rsidRPr="00E4113F">
              <w:rPr>
                <w:sz w:val="20"/>
                <w:szCs w:val="20"/>
              </w:rPr>
              <w:t>ambient</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91FA2">
            <w:pPr>
              <w:rPr>
                <w:sz w:val="20"/>
                <w:szCs w:val="20"/>
              </w:rPr>
            </w:pPr>
            <w:r w:rsidRPr="00E4113F">
              <w:rPr>
                <w:sz w:val="20"/>
                <w:szCs w:val="20"/>
              </w:rPr>
              <w:t>GEN2COVERS</w:t>
            </w:r>
            <w:r w:rsidR="00E311DB" w:rsidRPr="00E4113F">
              <w:rPr>
                <w:sz w:val="20"/>
                <w:szCs w:val="20"/>
              </w:rPr>
              <w:t>_temp</w:t>
            </w:r>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91FA2">
            <w:pPr>
              <w:rPr>
                <w:sz w:val="20"/>
                <w:szCs w:val="20"/>
              </w:rPr>
            </w:pPr>
            <w:r w:rsidRPr="00E4113F">
              <w:rPr>
                <w:sz w:val="20"/>
                <w:szCs w:val="20"/>
              </w:rPr>
              <w:t>GEN2COVERS</w:t>
            </w:r>
            <w:r w:rsidR="00E311DB" w:rsidRPr="00E4113F">
              <w:rPr>
                <w:sz w:val="20"/>
                <w:szCs w:val="20"/>
              </w:rPr>
              <w:t xml:space="preserve"> internal temperature</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91FA2">
            <w:pPr>
              <w:rPr>
                <w:sz w:val="20"/>
                <w:szCs w:val="20"/>
              </w:rPr>
            </w:pPr>
            <w:r w:rsidRPr="00E4113F">
              <w:rPr>
                <w:sz w:val="20"/>
                <w:szCs w:val="20"/>
              </w:rPr>
              <w:t>GEN2COVERS</w:t>
            </w:r>
            <w:r w:rsidR="00E311DB" w:rsidRPr="00E4113F">
              <w:rPr>
                <w:sz w:val="20"/>
                <w:szCs w:val="20"/>
              </w:rPr>
              <w:t>_baro</w:t>
            </w:r>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91FA2">
            <w:pPr>
              <w:rPr>
                <w:sz w:val="20"/>
                <w:szCs w:val="20"/>
              </w:rPr>
            </w:pPr>
            <w:r w:rsidRPr="00E4113F">
              <w:rPr>
                <w:sz w:val="20"/>
                <w:szCs w:val="20"/>
              </w:rPr>
              <w:t>GEN2COVERS</w:t>
            </w:r>
            <w:r w:rsidR="00E311DB" w:rsidRPr="00E4113F">
              <w:rPr>
                <w:sz w:val="20"/>
                <w:szCs w:val="20"/>
              </w:rPr>
              <w:t xml:space="preserve"> barometric pressure</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proofErr w:type="spellStart"/>
            <w:r w:rsidRPr="00E4113F">
              <w:rPr>
                <w:sz w:val="20"/>
                <w:szCs w:val="20"/>
              </w:rPr>
              <w:t>ambCO</w:t>
            </w:r>
            <w:proofErr w:type="spellEnd"/>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Ambient amount of CO (slow filtered)</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r w:rsidRPr="00E4113F">
              <w:rPr>
                <w:sz w:val="20"/>
                <w:szCs w:val="20"/>
              </w:rPr>
              <w:t>ambCO2</w:t>
            </w:r>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Ambient amount of CO2 (slow filtered)</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proofErr w:type="spellStart"/>
            <w:r w:rsidRPr="00E4113F">
              <w:rPr>
                <w:sz w:val="20"/>
                <w:szCs w:val="20"/>
              </w:rPr>
              <w:t>ambHC</w:t>
            </w:r>
            <w:proofErr w:type="spellEnd"/>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Ambient amount of HC (slow filtered)</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proofErr w:type="spellStart"/>
            <w:r w:rsidRPr="00E4113F">
              <w:rPr>
                <w:sz w:val="20"/>
                <w:szCs w:val="20"/>
              </w:rPr>
              <w:t>ambCOfast</w:t>
            </w:r>
            <w:proofErr w:type="spellEnd"/>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Ambient amount of CO (fast filtered)</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r w:rsidRPr="00E4113F">
              <w:rPr>
                <w:sz w:val="20"/>
                <w:szCs w:val="20"/>
              </w:rPr>
              <w:t>ambCO2fast</w:t>
            </w:r>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Ambient amount of CO (fast filtered)</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proofErr w:type="spellStart"/>
            <w:r w:rsidRPr="00E4113F">
              <w:rPr>
                <w:sz w:val="20"/>
                <w:szCs w:val="20"/>
              </w:rPr>
              <w:t>ambHCfast</w:t>
            </w:r>
            <w:proofErr w:type="spellEnd"/>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Ambient amount of CO (fast filtered)</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r w:rsidRPr="00E4113F">
              <w:rPr>
                <w:sz w:val="20"/>
                <w:szCs w:val="20"/>
              </w:rPr>
              <w:t>AMB_CORR_CO2</w:t>
            </w:r>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CO2 correction factor</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r w:rsidRPr="00E4113F">
              <w:rPr>
                <w:sz w:val="20"/>
                <w:szCs w:val="20"/>
              </w:rPr>
              <w:t>AMB_CORR_CO</w:t>
            </w:r>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CO correction factor</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r w:rsidRPr="00E4113F">
              <w:rPr>
                <w:sz w:val="20"/>
                <w:szCs w:val="20"/>
              </w:rPr>
              <w:t>AMB_CORR_HC</w:t>
            </w:r>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11DB">
            <w:pPr>
              <w:rPr>
                <w:sz w:val="20"/>
                <w:szCs w:val="20"/>
              </w:rPr>
            </w:pPr>
            <w:r w:rsidRPr="00E4113F">
              <w:rPr>
                <w:sz w:val="20"/>
                <w:szCs w:val="20"/>
              </w:rPr>
              <w:t>HC correction factor</w:t>
            </w:r>
          </w:p>
        </w:tc>
      </w:tr>
      <w:tr w:rsidR="00E311DB" w:rsidRPr="00E4113F">
        <w:trPr>
          <w:trHeight w:val="255"/>
        </w:trPr>
        <w:tc>
          <w:tcPr>
            <w:tcW w:w="21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311DB" w:rsidRPr="00E4113F" w:rsidRDefault="00E311DB">
            <w:pPr>
              <w:rPr>
                <w:sz w:val="20"/>
                <w:szCs w:val="20"/>
              </w:rPr>
            </w:pPr>
            <w:proofErr w:type="spellStart"/>
            <w:r w:rsidRPr="00E4113F">
              <w:rPr>
                <w:sz w:val="20"/>
                <w:szCs w:val="20"/>
              </w:rPr>
              <w:t>ambRef</w:t>
            </w:r>
            <w:proofErr w:type="spellEnd"/>
          </w:p>
        </w:tc>
        <w:tc>
          <w:tcPr>
            <w:tcW w:w="4965" w:type="dxa"/>
            <w:tcBorders>
              <w:top w:val="nil"/>
              <w:left w:val="nil"/>
              <w:bottom w:val="single" w:sz="4" w:space="0" w:color="auto"/>
              <w:right w:val="single" w:sz="4" w:space="0" w:color="auto"/>
            </w:tcBorders>
            <w:tcMar>
              <w:top w:w="15" w:type="dxa"/>
              <w:left w:w="15" w:type="dxa"/>
              <w:bottom w:w="0" w:type="dxa"/>
              <w:right w:w="15" w:type="dxa"/>
            </w:tcMar>
          </w:tcPr>
          <w:p w:rsidR="00E311DB" w:rsidRPr="00E4113F" w:rsidRDefault="00E35F57">
            <w:pPr>
              <w:rPr>
                <w:sz w:val="20"/>
                <w:szCs w:val="20"/>
              </w:rPr>
            </w:pPr>
            <w:r w:rsidRPr="00E4113F">
              <w:rPr>
                <w:sz w:val="20"/>
                <w:szCs w:val="20"/>
              </w:rPr>
              <w:t>R</w:t>
            </w:r>
            <w:r w:rsidR="00E311DB" w:rsidRPr="00E4113F">
              <w:rPr>
                <w:sz w:val="20"/>
                <w:szCs w:val="20"/>
              </w:rPr>
              <w:t>eserved</w:t>
            </w:r>
            <w:r w:rsidRPr="00E4113F">
              <w:rPr>
                <w:sz w:val="20"/>
                <w:szCs w:val="20"/>
              </w:rPr>
              <w:t xml:space="preserve"> </w:t>
            </w:r>
          </w:p>
        </w:tc>
      </w:tr>
    </w:tbl>
    <w:p w:rsidR="00E311DB" w:rsidRPr="00E4113F" w:rsidRDefault="00E311DB"/>
    <w:p w:rsidR="00830E1F" w:rsidRPr="00E4113F" w:rsidRDefault="00830E1F">
      <w:pPr>
        <w:rPr>
          <w:b/>
          <w:bCs/>
        </w:rPr>
      </w:pPr>
      <w:r w:rsidRPr="00E4113F">
        <w:rPr>
          <w:b/>
          <w:bCs/>
        </w:rPr>
        <w:br w:type="page"/>
      </w:r>
    </w:p>
    <w:p w:rsidR="00E311DB" w:rsidRPr="00E4113F" w:rsidRDefault="00E311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p>
    <w:p w:rsidR="00E311DB" w:rsidRPr="00E4113F" w:rsidRDefault="00E311DB">
      <w:pPr>
        <w:widowControl w:val="0"/>
        <w:numPr>
          <w:ilvl w:val="4"/>
          <w:numId w:val="29"/>
        </w:numPr>
        <w:tabs>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s>
        <w:ind w:hanging="2520"/>
        <w:rPr>
          <w:b/>
          <w:bCs/>
        </w:rPr>
      </w:pPr>
      <w:r w:rsidRPr="00E4113F">
        <w:rPr>
          <w:b/>
          <w:bCs/>
        </w:rPr>
        <w:t xml:space="preserve"> </w:t>
      </w:r>
      <w:r w:rsidR="00C0722B">
        <w:rPr>
          <w:b/>
          <w:bCs/>
        </w:rPr>
        <w:t>a</w:t>
      </w:r>
      <w:r w:rsidRPr="00E4113F">
        <w:rPr>
          <w:b/>
          <w:bCs/>
        </w:rPr>
        <w:t>.mdb</w:t>
      </w:r>
      <w:r w:rsidRPr="00E4113F">
        <w:rPr>
          <w:b/>
          <w:bCs/>
          <w:smallCaps/>
        </w:rPr>
        <w:t xml:space="preserve"> database / Records, Mnemonics and Description</w:t>
      </w:r>
      <w:r w:rsidRPr="00E4113F">
        <w:rPr>
          <w:b/>
          <w:bCs/>
        </w:rPr>
        <w:t xml:space="preserve">: </w:t>
      </w:r>
    </w:p>
    <w:p w:rsidR="00E311DB" w:rsidRPr="00E4113F" w:rsidRDefault="00E311DB">
      <w:pPr>
        <w:widowControl w:val="0"/>
        <w:tabs>
          <w:tab w:val="left" w:pos="720"/>
          <w:tab w:val="left" w:pos="1080"/>
          <w:tab w:val="left" w:pos="1980"/>
          <w:tab w:val="left" w:pos="2880"/>
          <w:tab w:val="left" w:pos="3600"/>
          <w:tab w:val="left" w:pos="4320"/>
          <w:tab w:val="left" w:pos="5040"/>
          <w:tab w:val="left" w:pos="5760"/>
          <w:tab w:val="left" w:pos="6480"/>
          <w:tab w:val="left" w:pos="7200"/>
          <w:tab w:val="left" w:pos="7920"/>
          <w:tab w:val="left" w:pos="8640"/>
        </w:tabs>
        <w:ind w:left="720"/>
        <w:rPr>
          <w:b/>
          <w:bCs/>
        </w:rPr>
      </w:pPr>
    </w:p>
    <w:p w:rsidR="00E311DB" w:rsidRPr="00E4113F" w:rsidRDefault="00E311DB">
      <w:pPr>
        <w:widowControl w:val="0"/>
        <w:numPr>
          <w:ilvl w:val="5"/>
          <w:numId w:val="29"/>
        </w:numPr>
        <w:tabs>
          <w:tab w:val="left" w:pos="720"/>
          <w:tab w:val="left" w:pos="1080"/>
          <w:tab w:val="left" w:pos="1980"/>
          <w:tab w:val="left" w:pos="2880"/>
          <w:tab w:val="left" w:pos="3780"/>
          <w:tab w:val="left" w:pos="4320"/>
          <w:tab w:val="left" w:pos="5040"/>
          <w:tab w:val="left" w:pos="5760"/>
          <w:tab w:val="left" w:pos="6480"/>
          <w:tab w:val="left" w:pos="7200"/>
          <w:tab w:val="left" w:pos="7920"/>
          <w:tab w:val="left" w:pos="8640"/>
        </w:tabs>
        <w:ind w:hanging="2340"/>
        <w:rPr>
          <w:b/>
          <w:bCs/>
        </w:rPr>
      </w:pPr>
      <w:r w:rsidRPr="00E4113F">
        <w:rPr>
          <w:b/>
          <w:bCs/>
        </w:rPr>
        <w:t>LOG Table</w:t>
      </w:r>
      <w:r w:rsidR="00BF14BD" w:rsidRPr="00E4113F">
        <w:rPr>
          <w:b/>
          <w:bCs/>
        </w:rPr>
        <w:t xml:space="preserve"> </w:t>
      </w:r>
    </w:p>
    <w:p w:rsidR="00E311DB" w:rsidRPr="00E4113F" w:rsidRDefault="00E311DB">
      <w:pPr>
        <w:widowControl w:val="0"/>
        <w:tabs>
          <w:tab w:val="left" w:pos="720"/>
          <w:tab w:val="left" w:pos="1080"/>
          <w:tab w:val="left" w:pos="1980"/>
          <w:tab w:val="left" w:pos="2880"/>
          <w:tab w:val="left" w:pos="3780"/>
          <w:tab w:val="left" w:pos="4320"/>
          <w:tab w:val="left" w:pos="5040"/>
          <w:tab w:val="left" w:pos="5760"/>
          <w:tab w:val="left" w:pos="6480"/>
          <w:tab w:val="left" w:pos="7200"/>
          <w:tab w:val="left" w:pos="7920"/>
          <w:tab w:val="left" w:pos="8640"/>
        </w:tabs>
        <w:ind w:left="1260"/>
        <w:rPr>
          <w:b/>
          <w:bCs/>
        </w:rPr>
      </w:pPr>
    </w:p>
    <w:tbl>
      <w:tblPr>
        <w:tblW w:w="7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60"/>
        <w:gridCol w:w="4865"/>
      </w:tblGrid>
      <w:tr w:rsidR="00E311DB" w:rsidRPr="00E4113F">
        <w:trPr>
          <w:trHeight w:val="480"/>
        </w:trPr>
        <w:tc>
          <w:tcPr>
            <w:tcW w:w="2160" w:type="dxa"/>
            <w:tcMar>
              <w:top w:w="15" w:type="dxa"/>
              <w:left w:w="15" w:type="dxa"/>
              <w:bottom w:w="0" w:type="dxa"/>
              <w:right w:w="15" w:type="dxa"/>
            </w:tcMar>
            <w:vAlign w:val="bottom"/>
          </w:tcPr>
          <w:p w:rsidR="00E311DB" w:rsidRPr="00E4113F" w:rsidRDefault="00E311DB">
            <w:pPr>
              <w:pStyle w:val="Heading1"/>
              <w:rPr>
                <w:rFonts w:eastAsia="Arial Unicode MS"/>
              </w:rPr>
            </w:pPr>
            <w:r w:rsidRPr="00E4113F">
              <w:t>Mnemonics</w:t>
            </w:r>
          </w:p>
        </w:tc>
        <w:tc>
          <w:tcPr>
            <w:tcW w:w="4865" w:type="dxa"/>
            <w:tcMar>
              <w:top w:w="15" w:type="dxa"/>
              <w:left w:w="15" w:type="dxa"/>
              <w:bottom w:w="0" w:type="dxa"/>
              <w:right w:w="15" w:type="dxa"/>
            </w:tcMar>
            <w:vAlign w:val="bottom"/>
          </w:tcPr>
          <w:p w:rsidR="00E311DB" w:rsidRPr="00E4113F" w:rsidRDefault="00E311DB">
            <w:pPr>
              <w:rPr>
                <w:rFonts w:eastAsia="Arial Unicode MS"/>
                <w:b/>
                <w:bCs/>
                <w:sz w:val="20"/>
                <w:szCs w:val="20"/>
              </w:rPr>
            </w:pPr>
            <w:r w:rsidRPr="00E4113F">
              <w:rPr>
                <w:b/>
                <w:bCs/>
                <w:sz w:val="20"/>
                <w:szCs w:val="20"/>
              </w:rPr>
              <w:t>Description</w:t>
            </w:r>
          </w:p>
        </w:tc>
      </w:tr>
      <w:tr w:rsidR="00E311DB" w:rsidRPr="00E4113F">
        <w:trPr>
          <w:trHeight w:val="480"/>
        </w:trPr>
        <w:tc>
          <w:tcPr>
            <w:tcW w:w="2160" w:type="dxa"/>
            <w:tcMar>
              <w:top w:w="15" w:type="dxa"/>
              <w:left w:w="15" w:type="dxa"/>
              <w:bottom w:w="0" w:type="dxa"/>
              <w:right w:w="15" w:type="dxa"/>
            </w:tcMar>
            <w:vAlign w:val="bottom"/>
          </w:tcPr>
          <w:p w:rsidR="00E311DB" w:rsidRPr="00E4113F" w:rsidRDefault="00E311DB">
            <w:pPr>
              <w:pStyle w:val="Heading1"/>
              <w:rPr>
                <w:b w:val="0"/>
                <w:bCs w:val="0"/>
              </w:rPr>
            </w:pPr>
            <w:r w:rsidRPr="00E4113F">
              <w:rPr>
                <w:b w:val="0"/>
                <w:bCs w:val="0"/>
              </w:rPr>
              <w:t>Time</w:t>
            </w:r>
          </w:p>
        </w:tc>
        <w:tc>
          <w:tcPr>
            <w:tcW w:w="4865" w:type="dxa"/>
            <w:tcMar>
              <w:top w:w="15" w:type="dxa"/>
              <w:left w:w="15" w:type="dxa"/>
              <w:bottom w:w="0" w:type="dxa"/>
              <w:right w:w="15" w:type="dxa"/>
            </w:tcMar>
            <w:vAlign w:val="bottom"/>
          </w:tcPr>
          <w:p w:rsidR="00E311DB" w:rsidRPr="00E4113F" w:rsidRDefault="00E311DB">
            <w:pPr>
              <w:pStyle w:val="Footer"/>
              <w:tabs>
                <w:tab w:val="clear" w:pos="4320"/>
                <w:tab w:val="clear" w:pos="8640"/>
              </w:tabs>
            </w:pPr>
            <w:r w:rsidRPr="00E4113F">
              <w:t>The actual time a logged engineering event occurred</w:t>
            </w:r>
          </w:p>
        </w:tc>
      </w:tr>
      <w:tr w:rsidR="00E311DB" w:rsidRPr="00E4113F">
        <w:trPr>
          <w:trHeight w:val="480"/>
        </w:trPr>
        <w:tc>
          <w:tcPr>
            <w:tcW w:w="2160" w:type="dxa"/>
            <w:tcMar>
              <w:top w:w="15" w:type="dxa"/>
              <w:left w:w="15" w:type="dxa"/>
              <w:bottom w:w="0" w:type="dxa"/>
              <w:right w:w="15" w:type="dxa"/>
            </w:tcMar>
            <w:vAlign w:val="bottom"/>
          </w:tcPr>
          <w:p w:rsidR="00E311DB" w:rsidRPr="00E4113F" w:rsidRDefault="00E311DB">
            <w:pPr>
              <w:pStyle w:val="Heading1"/>
              <w:rPr>
                <w:b w:val="0"/>
                <w:bCs w:val="0"/>
              </w:rPr>
            </w:pPr>
            <w:r w:rsidRPr="00E4113F">
              <w:rPr>
                <w:b w:val="0"/>
                <w:bCs w:val="0"/>
              </w:rPr>
              <w:t>Message</w:t>
            </w:r>
          </w:p>
        </w:tc>
        <w:tc>
          <w:tcPr>
            <w:tcW w:w="4865" w:type="dxa"/>
            <w:tcMar>
              <w:top w:w="15" w:type="dxa"/>
              <w:left w:w="15" w:type="dxa"/>
              <w:bottom w:w="0" w:type="dxa"/>
              <w:right w:w="15" w:type="dxa"/>
            </w:tcMar>
            <w:vAlign w:val="bottom"/>
          </w:tcPr>
          <w:p w:rsidR="00E311DB" w:rsidRPr="00E4113F" w:rsidRDefault="00E311DB">
            <w:pPr>
              <w:rPr>
                <w:sz w:val="20"/>
                <w:szCs w:val="20"/>
              </w:rPr>
            </w:pPr>
            <w:r w:rsidRPr="00E4113F">
              <w:rPr>
                <w:sz w:val="20"/>
                <w:szCs w:val="20"/>
              </w:rPr>
              <w:t>Description of the recorded engineering event</w:t>
            </w:r>
          </w:p>
        </w:tc>
      </w:tr>
      <w:tr w:rsidR="00E35F57" w:rsidRPr="00E4113F">
        <w:trPr>
          <w:trHeight w:val="480"/>
        </w:trPr>
        <w:tc>
          <w:tcPr>
            <w:tcW w:w="2160" w:type="dxa"/>
            <w:tcMar>
              <w:top w:w="15" w:type="dxa"/>
              <w:left w:w="15" w:type="dxa"/>
              <w:bottom w:w="0" w:type="dxa"/>
              <w:right w:w="15" w:type="dxa"/>
            </w:tcMar>
            <w:vAlign w:val="bottom"/>
          </w:tcPr>
          <w:p w:rsidR="00E35F57" w:rsidRPr="00E4113F" w:rsidRDefault="00E35F57" w:rsidP="00F038E2">
            <w:pPr>
              <w:pStyle w:val="Heading1"/>
              <w:rPr>
                <w:b w:val="0"/>
                <w:bCs w:val="0"/>
              </w:rPr>
            </w:pPr>
            <w:r w:rsidRPr="00E4113F">
              <w:rPr>
                <w:b w:val="0"/>
                <w:bCs w:val="0"/>
              </w:rPr>
              <w:t>S</w:t>
            </w:r>
            <w:r w:rsidR="00F038E2" w:rsidRPr="00E4113F">
              <w:rPr>
                <w:b w:val="0"/>
                <w:bCs w:val="0"/>
              </w:rPr>
              <w:t xml:space="preserve">ource / </w:t>
            </w:r>
            <w:proofErr w:type="spellStart"/>
            <w:r w:rsidR="00F038E2" w:rsidRPr="00E4113F">
              <w:rPr>
                <w:b w:val="0"/>
                <w:bCs w:val="0"/>
              </w:rPr>
              <w:t>Targer</w:t>
            </w:r>
            <w:proofErr w:type="spellEnd"/>
          </w:p>
        </w:tc>
        <w:tc>
          <w:tcPr>
            <w:tcW w:w="4865" w:type="dxa"/>
            <w:tcMar>
              <w:top w:w="15" w:type="dxa"/>
              <w:left w:w="15" w:type="dxa"/>
              <w:bottom w:w="0" w:type="dxa"/>
              <w:right w:w="15" w:type="dxa"/>
            </w:tcMar>
            <w:vAlign w:val="bottom"/>
          </w:tcPr>
          <w:p w:rsidR="00E35F57" w:rsidRPr="00E4113F" w:rsidRDefault="00F038E2" w:rsidP="00420B0F">
            <w:pPr>
              <w:rPr>
                <w:sz w:val="20"/>
                <w:szCs w:val="20"/>
              </w:rPr>
            </w:pPr>
            <w:r w:rsidRPr="00E4113F">
              <w:rPr>
                <w:sz w:val="20"/>
                <w:szCs w:val="20"/>
              </w:rPr>
              <w:t xml:space="preserve">The component(s) or system(s) the engineering event accessed / modified, </w:t>
            </w:r>
            <w:r w:rsidR="002C0605" w:rsidRPr="00E4113F">
              <w:rPr>
                <w:sz w:val="20"/>
                <w:szCs w:val="20"/>
              </w:rPr>
              <w:t>i.e.</w:t>
            </w:r>
            <w:r w:rsidR="00E35F57" w:rsidRPr="00E4113F">
              <w:rPr>
                <w:sz w:val="20"/>
                <w:szCs w:val="20"/>
              </w:rPr>
              <w:t xml:space="preserve">, </w:t>
            </w:r>
            <w:r w:rsidR="00E9283E" w:rsidRPr="00E4113F">
              <w:rPr>
                <w:sz w:val="20"/>
                <w:szCs w:val="20"/>
              </w:rPr>
              <w:t>GEN2COVERS</w:t>
            </w:r>
            <w:r w:rsidR="00E35F57" w:rsidRPr="00E4113F">
              <w:rPr>
                <w:sz w:val="20"/>
                <w:szCs w:val="20"/>
              </w:rPr>
              <w:t>,</w:t>
            </w:r>
            <w:r w:rsidR="006163A1" w:rsidRPr="00E4113F">
              <w:rPr>
                <w:sz w:val="20"/>
                <w:szCs w:val="20"/>
              </w:rPr>
              <w:t xml:space="preserve"> </w:t>
            </w:r>
            <w:r w:rsidR="00E35F57" w:rsidRPr="00E4113F">
              <w:rPr>
                <w:sz w:val="20"/>
                <w:szCs w:val="20"/>
              </w:rPr>
              <w:t>S</w:t>
            </w:r>
            <w:r w:rsidR="006163A1" w:rsidRPr="00E4113F">
              <w:rPr>
                <w:sz w:val="20"/>
                <w:szCs w:val="20"/>
              </w:rPr>
              <w:t xml:space="preserve">peed </w:t>
            </w:r>
            <w:proofErr w:type="spellStart"/>
            <w:r w:rsidR="00E35F57" w:rsidRPr="00E4113F">
              <w:rPr>
                <w:sz w:val="20"/>
                <w:szCs w:val="20"/>
              </w:rPr>
              <w:t>A</w:t>
            </w:r>
            <w:r w:rsidR="006163A1" w:rsidRPr="00E4113F">
              <w:rPr>
                <w:sz w:val="20"/>
                <w:szCs w:val="20"/>
              </w:rPr>
              <w:t>ccel</w:t>
            </w:r>
            <w:proofErr w:type="spellEnd"/>
            <w:r w:rsidR="00E35F57" w:rsidRPr="00E4113F">
              <w:rPr>
                <w:sz w:val="20"/>
                <w:szCs w:val="20"/>
              </w:rPr>
              <w:t xml:space="preserve">, </w:t>
            </w:r>
            <w:r w:rsidR="00420B0F" w:rsidRPr="00E4113F">
              <w:rPr>
                <w:sz w:val="20"/>
                <w:szCs w:val="20"/>
              </w:rPr>
              <w:t>etc</w:t>
            </w:r>
            <w:r w:rsidR="00E35F57" w:rsidRPr="00E4113F">
              <w:rPr>
                <w:sz w:val="20"/>
                <w:szCs w:val="20"/>
              </w:rPr>
              <w:t>.</w:t>
            </w:r>
          </w:p>
        </w:tc>
      </w:tr>
      <w:tr w:rsidR="00F038E2" w:rsidRPr="00E4113F">
        <w:trPr>
          <w:trHeight w:val="480"/>
        </w:trPr>
        <w:tc>
          <w:tcPr>
            <w:tcW w:w="2160" w:type="dxa"/>
            <w:tcMar>
              <w:top w:w="15" w:type="dxa"/>
              <w:left w:w="15" w:type="dxa"/>
              <w:bottom w:w="0" w:type="dxa"/>
              <w:right w:w="15" w:type="dxa"/>
            </w:tcMar>
            <w:vAlign w:val="bottom"/>
          </w:tcPr>
          <w:p w:rsidR="00F038E2" w:rsidRPr="00E4113F" w:rsidRDefault="00F038E2" w:rsidP="00F038E2">
            <w:pPr>
              <w:pStyle w:val="Heading1"/>
              <w:rPr>
                <w:b w:val="0"/>
                <w:bCs w:val="0"/>
              </w:rPr>
            </w:pPr>
            <w:r w:rsidRPr="00E4113F">
              <w:rPr>
                <w:b w:val="0"/>
                <w:bCs w:val="0"/>
              </w:rPr>
              <w:t>Reason</w:t>
            </w:r>
          </w:p>
        </w:tc>
        <w:tc>
          <w:tcPr>
            <w:tcW w:w="4865" w:type="dxa"/>
            <w:tcMar>
              <w:top w:w="15" w:type="dxa"/>
              <w:left w:w="15" w:type="dxa"/>
              <w:bottom w:w="0" w:type="dxa"/>
              <w:right w:w="15" w:type="dxa"/>
            </w:tcMar>
            <w:vAlign w:val="bottom"/>
          </w:tcPr>
          <w:p w:rsidR="00F038E2" w:rsidRPr="00E4113F" w:rsidRDefault="00F038E2" w:rsidP="00F038E2">
            <w:pPr>
              <w:rPr>
                <w:sz w:val="20"/>
                <w:szCs w:val="20"/>
              </w:rPr>
            </w:pPr>
            <w:r w:rsidRPr="00E4113F">
              <w:rPr>
                <w:sz w:val="20"/>
                <w:szCs w:val="20"/>
              </w:rPr>
              <w:t>Why accessed; what was changed / modified; pre and post values.</w:t>
            </w:r>
          </w:p>
        </w:tc>
      </w:tr>
      <w:tr w:rsidR="00F038E2" w:rsidRPr="00E4113F">
        <w:trPr>
          <w:trHeight w:val="480"/>
        </w:trPr>
        <w:tc>
          <w:tcPr>
            <w:tcW w:w="2160" w:type="dxa"/>
            <w:tcMar>
              <w:top w:w="15" w:type="dxa"/>
              <w:left w:w="15" w:type="dxa"/>
              <w:bottom w:w="0" w:type="dxa"/>
              <w:right w:w="15" w:type="dxa"/>
            </w:tcMar>
            <w:vAlign w:val="bottom"/>
          </w:tcPr>
          <w:p w:rsidR="00F038E2" w:rsidRPr="00E4113F" w:rsidRDefault="00F038E2" w:rsidP="00F038E2">
            <w:pPr>
              <w:pStyle w:val="Heading1"/>
              <w:rPr>
                <w:b w:val="0"/>
                <w:bCs w:val="0"/>
              </w:rPr>
            </w:pPr>
            <w:r w:rsidRPr="00E4113F">
              <w:rPr>
                <w:b w:val="0"/>
                <w:bCs w:val="0"/>
              </w:rPr>
              <w:t>Accessed by whom</w:t>
            </w:r>
          </w:p>
        </w:tc>
        <w:tc>
          <w:tcPr>
            <w:tcW w:w="4865" w:type="dxa"/>
            <w:tcMar>
              <w:top w:w="15" w:type="dxa"/>
              <w:left w:w="15" w:type="dxa"/>
              <w:bottom w:w="0" w:type="dxa"/>
              <w:right w:w="15" w:type="dxa"/>
            </w:tcMar>
            <w:vAlign w:val="bottom"/>
          </w:tcPr>
          <w:p w:rsidR="00F038E2" w:rsidRPr="00E4113F" w:rsidRDefault="00830E1F" w:rsidP="00F038E2">
            <w:pPr>
              <w:rPr>
                <w:sz w:val="20"/>
                <w:szCs w:val="20"/>
              </w:rPr>
            </w:pPr>
            <w:r w:rsidRPr="00E4113F">
              <w:rPr>
                <w:sz w:val="20"/>
                <w:szCs w:val="20"/>
              </w:rPr>
              <w:t>User</w:t>
            </w:r>
            <w:r w:rsidR="00F038E2" w:rsidRPr="00E4113F">
              <w:rPr>
                <w:sz w:val="20"/>
                <w:szCs w:val="20"/>
              </w:rPr>
              <w:t xml:space="preserve"> ID#</w:t>
            </w:r>
          </w:p>
        </w:tc>
      </w:tr>
    </w:tbl>
    <w:p w:rsidR="004B79A9" w:rsidRPr="00E4113F" w:rsidRDefault="004B79A9">
      <w:pPr>
        <w:widowControl w:val="0"/>
        <w:tabs>
          <w:tab w:val="left" w:pos="720"/>
          <w:tab w:val="left" w:pos="1080"/>
          <w:tab w:val="left" w:pos="1980"/>
          <w:tab w:val="left" w:pos="2880"/>
          <w:tab w:val="left" w:pos="3780"/>
          <w:tab w:val="left" w:pos="4320"/>
          <w:tab w:val="left" w:pos="5040"/>
          <w:tab w:val="left" w:pos="5760"/>
          <w:tab w:val="left" w:pos="6480"/>
          <w:tab w:val="left" w:pos="7200"/>
          <w:tab w:val="left" w:pos="7920"/>
          <w:tab w:val="left" w:pos="8640"/>
        </w:tabs>
        <w:ind w:left="1260"/>
        <w:rPr>
          <w:b/>
          <w:bCs/>
        </w:rPr>
      </w:pPr>
    </w:p>
    <w:p w:rsidR="004B79A9" w:rsidRPr="00E4113F" w:rsidRDefault="004B79A9">
      <w:pPr>
        <w:rPr>
          <w:b/>
          <w:bCs/>
        </w:rPr>
      </w:pPr>
    </w:p>
    <w:p w:rsidR="00E311DB" w:rsidRPr="00E4113F" w:rsidRDefault="00E311DB">
      <w:pPr>
        <w:widowControl w:val="0"/>
        <w:tabs>
          <w:tab w:val="left" w:pos="720"/>
          <w:tab w:val="left" w:pos="1080"/>
          <w:tab w:val="left" w:pos="1980"/>
          <w:tab w:val="left" w:pos="2880"/>
          <w:tab w:val="left" w:pos="3780"/>
          <w:tab w:val="left" w:pos="4320"/>
          <w:tab w:val="left" w:pos="5040"/>
          <w:tab w:val="left" w:pos="5760"/>
          <w:tab w:val="left" w:pos="6480"/>
          <w:tab w:val="left" w:pos="7200"/>
          <w:tab w:val="left" w:pos="7920"/>
          <w:tab w:val="left" w:pos="8640"/>
        </w:tabs>
        <w:ind w:left="1260"/>
        <w:rPr>
          <w:b/>
          <w:bCs/>
        </w:rPr>
      </w:pPr>
    </w:p>
    <w:p w:rsidR="00E311DB" w:rsidRPr="00E4113F" w:rsidRDefault="001315BA">
      <w:pPr>
        <w:widowControl w:val="0"/>
        <w:numPr>
          <w:ilvl w:val="5"/>
          <w:numId w:val="29"/>
        </w:numPr>
        <w:tabs>
          <w:tab w:val="left" w:pos="720"/>
          <w:tab w:val="left" w:pos="1080"/>
          <w:tab w:val="left" w:pos="1980"/>
          <w:tab w:val="left" w:pos="2880"/>
          <w:tab w:val="left" w:pos="3780"/>
          <w:tab w:val="left" w:pos="4320"/>
          <w:tab w:val="left" w:pos="5040"/>
          <w:tab w:val="left" w:pos="5760"/>
          <w:tab w:val="left" w:pos="6480"/>
          <w:tab w:val="left" w:pos="7200"/>
          <w:tab w:val="left" w:pos="7920"/>
          <w:tab w:val="left" w:pos="8640"/>
        </w:tabs>
        <w:ind w:left="1800" w:hanging="540"/>
        <w:rPr>
          <w:b/>
          <w:bCs/>
        </w:rPr>
      </w:pPr>
      <w:r w:rsidRPr="00E4113F">
        <w:rPr>
          <w:b/>
          <w:bCs/>
        </w:rPr>
        <w:t>V</w:t>
      </w:r>
      <w:r w:rsidR="00C0722B">
        <w:rPr>
          <w:b/>
          <w:bCs/>
        </w:rPr>
        <w:t>ALID</w:t>
      </w:r>
      <w:r w:rsidRPr="00E4113F">
        <w:rPr>
          <w:b/>
          <w:bCs/>
        </w:rPr>
        <w:t xml:space="preserve"> R</w:t>
      </w:r>
      <w:r w:rsidR="00C0722B">
        <w:rPr>
          <w:b/>
          <w:bCs/>
        </w:rPr>
        <w:t>ECORDS</w:t>
      </w:r>
      <w:r w:rsidRPr="00E4113F">
        <w:rPr>
          <w:b/>
          <w:bCs/>
        </w:rPr>
        <w:t xml:space="preserve"> </w:t>
      </w:r>
      <w:r w:rsidR="00E311DB" w:rsidRPr="00E4113F">
        <w:rPr>
          <w:b/>
          <w:bCs/>
        </w:rPr>
        <w:t>Table</w:t>
      </w:r>
    </w:p>
    <w:p w:rsidR="00E311DB" w:rsidRPr="00E4113F" w:rsidRDefault="00E311DB">
      <w:pPr>
        <w:widowControl w:val="0"/>
        <w:tabs>
          <w:tab w:val="left" w:pos="720"/>
          <w:tab w:val="left" w:pos="1080"/>
          <w:tab w:val="left" w:pos="1980"/>
          <w:tab w:val="left" w:pos="2880"/>
          <w:tab w:val="left" w:pos="3780"/>
          <w:tab w:val="left" w:pos="4320"/>
          <w:tab w:val="left" w:pos="5040"/>
          <w:tab w:val="left" w:pos="5760"/>
          <w:tab w:val="left" w:pos="6480"/>
          <w:tab w:val="left" w:pos="7200"/>
          <w:tab w:val="left" w:pos="7920"/>
          <w:tab w:val="left" w:pos="8640"/>
        </w:tabs>
        <w:ind w:left="720"/>
        <w:rPr>
          <w:b/>
          <w:bCs/>
        </w:rPr>
      </w:pPr>
      <w:r w:rsidRPr="00E4113F">
        <w:rPr>
          <w:b/>
          <w:bCs/>
        </w:rPr>
        <w:tab/>
      </w:r>
      <w:r w:rsidRPr="00E4113F">
        <w:rPr>
          <w:b/>
          <w:bCs/>
        </w:rPr>
        <w:tab/>
      </w:r>
      <w:r w:rsidRPr="00E4113F">
        <w:rPr>
          <w:b/>
          <w:bCs/>
        </w:rPr>
        <w:tab/>
      </w:r>
    </w:p>
    <w:tbl>
      <w:tblPr>
        <w:tblW w:w="7025" w:type="dxa"/>
        <w:tblInd w:w="2" w:type="dxa"/>
        <w:tblCellMar>
          <w:left w:w="0" w:type="dxa"/>
          <w:right w:w="0" w:type="dxa"/>
        </w:tblCellMar>
        <w:tblLook w:val="0000"/>
      </w:tblPr>
      <w:tblGrid>
        <w:gridCol w:w="2264"/>
        <w:gridCol w:w="4761"/>
      </w:tblGrid>
      <w:tr w:rsidR="00E311DB" w:rsidRPr="00E4113F">
        <w:trPr>
          <w:trHeight w:val="480"/>
        </w:trPr>
        <w:tc>
          <w:tcPr>
            <w:tcW w:w="2264" w:type="dxa"/>
            <w:tcBorders>
              <w:top w:val="nil"/>
              <w:left w:val="nil"/>
              <w:bottom w:val="nil"/>
              <w:right w:val="nil"/>
            </w:tcBorders>
            <w:tcMar>
              <w:top w:w="15" w:type="dxa"/>
              <w:left w:w="15" w:type="dxa"/>
              <w:bottom w:w="0" w:type="dxa"/>
              <w:right w:w="15" w:type="dxa"/>
            </w:tcMar>
            <w:vAlign w:val="bottom"/>
          </w:tcPr>
          <w:p w:rsidR="00E311DB" w:rsidRPr="00E4113F" w:rsidRDefault="00E311DB">
            <w:pPr>
              <w:pStyle w:val="Heading1"/>
              <w:rPr>
                <w:rFonts w:eastAsia="Arial Unicode MS"/>
              </w:rPr>
            </w:pPr>
            <w:r w:rsidRPr="00E4113F">
              <w:t>Mnemonics</w:t>
            </w:r>
          </w:p>
        </w:tc>
        <w:tc>
          <w:tcPr>
            <w:tcW w:w="4761" w:type="dxa"/>
            <w:tcBorders>
              <w:top w:val="nil"/>
              <w:left w:val="nil"/>
              <w:bottom w:val="nil"/>
              <w:right w:val="nil"/>
            </w:tcBorders>
            <w:tcMar>
              <w:top w:w="15" w:type="dxa"/>
              <w:left w:w="15" w:type="dxa"/>
              <w:bottom w:w="0" w:type="dxa"/>
              <w:right w:w="15" w:type="dxa"/>
            </w:tcMar>
            <w:vAlign w:val="bottom"/>
          </w:tcPr>
          <w:p w:rsidR="00E311DB" w:rsidRPr="00E4113F" w:rsidRDefault="00E311DB">
            <w:pPr>
              <w:rPr>
                <w:rFonts w:eastAsia="Arial Unicode MS"/>
                <w:b/>
                <w:bCs/>
                <w:sz w:val="20"/>
                <w:szCs w:val="20"/>
              </w:rPr>
            </w:pPr>
            <w:r w:rsidRPr="00E4113F">
              <w:rPr>
                <w:b/>
                <w:bCs/>
                <w:sz w:val="20"/>
                <w:szCs w:val="20"/>
              </w:rPr>
              <w:t>Description</w:t>
            </w:r>
          </w:p>
        </w:tc>
      </w:tr>
      <w:tr w:rsidR="00E311DB" w:rsidRPr="00E4113F">
        <w:trPr>
          <w:trHeight w:val="255"/>
        </w:trPr>
        <w:tc>
          <w:tcPr>
            <w:tcW w:w="226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SITE_CODE</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Site code entered from console</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UNIT</w:t>
            </w:r>
            <w:r w:rsidR="00AF3982">
              <w:rPr>
                <w:sz w:val="20"/>
                <w:szCs w:val="20"/>
              </w:rPr>
              <w:t>_NUM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91FA2">
            <w:pPr>
              <w:rPr>
                <w:rFonts w:eastAsia="Arial Unicode MS"/>
                <w:sz w:val="20"/>
                <w:szCs w:val="20"/>
              </w:rPr>
            </w:pPr>
            <w:r w:rsidRPr="00E4113F">
              <w:rPr>
                <w:sz w:val="20"/>
                <w:szCs w:val="20"/>
              </w:rPr>
              <w:t>GEN2COVERS</w:t>
            </w:r>
            <w:r w:rsidR="00E311DB" w:rsidRPr="00E4113F">
              <w:rPr>
                <w:sz w:val="20"/>
                <w:szCs w:val="20"/>
              </w:rPr>
              <w:t xml:space="preserve"> serial number</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SEQ_NUM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Vehicle Sequence Number</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DATE_TIME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Date and time of reading</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 reading</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CO_FLAG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Gas flag</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COCO2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COCO2 reading</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CO2 reading</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CO2_FLAG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CO2 flag</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MAX_CO2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Maximum CO2 reading</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CO2_VOLUME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CO2 volume for plume criteria</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SAMPLES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Samples</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AMB_CO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Ambient CO</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AMB_CO2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Ambient CO2</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AMB_HC</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Ambient HC</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AMB_CO_FAST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Ambient fast CO</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AMB_CO2_FAST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Ambient fast CO2</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AMB_HC_FAST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Ambient fast HC</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AMB_REF</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 xml:space="preserve">Ambient ref </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HC</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HC reading (PPM)</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HC_FLAG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HC Flag</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HCCO2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HCCO2 reading</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NOX</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NOX reading</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NOX_FLAG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NOX Flag</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NOCO2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NOCO2 reading</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OPAC</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IR smoke reading</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lastRenderedPageBreak/>
              <w:t>OPAC_UV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UV smoke reading</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OPAC_FLAG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IR smoke flag</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SPEED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Vehicle speed reading</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SPD_FLAG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SA flag</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ACCEL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Vehicle Acceleration reading</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ACC_FLAG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SA flag</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SA_UNITS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Speed/Acceleration (S/A) units</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UV_SMK_FLG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UV smoke flag</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SLPERR_CO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Slope error CO</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SLPERR_HC</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Slope error HC</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SLPERR_NO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Slope error NO</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RECORD_STATUS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VDF record status</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SESSION_STATUS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CVA record status</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LOCK_RESULT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Lock results</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VALID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VDF valid</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AMBIENT_ALARMS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Ambient alarm</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TEMP_ALARMS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Temperature Alarms</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MISC_ALARMS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Misc alarms</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TEMP_UNITS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Temperature unit</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HUMIDITY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Humidity reading</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BAROMETER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Barometer reading</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BAROMETER_UNITS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Barometer units</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PLATE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Vehicle license plate data</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sz w:val="20"/>
                <w:szCs w:val="20"/>
              </w:rPr>
            </w:pPr>
            <w:r w:rsidRPr="00E4113F">
              <w:rPr>
                <w:sz w:val="20"/>
                <w:szCs w:val="20"/>
              </w:rPr>
              <w:t>PLATE_INFO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sz w:val="20"/>
                <w:szCs w:val="20"/>
              </w:rPr>
            </w:pP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PLATE_STATE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Plate state</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PLATE_CONFIDENCE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Plate confidence</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PROGRAM_CODE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Program Identifier</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TEST_COUNTY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County code</w:t>
            </w:r>
          </w:p>
        </w:tc>
      </w:tr>
      <w:tr w:rsidR="00E311DB" w:rsidRPr="00E4113F">
        <w:trPr>
          <w:trHeight w:val="255"/>
        </w:trPr>
        <w:tc>
          <w:tcPr>
            <w:tcW w:w="226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JPG_IMAGE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Image</w:t>
            </w:r>
          </w:p>
        </w:tc>
      </w:tr>
    </w:tbl>
    <w:p w:rsidR="00830E1F" w:rsidRPr="00E4113F" w:rsidRDefault="00830E1F">
      <w:pPr>
        <w:widowControl w:val="0"/>
        <w:tabs>
          <w:tab w:val="left" w:pos="720"/>
          <w:tab w:val="left" w:pos="1080"/>
          <w:tab w:val="left" w:pos="1980"/>
          <w:tab w:val="left" w:pos="2880"/>
          <w:tab w:val="left" w:pos="3780"/>
          <w:tab w:val="left" w:pos="4320"/>
          <w:tab w:val="left" w:pos="5040"/>
          <w:tab w:val="left" w:pos="5760"/>
          <w:tab w:val="left" w:pos="6480"/>
          <w:tab w:val="left" w:pos="7200"/>
          <w:tab w:val="left" w:pos="7920"/>
          <w:tab w:val="left" w:pos="8640"/>
        </w:tabs>
        <w:ind w:left="1260"/>
        <w:rPr>
          <w:b/>
          <w:bCs/>
        </w:rPr>
      </w:pPr>
    </w:p>
    <w:p w:rsidR="00830E1F" w:rsidRPr="00E4113F" w:rsidRDefault="00830E1F">
      <w:pPr>
        <w:rPr>
          <w:b/>
          <w:bCs/>
        </w:rPr>
      </w:pPr>
      <w:r w:rsidRPr="00E4113F">
        <w:rPr>
          <w:b/>
          <w:bCs/>
        </w:rPr>
        <w:br w:type="page"/>
      </w:r>
    </w:p>
    <w:p w:rsidR="00E311DB" w:rsidRPr="00E4113F" w:rsidRDefault="00E311DB">
      <w:pPr>
        <w:widowControl w:val="0"/>
        <w:numPr>
          <w:ilvl w:val="5"/>
          <w:numId w:val="29"/>
        </w:numPr>
        <w:tabs>
          <w:tab w:val="left" w:pos="720"/>
          <w:tab w:val="left" w:pos="1080"/>
          <w:tab w:val="left" w:pos="1980"/>
          <w:tab w:val="left" w:pos="2880"/>
          <w:tab w:val="left" w:pos="3780"/>
          <w:tab w:val="left" w:pos="4320"/>
          <w:tab w:val="left" w:pos="5040"/>
          <w:tab w:val="left" w:pos="5760"/>
          <w:tab w:val="left" w:pos="6480"/>
          <w:tab w:val="left" w:pos="7200"/>
          <w:tab w:val="left" w:pos="7920"/>
          <w:tab w:val="left" w:pos="8640"/>
        </w:tabs>
        <w:ind w:hanging="2340"/>
        <w:rPr>
          <w:b/>
          <w:bCs/>
        </w:rPr>
      </w:pPr>
      <w:r w:rsidRPr="00E4113F">
        <w:rPr>
          <w:b/>
          <w:bCs/>
        </w:rPr>
        <w:lastRenderedPageBreak/>
        <w:t>CVA Table</w:t>
      </w:r>
    </w:p>
    <w:p w:rsidR="00E311DB" w:rsidRPr="00E4113F" w:rsidRDefault="00E311DB">
      <w:pPr>
        <w:widowControl w:val="0"/>
        <w:tabs>
          <w:tab w:val="left" w:pos="720"/>
          <w:tab w:val="left" w:pos="1080"/>
          <w:tab w:val="left" w:pos="1980"/>
          <w:tab w:val="left" w:pos="2880"/>
          <w:tab w:val="left" w:pos="3780"/>
          <w:tab w:val="left" w:pos="4320"/>
          <w:tab w:val="left" w:pos="5040"/>
          <w:tab w:val="left" w:pos="5760"/>
          <w:tab w:val="left" w:pos="6480"/>
          <w:tab w:val="left" w:pos="7200"/>
          <w:tab w:val="left" w:pos="7920"/>
          <w:tab w:val="left" w:pos="8640"/>
        </w:tabs>
        <w:ind w:left="1260"/>
        <w:rPr>
          <w:b/>
          <w:bCs/>
        </w:rPr>
      </w:pPr>
    </w:p>
    <w:tbl>
      <w:tblPr>
        <w:tblW w:w="7025" w:type="dxa"/>
        <w:tblInd w:w="2" w:type="dxa"/>
        <w:tblCellMar>
          <w:left w:w="0" w:type="dxa"/>
          <w:right w:w="0" w:type="dxa"/>
        </w:tblCellMar>
        <w:tblLook w:val="0000"/>
      </w:tblPr>
      <w:tblGrid>
        <w:gridCol w:w="2130"/>
        <w:gridCol w:w="4895"/>
      </w:tblGrid>
      <w:tr w:rsidR="00E311DB" w:rsidRPr="00E4113F" w:rsidTr="007463E3">
        <w:trPr>
          <w:trHeight w:val="480"/>
        </w:trPr>
        <w:tc>
          <w:tcPr>
            <w:tcW w:w="2130" w:type="dxa"/>
            <w:tcBorders>
              <w:top w:val="nil"/>
              <w:left w:val="nil"/>
              <w:bottom w:val="nil"/>
              <w:right w:val="nil"/>
            </w:tcBorders>
            <w:tcMar>
              <w:top w:w="15" w:type="dxa"/>
              <w:left w:w="15" w:type="dxa"/>
              <w:bottom w:w="0" w:type="dxa"/>
              <w:right w:w="15" w:type="dxa"/>
            </w:tcMar>
            <w:vAlign w:val="bottom"/>
          </w:tcPr>
          <w:p w:rsidR="00E311DB" w:rsidRPr="00E4113F" w:rsidRDefault="00E311DB">
            <w:pPr>
              <w:rPr>
                <w:rFonts w:eastAsia="Arial Unicode MS"/>
                <w:b/>
                <w:bCs/>
                <w:sz w:val="20"/>
                <w:szCs w:val="20"/>
              </w:rPr>
            </w:pPr>
            <w:r w:rsidRPr="00E4113F">
              <w:rPr>
                <w:b/>
                <w:bCs/>
                <w:sz w:val="20"/>
                <w:szCs w:val="20"/>
              </w:rPr>
              <w:t>Mnemonic</w:t>
            </w:r>
          </w:p>
        </w:tc>
        <w:tc>
          <w:tcPr>
            <w:tcW w:w="4895" w:type="dxa"/>
            <w:tcBorders>
              <w:top w:val="nil"/>
              <w:left w:val="nil"/>
              <w:bottom w:val="nil"/>
              <w:right w:val="nil"/>
            </w:tcBorders>
            <w:tcMar>
              <w:top w:w="15" w:type="dxa"/>
              <w:left w:w="15" w:type="dxa"/>
              <w:bottom w:w="0" w:type="dxa"/>
              <w:right w:w="15" w:type="dxa"/>
            </w:tcMar>
            <w:vAlign w:val="bottom"/>
          </w:tcPr>
          <w:p w:rsidR="00E311DB" w:rsidRPr="00E4113F" w:rsidRDefault="00E311DB">
            <w:pPr>
              <w:rPr>
                <w:rFonts w:eastAsia="Arial Unicode MS"/>
                <w:b/>
                <w:bCs/>
                <w:sz w:val="20"/>
                <w:szCs w:val="20"/>
              </w:rPr>
            </w:pPr>
            <w:r w:rsidRPr="00E4113F">
              <w:rPr>
                <w:b/>
                <w:bCs/>
                <w:sz w:val="20"/>
                <w:szCs w:val="20"/>
              </w:rPr>
              <w:t>Description</w:t>
            </w:r>
          </w:p>
        </w:tc>
      </w:tr>
      <w:tr w:rsidR="00E311DB" w:rsidRPr="00E4113F" w:rsidTr="007463E3">
        <w:trPr>
          <w:trHeight w:val="255"/>
        </w:trPr>
        <w:tc>
          <w:tcPr>
            <w:tcW w:w="21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CVA_KEY</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CVA key</w:t>
            </w:r>
          </w:p>
        </w:tc>
      </w:tr>
      <w:tr w:rsidR="00E311DB" w:rsidRPr="00E4113F" w:rsidTr="007463E3">
        <w:trPr>
          <w:trHeight w:val="255"/>
        </w:trPr>
        <w:tc>
          <w:tcPr>
            <w:tcW w:w="21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CO_BOTTLE_VAL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 bottle value</w:t>
            </w:r>
            <w:r w:rsidR="00FC504B" w:rsidRPr="00E4113F">
              <w:rPr>
                <w:sz w:val="20"/>
                <w:szCs w:val="20"/>
              </w:rPr>
              <w:t xml:space="preserve"> </w:t>
            </w:r>
            <w:r w:rsidR="009A4F98">
              <w:rPr>
                <w:sz w:val="20"/>
                <w:szCs w:val="20"/>
              </w:rPr>
              <w:t xml:space="preserve">/ </w:t>
            </w:r>
            <w:r w:rsidR="00FC504B" w:rsidRPr="00E4113F">
              <w:rPr>
                <w:sz w:val="20"/>
                <w:szCs w:val="20"/>
              </w:rPr>
              <w:t>cell value</w:t>
            </w:r>
          </w:p>
        </w:tc>
      </w:tr>
      <w:tr w:rsidR="00E311DB" w:rsidRPr="00E4113F" w:rsidTr="007463E3">
        <w:trPr>
          <w:trHeight w:val="255"/>
        </w:trPr>
        <w:tc>
          <w:tcPr>
            <w:tcW w:w="21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CO2_BOTTLE_VAL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CO2 bottle value</w:t>
            </w:r>
            <w:r w:rsidR="00FC504B" w:rsidRPr="00E4113F">
              <w:rPr>
                <w:sz w:val="20"/>
                <w:szCs w:val="20"/>
              </w:rPr>
              <w:t xml:space="preserve"> </w:t>
            </w:r>
            <w:r w:rsidR="009A4F98">
              <w:rPr>
                <w:sz w:val="20"/>
                <w:szCs w:val="20"/>
              </w:rPr>
              <w:t xml:space="preserve">/ </w:t>
            </w:r>
            <w:r w:rsidR="00FC504B" w:rsidRPr="00E4113F">
              <w:rPr>
                <w:sz w:val="20"/>
                <w:szCs w:val="20"/>
              </w:rPr>
              <w:t>cell value</w:t>
            </w:r>
          </w:p>
        </w:tc>
      </w:tr>
      <w:tr w:rsidR="00E311DB" w:rsidRPr="00E4113F" w:rsidTr="007463E3">
        <w:trPr>
          <w:trHeight w:val="255"/>
        </w:trPr>
        <w:tc>
          <w:tcPr>
            <w:tcW w:w="21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HC_BOTTLE_VAL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HC bottle value</w:t>
            </w:r>
            <w:r w:rsidR="00FC504B" w:rsidRPr="00E4113F">
              <w:rPr>
                <w:sz w:val="20"/>
                <w:szCs w:val="20"/>
              </w:rPr>
              <w:t xml:space="preserve"> </w:t>
            </w:r>
            <w:r w:rsidR="009A4F98">
              <w:rPr>
                <w:sz w:val="20"/>
                <w:szCs w:val="20"/>
              </w:rPr>
              <w:t xml:space="preserve">/ </w:t>
            </w:r>
            <w:r w:rsidR="00FC504B" w:rsidRPr="00E4113F">
              <w:rPr>
                <w:sz w:val="20"/>
                <w:szCs w:val="20"/>
              </w:rPr>
              <w:t>cell value</w:t>
            </w:r>
          </w:p>
        </w:tc>
      </w:tr>
      <w:tr w:rsidR="00E311DB" w:rsidRPr="00E4113F" w:rsidTr="007463E3">
        <w:trPr>
          <w:trHeight w:val="255"/>
        </w:trPr>
        <w:tc>
          <w:tcPr>
            <w:tcW w:w="21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NOX_BOTTLE_VAL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NOX bottle value</w:t>
            </w:r>
            <w:r w:rsidR="00FC504B" w:rsidRPr="00E4113F">
              <w:rPr>
                <w:sz w:val="20"/>
                <w:szCs w:val="20"/>
              </w:rPr>
              <w:t xml:space="preserve"> </w:t>
            </w:r>
            <w:r w:rsidR="009A4F98">
              <w:rPr>
                <w:sz w:val="20"/>
                <w:szCs w:val="20"/>
              </w:rPr>
              <w:t xml:space="preserve">/ </w:t>
            </w:r>
            <w:r w:rsidR="00FC504B" w:rsidRPr="00E4113F">
              <w:rPr>
                <w:sz w:val="20"/>
                <w:szCs w:val="20"/>
              </w:rPr>
              <w:t>cell value</w:t>
            </w:r>
          </w:p>
        </w:tc>
      </w:tr>
      <w:tr w:rsidR="00E311DB" w:rsidRPr="00E4113F" w:rsidTr="007463E3">
        <w:trPr>
          <w:trHeight w:val="255"/>
        </w:trPr>
        <w:tc>
          <w:tcPr>
            <w:tcW w:w="21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CO_PRED_PCNT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 pred</w:t>
            </w:r>
            <w:r w:rsidR="00FC1565">
              <w:rPr>
                <w:sz w:val="20"/>
                <w:szCs w:val="20"/>
              </w:rPr>
              <w:t>icted</w:t>
            </w:r>
            <w:r w:rsidRPr="00E4113F">
              <w:rPr>
                <w:sz w:val="20"/>
                <w:szCs w:val="20"/>
              </w:rPr>
              <w:t xml:space="preserve"> percent</w:t>
            </w:r>
          </w:p>
        </w:tc>
      </w:tr>
      <w:tr w:rsidR="00E311DB" w:rsidRPr="00E4113F" w:rsidTr="007463E3">
        <w:trPr>
          <w:trHeight w:val="255"/>
        </w:trPr>
        <w:tc>
          <w:tcPr>
            <w:tcW w:w="21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HC_PRED_PCNT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HC pred</w:t>
            </w:r>
            <w:r w:rsidR="00FC1565">
              <w:rPr>
                <w:sz w:val="20"/>
                <w:szCs w:val="20"/>
              </w:rPr>
              <w:t>icted</w:t>
            </w:r>
            <w:r w:rsidRPr="00E4113F">
              <w:rPr>
                <w:sz w:val="20"/>
                <w:szCs w:val="20"/>
              </w:rPr>
              <w:t xml:space="preserve"> percent</w:t>
            </w:r>
          </w:p>
        </w:tc>
      </w:tr>
      <w:tr w:rsidR="00E311DB" w:rsidRPr="00E4113F" w:rsidTr="007463E3">
        <w:trPr>
          <w:trHeight w:val="255"/>
        </w:trPr>
        <w:tc>
          <w:tcPr>
            <w:tcW w:w="21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NOX_PRED_PCNT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NOX pred</w:t>
            </w:r>
            <w:r w:rsidR="00FC1565">
              <w:rPr>
                <w:sz w:val="20"/>
                <w:szCs w:val="20"/>
              </w:rPr>
              <w:t>icted</w:t>
            </w:r>
            <w:r w:rsidRPr="00E4113F">
              <w:rPr>
                <w:sz w:val="20"/>
                <w:szCs w:val="20"/>
              </w:rPr>
              <w:t xml:space="preserve"> percent</w:t>
            </w:r>
          </w:p>
        </w:tc>
      </w:tr>
      <w:tr w:rsidR="00E311DB" w:rsidRPr="00E4113F" w:rsidTr="007463E3">
        <w:trPr>
          <w:trHeight w:val="255"/>
        </w:trPr>
        <w:tc>
          <w:tcPr>
            <w:tcW w:w="21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CO_LOCKOUT_PCNT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 lockout percent</w:t>
            </w:r>
          </w:p>
        </w:tc>
      </w:tr>
      <w:tr w:rsidR="00E311DB" w:rsidRPr="00E4113F" w:rsidTr="007463E3">
        <w:trPr>
          <w:trHeight w:val="255"/>
        </w:trPr>
        <w:tc>
          <w:tcPr>
            <w:tcW w:w="21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HC_LOCKOUT_PCNT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HC lockout percent</w:t>
            </w:r>
          </w:p>
        </w:tc>
      </w:tr>
      <w:tr w:rsidR="00E311DB" w:rsidRPr="00E4113F" w:rsidTr="007463E3">
        <w:trPr>
          <w:trHeight w:val="255"/>
        </w:trPr>
        <w:tc>
          <w:tcPr>
            <w:tcW w:w="21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NOX_LOCKOUT_PCNT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NOX lockout percent</w:t>
            </w:r>
          </w:p>
        </w:tc>
      </w:tr>
      <w:tr w:rsidR="00E311DB" w:rsidRPr="00E4113F" w:rsidTr="007463E3">
        <w:trPr>
          <w:trHeight w:val="255"/>
        </w:trPr>
        <w:tc>
          <w:tcPr>
            <w:tcW w:w="21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CO_AUD_PCNT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 audit percent</w:t>
            </w:r>
          </w:p>
        </w:tc>
      </w:tr>
      <w:tr w:rsidR="00E311DB" w:rsidRPr="00E4113F" w:rsidTr="007463E3">
        <w:trPr>
          <w:trHeight w:val="255"/>
        </w:trPr>
        <w:tc>
          <w:tcPr>
            <w:tcW w:w="21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HC_AUD_PCNT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HC audit percent</w:t>
            </w:r>
          </w:p>
        </w:tc>
      </w:tr>
      <w:tr w:rsidR="00E311DB" w:rsidRPr="00E4113F" w:rsidTr="007463E3">
        <w:trPr>
          <w:trHeight w:val="255"/>
        </w:trPr>
        <w:tc>
          <w:tcPr>
            <w:tcW w:w="21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NOX_AUD_PCNT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NOX audit percent</w:t>
            </w:r>
          </w:p>
        </w:tc>
      </w:tr>
      <w:tr w:rsidR="00E311DB" w:rsidRPr="00E4113F" w:rsidTr="007463E3">
        <w:trPr>
          <w:trHeight w:val="255"/>
        </w:trPr>
        <w:tc>
          <w:tcPr>
            <w:tcW w:w="21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CO_PRED_MIN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 pred</w:t>
            </w:r>
            <w:r w:rsidR="00FC1565">
              <w:rPr>
                <w:sz w:val="20"/>
                <w:szCs w:val="20"/>
              </w:rPr>
              <w:t>icted</w:t>
            </w:r>
            <w:r w:rsidRPr="00E4113F">
              <w:rPr>
                <w:sz w:val="20"/>
                <w:szCs w:val="20"/>
              </w:rPr>
              <w:t xml:space="preserve"> min</w:t>
            </w:r>
          </w:p>
        </w:tc>
      </w:tr>
      <w:tr w:rsidR="00E311DB" w:rsidRPr="00E4113F" w:rsidTr="007463E3">
        <w:trPr>
          <w:trHeight w:val="255"/>
        </w:trPr>
        <w:tc>
          <w:tcPr>
            <w:tcW w:w="21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HC_PRED_MIN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rsidP="00FC1565">
            <w:pPr>
              <w:pStyle w:val="Footer"/>
              <w:tabs>
                <w:tab w:val="clear" w:pos="4320"/>
                <w:tab w:val="clear" w:pos="8640"/>
              </w:tabs>
              <w:rPr>
                <w:rFonts w:eastAsia="Arial Unicode MS"/>
              </w:rPr>
            </w:pPr>
            <w:r w:rsidRPr="00E4113F">
              <w:t>H</w:t>
            </w:r>
            <w:r w:rsidR="00FC1565">
              <w:t>C</w:t>
            </w:r>
            <w:r w:rsidRPr="00E4113F">
              <w:t xml:space="preserve"> pred</w:t>
            </w:r>
            <w:r w:rsidR="00FC1565">
              <w:t>icted</w:t>
            </w:r>
            <w:r w:rsidRPr="00E4113F">
              <w:t xml:space="preserve"> min</w:t>
            </w:r>
          </w:p>
        </w:tc>
      </w:tr>
      <w:tr w:rsidR="00E311DB" w:rsidRPr="00E4113F" w:rsidTr="007463E3">
        <w:trPr>
          <w:trHeight w:val="255"/>
        </w:trPr>
        <w:tc>
          <w:tcPr>
            <w:tcW w:w="21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NOX_PRED_MIN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NOX pred</w:t>
            </w:r>
            <w:r w:rsidR="00FC1565">
              <w:rPr>
                <w:sz w:val="20"/>
                <w:szCs w:val="20"/>
              </w:rPr>
              <w:t>icted</w:t>
            </w:r>
            <w:r w:rsidRPr="00E4113F">
              <w:rPr>
                <w:sz w:val="20"/>
                <w:szCs w:val="20"/>
              </w:rPr>
              <w:t xml:space="preserve"> min</w:t>
            </w:r>
          </w:p>
        </w:tc>
      </w:tr>
      <w:tr w:rsidR="00E311DB" w:rsidRPr="00E4113F" w:rsidTr="007463E3">
        <w:trPr>
          <w:trHeight w:val="255"/>
        </w:trPr>
        <w:tc>
          <w:tcPr>
            <w:tcW w:w="21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CO_LOCKOUT_MIN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 lockout min</w:t>
            </w:r>
          </w:p>
        </w:tc>
      </w:tr>
      <w:tr w:rsidR="00E311DB" w:rsidRPr="00E4113F" w:rsidTr="007463E3">
        <w:trPr>
          <w:trHeight w:val="255"/>
        </w:trPr>
        <w:tc>
          <w:tcPr>
            <w:tcW w:w="21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HC_LOCKOUT_MIN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HC lockout min</w:t>
            </w:r>
          </w:p>
        </w:tc>
      </w:tr>
      <w:tr w:rsidR="00E311DB" w:rsidRPr="00E4113F" w:rsidTr="007463E3">
        <w:trPr>
          <w:trHeight w:val="255"/>
        </w:trPr>
        <w:tc>
          <w:tcPr>
            <w:tcW w:w="21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NOX_LOCKOUT_MIN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NOX lockout min</w:t>
            </w:r>
          </w:p>
        </w:tc>
      </w:tr>
      <w:tr w:rsidR="00E311DB" w:rsidRPr="00E4113F" w:rsidTr="007463E3">
        <w:trPr>
          <w:trHeight w:val="255"/>
        </w:trPr>
        <w:tc>
          <w:tcPr>
            <w:tcW w:w="21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CO_AUD_MIN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 audit min</w:t>
            </w:r>
          </w:p>
        </w:tc>
      </w:tr>
      <w:tr w:rsidR="00E311DB" w:rsidRPr="00E4113F" w:rsidTr="007463E3">
        <w:trPr>
          <w:trHeight w:val="255"/>
        </w:trPr>
        <w:tc>
          <w:tcPr>
            <w:tcW w:w="21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HC_AUD_MIN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HC audit min</w:t>
            </w:r>
          </w:p>
        </w:tc>
      </w:tr>
      <w:tr w:rsidR="00E311DB" w:rsidRPr="00E4113F" w:rsidTr="007463E3">
        <w:trPr>
          <w:trHeight w:val="255"/>
        </w:trPr>
        <w:tc>
          <w:tcPr>
            <w:tcW w:w="21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NOX_AUD_MIN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NOX audit min</w:t>
            </w:r>
          </w:p>
        </w:tc>
      </w:tr>
      <w:tr w:rsidR="00E311DB" w:rsidRPr="00E4113F" w:rsidTr="007463E3">
        <w:trPr>
          <w:trHeight w:val="255"/>
        </w:trPr>
        <w:tc>
          <w:tcPr>
            <w:tcW w:w="21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CO_IDEAL_VAL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 ideal value</w:t>
            </w:r>
          </w:p>
        </w:tc>
      </w:tr>
      <w:tr w:rsidR="00E311DB" w:rsidRPr="00E4113F" w:rsidTr="007463E3">
        <w:trPr>
          <w:trHeight w:val="255"/>
        </w:trPr>
        <w:tc>
          <w:tcPr>
            <w:tcW w:w="21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HC_IDEAL_VAL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HC ideal value</w:t>
            </w:r>
          </w:p>
        </w:tc>
      </w:tr>
      <w:tr w:rsidR="00E311DB" w:rsidRPr="00E4113F" w:rsidTr="007463E3">
        <w:trPr>
          <w:trHeight w:val="255"/>
        </w:trPr>
        <w:tc>
          <w:tcPr>
            <w:tcW w:w="21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NOX_IDEAL_VAL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NOX ideal value</w:t>
            </w:r>
          </w:p>
        </w:tc>
      </w:tr>
      <w:tr w:rsidR="00E311DB" w:rsidRPr="00E4113F" w:rsidTr="007463E3">
        <w:trPr>
          <w:trHeight w:val="255"/>
        </w:trPr>
        <w:tc>
          <w:tcPr>
            <w:tcW w:w="21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CO_HI_PRED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 high predetermined value</w:t>
            </w:r>
          </w:p>
        </w:tc>
      </w:tr>
      <w:tr w:rsidR="00E311DB" w:rsidRPr="00E4113F" w:rsidTr="007463E3">
        <w:trPr>
          <w:trHeight w:val="255"/>
        </w:trPr>
        <w:tc>
          <w:tcPr>
            <w:tcW w:w="21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HC_HI_PRED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HC high predetermined value</w:t>
            </w:r>
          </w:p>
        </w:tc>
      </w:tr>
      <w:tr w:rsidR="00E311DB" w:rsidRPr="00E4113F" w:rsidTr="007463E3">
        <w:trPr>
          <w:trHeight w:val="255"/>
        </w:trPr>
        <w:tc>
          <w:tcPr>
            <w:tcW w:w="21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NOX_HI_PRED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NOX high predetermined value</w:t>
            </w:r>
          </w:p>
        </w:tc>
      </w:tr>
      <w:tr w:rsidR="00E311DB" w:rsidRPr="00E4113F" w:rsidTr="007463E3">
        <w:trPr>
          <w:trHeight w:val="255"/>
        </w:trPr>
        <w:tc>
          <w:tcPr>
            <w:tcW w:w="21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CO_LO_PRED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 low predetermined value</w:t>
            </w:r>
          </w:p>
        </w:tc>
      </w:tr>
      <w:tr w:rsidR="00E311DB" w:rsidRPr="00E4113F" w:rsidTr="007463E3">
        <w:trPr>
          <w:trHeight w:val="255"/>
        </w:trPr>
        <w:tc>
          <w:tcPr>
            <w:tcW w:w="21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HC_LO_PRED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HC low predetermined value</w:t>
            </w:r>
          </w:p>
        </w:tc>
      </w:tr>
      <w:tr w:rsidR="00E311DB" w:rsidRPr="00E4113F" w:rsidTr="007463E3">
        <w:trPr>
          <w:trHeight w:val="255"/>
        </w:trPr>
        <w:tc>
          <w:tcPr>
            <w:tcW w:w="21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NOX_LO_PRED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NOX low predetermined value</w:t>
            </w:r>
          </w:p>
        </w:tc>
      </w:tr>
      <w:tr w:rsidR="00E311DB" w:rsidRPr="00E4113F" w:rsidTr="007463E3">
        <w:trPr>
          <w:trHeight w:val="255"/>
        </w:trPr>
        <w:tc>
          <w:tcPr>
            <w:tcW w:w="21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CO_HI_LOCKOUT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 high lockout</w:t>
            </w:r>
          </w:p>
        </w:tc>
      </w:tr>
      <w:tr w:rsidR="00E311DB" w:rsidRPr="00E4113F" w:rsidTr="007463E3">
        <w:trPr>
          <w:trHeight w:val="255"/>
        </w:trPr>
        <w:tc>
          <w:tcPr>
            <w:tcW w:w="21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HC_HI_LOCKOUT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HC high lockout</w:t>
            </w:r>
          </w:p>
        </w:tc>
      </w:tr>
      <w:tr w:rsidR="00E311DB" w:rsidRPr="00E4113F" w:rsidTr="007463E3">
        <w:trPr>
          <w:trHeight w:val="255"/>
        </w:trPr>
        <w:tc>
          <w:tcPr>
            <w:tcW w:w="21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NOX_HI_LOCKOUT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NOX high lockout</w:t>
            </w:r>
          </w:p>
        </w:tc>
      </w:tr>
      <w:tr w:rsidR="00E311DB" w:rsidRPr="00E4113F" w:rsidTr="007463E3">
        <w:trPr>
          <w:trHeight w:val="255"/>
        </w:trPr>
        <w:tc>
          <w:tcPr>
            <w:tcW w:w="21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CO_LO_LOCKOUT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 low lockout</w:t>
            </w:r>
          </w:p>
        </w:tc>
      </w:tr>
      <w:tr w:rsidR="00E311DB" w:rsidRPr="00E4113F" w:rsidTr="007463E3">
        <w:trPr>
          <w:trHeight w:val="255"/>
        </w:trPr>
        <w:tc>
          <w:tcPr>
            <w:tcW w:w="21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HC_LO_LOCKOUT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HC low lockout</w:t>
            </w:r>
          </w:p>
        </w:tc>
      </w:tr>
      <w:tr w:rsidR="00E311DB" w:rsidRPr="00E4113F" w:rsidTr="007463E3">
        <w:trPr>
          <w:trHeight w:val="255"/>
        </w:trPr>
        <w:tc>
          <w:tcPr>
            <w:tcW w:w="21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NOX_LO_LOCKOUT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NOX low lockout</w:t>
            </w:r>
          </w:p>
        </w:tc>
      </w:tr>
      <w:tr w:rsidR="00E311DB" w:rsidRPr="00E4113F" w:rsidTr="007463E3">
        <w:trPr>
          <w:trHeight w:val="255"/>
        </w:trPr>
        <w:tc>
          <w:tcPr>
            <w:tcW w:w="21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CO_HI_AUD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 high audit</w:t>
            </w:r>
          </w:p>
        </w:tc>
      </w:tr>
      <w:tr w:rsidR="00E311DB" w:rsidRPr="00E4113F" w:rsidTr="007463E3">
        <w:trPr>
          <w:trHeight w:val="255"/>
        </w:trPr>
        <w:tc>
          <w:tcPr>
            <w:tcW w:w="21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HC_HI_AUD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HC high audit</w:t>
            </w:r>
          </w:p>
        </w:tc>
      </w:tr>
      <w:tr w:rsidR="00E311DB" w:rsidRPr="00E4113F" w:rsidTr="007463E3">
        <w:trPr>
          <w:trHeight w:val="255"/>
        </w:trPr>
        <w:tc>
          <w:tcPr>
            <w:tcW w:w="21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NOX_HI_AUD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NOX high audit</w:t>
            </w:r>
          </w:p>
        </w:tc>
      </w:tr>
      <w:tr w:rsidR="00E311DB" w:rsidRPr="00E4113F" w:rsidTr="007463E3">
        <w:trPr>
          <w:trHeight w:val="255"/>
        </w:trPr>
        <w:tc>
          <w:tcPr>
            <w:tcW w:w="21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CO_LO_AUD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 low audit</w:t>
            </w:r>
          </w:p>
        </w:tc>
      </w:tr>
      <w:tr w:rsidR="00E311DB" w:rsidRPr="00E4113F" w:rsidTr="00F038E2">
        <w:trPr>
          <w:trHeight w:val="255"/>
        </w:trPr>
        <w:tc>
          <w:tcPr>
            <w:tcW w:w="213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HC_LO_AUD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HC low audit</w:t>
            </w:r>
          </w:p>
        </w:tc>
      </w:tr>
      <w:tr w:rsidR="00E311DB" w:rsidRPr="00E4113F" w:rsidTr="00F038E2">
        <w:trPr>
          <w:trHeight w:val="255"/>
        </w:trPr>
        <w:tc>
          <w:tcPr>
            <w:tcW w:w="2130" w:type="dxa"/>
            <w:tcBorders>
              <w:top w:val="single" w:sz="4"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NOX_LO_AUD</w:t>
            </w:r>
          </w:p>
        </w:tc>
        <w:tc>
          <w:tcPr>
            <w:tcW w:w="0" w:type="auto"/>
            <w:tcBorders>
              <w:top w:val="single" w:sz="4"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NOX low audit</w:t>
            </w:r>
          </w:p>
        </w:tc>
      </w:tr>
    </w:tbl>
    <w:p w:rsidR="00E311DB" w:rsidRPr="00E4113F" w:rsidRDefault="00E311DB">
      <w:pPr>
        <w:widowControl w:val="0"/>
        <w:numPr>
          <w:ilvl w:val="5"/>
          <w:numId w:val="29"/>
        </w:numPr>
        <w:tabs>
          <w:tab w:val="left" w:pos="720"/>
          <w:tab w:val="left" w:pos="1080"/>
          <w:tab w:val="left" w:pos="1980"/>
          <w:tab w:val="left" w:pos="2880"/>
          <w:tab w:val="left" w:pos="3780"/>
          <w:tab w:val="left" w:pos="4320"/>
          <w:tab w:val="left" w:pos="5040"/>
          <w:tab w:val="left" w:pos="5760"/>
          <w:tab w:val="left" w:pos="6480"/>
          <w:tab w:val="left" w:pos="7200"/>
          <w:tab w:val="left" w:pos="7920"/>
          <w:tab w:val="left" w:pos="8640"/>
        </w:tabs>
        <w:ind w:left="1800" w:hanging="540"/>
        <w:rPr>
          <w:b/>
          <w:bCs/>
        </w:rPr>
      </w:pPr>
      <w:r w:rsidRPr="00E4113F">
        <w:rPr>
          <w:b/>
          <w:bCs/>
        </w:rPr>
        <w:t>AUD</w:t>
      </w:r>
      <w:r w:rsidR="001315BA" w:rsidRPr="00E4113F">
        <w:rPr>
          <w:b/>
          <w:bCs/>
        </w:rPr>
        <w:t>IT</w:t>
      </w:r>
      <w:r w:rsidRPr="00E4113F">
        <w:rPr>
          <w:b/>
          <w:bCs/>
        </w:rPr>
        <w:t xml:space="preserve"> Table</w:t>
      </w:r>
    </w:p>
    <w:p w:rsidR="00E311DB" w:rsidRPr="00E4113F" w:rsidRDefault="00E311DB">
      <w:pPr>
        <w:pStyle w:val="Heading1"/>
      </w:pPr>
    </w:p>
    <w:tbl>
      <w:tblPr>
        <w:tblW w:w="9388" w:type="dxa"/>
        <w:tblInd w:w="2" w:type="dxa"/>
        <w:tblCellMar>
          <w:left w:w="0" w:type="dxa"/>
          <w:right w:w="0" w:type="dxa"/>
        </w:tblCellMar>
        <w:tblLook w:val="0000"/>
      </w:tblPr>
      <w:tblGrid>
        <w:gridCol w:w="1997"/>
        <w:gridCol w:w="7534"/>
      </w:tblGrid>
      <w:tr w:rsidR="00E311DB" w:rsidRPr="00E4113F" w:rsidTr="00B76DF7">
        <w:trPr>
          <w:trHeight w:val="525"/>
        </w:trPr>
        <w:tc>
          <w:tcPr>
            <w:tcW w:w="1967" w:type="dxa"/>
            <w:tcBorders>
              <w:top w:val="nil"/>
              <w:left w:val="nil"/>
              <w:bottom w:val="nil"/>
              <w:right w:val="nil"/>
            </w:tcBorders>
            <w:tcMar>
              <w:top w:w="15" w:type="dxa"/>
              <w:left w:w="15" w:type="dxa"/>
              <w:bottom w:w="0" w:type="dxa"/>
              <w:right w:w="15" w:type="dxa"/>
            </w:tcMar>
            <w:vAlign w:val="bottom"/>
          </w:tcPr>
          <w:p w:rsidR="00E311DB" w:rsidRPr="00E4113F" w:rsidRDefault="00E311DB">
            <w:pPr>
              <w:rPr>
                <w:rFonts w:eastAsia="Arial Unicode MS"/>
                <w:b/>
                <w:bCs/>
                <w:sz w:val="20"/>
                <w:szCs w:val="20"/>
              </w:rPr>
            </w:pPr>
            <w:r w:rsidRPr="00E4113F">
              <w:rPr>
                <w:b/>
                <w:bCs/>
                <w:sz w:val="20"/>
                <w:szCs w:val="20"/>
              </w:rPr>
              <w:t>Mnemonic</w:t>
            </w:r>
          </w:p>
        </w:tc>
        <w:tc>
          <w:tcPr>
            <w:tcW w:w="7421" w:type="dxa"/>
            <w:tcBorders>
              <w:top w:val="nil"/>
              <w:left w:val="nil"/>
              <w:bottom w:val="nil"/>
              <w:right w:val="nil"/>
            </w:tcBorders>
            <w:tcMar>
              <w:top w:w="15" w:type="dxa"/>
              <w:left w:w="15" w:type="dxa"/>
              <w:bottom w:w="0" w:type="dxa"/>
              <w:right w:w="15" w:type="dxa"/>
            </w:tcMar>
            <w:vAlign w:val="bottom"/>
          </w:tcPr>
          <w:p w:rsidR="00E311DB" w:rsidRPr="00E4113F" w:rsidRDefault="00E311DB">
            <w:pPr>
              <w:rPr>
                <w:rFonts w:eastAsia="Arial Unicode MS"/>
                <w:b/>
                <w:bCs/>
                <w:sz w:val="20"/>
                <w:szCs w:val="20"/>
              </w:rPr>
            </w:pPr>
            <w:r w:rsidRPr="00E4113F">
              <w:rPr>
                <w:b/>
                <w:bCs/>
                <w:sz w:val="20"/>
                <w:szCs w:val="20"/>
              </w:rPr>
              <w:t>Description</w:t>
            </w:r>
          </w:p>
        </w:tc>
      </w:tr>
      <w:tr w:rsidR="00E311DB" w:rsidRPr="00E4113F" w:rsidTr="00B76DF7">
        <w:trPr>
          <w:trHeight w:val="255"/>
        </w:trPr>
        <w:tc>
          <w:tcPr>
            <w:tcW w:w="19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AF3982">
            <w:pPr>
              <w:rPr>
                <w:rFonts w:eastAsia="Arial Unicode MS"/>
                <w:sz w:val="20"/>
                <w:szCs w:val="20"/>
              </w:rPr>
            </w:pPr>
            <w:r>
              <w:rPr>
                <w:sz w:val="20"/>
                <w:szCs w:val="20"/>
              </w:rPr>
              <w:t>U</w:t>
            </w:r>
            <w:r w:rsidR="00E311DB" w:rsidRPr="00E4113F">
              <w:rPr>
                <w:sz w:val="20"/>
                <w:szCs w:val="20"/>
              </w:rPr>
              <w:t>NIT</w:t>
            </w:r>
            <w:r>
              <w:rPr>
                <w:sz w:val="20"/>
                <w:szCs w:val="20"/>
              </w:rPr>
              <w:t>_NUM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91FA2">
            <w:pPr>
              <w:rPr>
                <w:rFonts w:eastAsia="Arial Unicode MS"/>
                <w:sz w:val="20"/>
                <w:szCs w:val="20"/>
              </w:rPr>
            </w:pPr>
            <w:r w:rsidRPr="00E4113F">
              <w:rPr>
                <w:sz w:val="20"/>
                <w:szCs w:val="20"/>
              </w:rPr>
              <w:t>GEN2COVERS</w:t>
            </w:r>
            <w:r w:rsidR="00E311DB" w:rsidRPr="00E4113F">
              <w:rPr>
                <w:sz w:val="20"/>
                <w:szCs w:val="20"/>
              </w:rPr>
              <w:t xml:space="preserve"> serial number</w:t>
            </w:r>
          </w:p>
        </w:tc>
      </w:tr>
      <w:tr w:rsidR="00E311DB" w:rsidRPr="00E4113F" w:rsidTr="00B76DF7">
        <w:trPr>
          <w:trHeight w:val="255"/>
        </w:trPr>
        <w:tc>
          <w:tcPr>
            <w:tcW w:w="19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SITE_CODE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Site code entered from console</w:t>
            </w:r>
          </w:p>
        </w:tc>
      </w:tr>
      <w:tr w:rsidR="00E311DB" w:rsidRPr="00E4113F" w:rsidTr="00B76DF7">
        <w:trPr>
          <w:trHeight w:val="255"/>
        </w:trPr>
        <w:tc>
          <w:tcPr>
            <w:tcW w:w="19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DATE_TIME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Date and time of audit</w:t>
            </w:r>
          </w:p>
        </w:tc>
      </w:tr>
      <w:tr w:rsidR="00E311DB" w:rsidRPr="00E4113F" w:rsidTr="00B76DF7">
        <w:trPr>
          <w:trHeight w:val="255"/>
        </w:trPr>
        <w:tc>
          <w:tcPr>
            <w:tcW w:w="19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SEQ_NUM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Sequence number</w:t>
            </w:r>
          </w:p>
        </w:tc>
      </w:tr>
      <w:tr w:rsidR="00E311DB" w:rsidRPr="00E4113F" w:rsidTr="00B76DF7">
        <w:trPr>
          <w:trHeight w:val="255"/>
        </w:trPr>
        <w:tc>
          <w:tcPr>
            <w:tcW w:w="19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CVA_KEY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CVA key</w:t>
            </w:r>
          </w:p>
        </w:tc>
      </w:tr>
      <w:tr w:rsidR="00E311DB" w:rsidRPr="00E4113F" w:rsidTr="00B76DF7">
        <w:trPr>
          <w:trHeight w:val="255"/>
        </w:trPr>
        <w:tc>
          <w:tcPr>
            <w:tcW w:w="19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AUDIT_TYPE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Audit type</w:t>
            </w:r>
            <w:r w:rsidR="004B79A9" w:rsidRPr="00E4113F">
              <w:rPr>
                <w:sz w:val="20"/>
                <w:szCs w:val="20"/>
              </w:rPr>
              <w:t>. ‘A’</w:t>
            </w:r>
          </w:p>
        </w:tc>
      </w:tr>
      <w:tr w:rsidR="00E311DB" w:rsidRPr="00E4113F" w:rsidTr="00B76DF7">
        <w:trPr>
          <w:trHeight w:val="255"/>
        </w:trPr>
        <w:tc>
          <w:tcPr>
            <w:tcW w:w="19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AUDIT_RESULT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Audit result</w:t>
            </w:r>
            <w:r w:rsidR="004B79A9" w:rsidRPr="00E4113F">
              <w:rPr>
                <w:sz w:val="20"/>
                <w:szCs w:val="20"/>
              </w:rPr>
              <w:t>. X, P, F</w:t>
            </w:r>
          </w:p>
        </w:tc>
      </w:tr>
      <w:tr w:rsidR="00E311DB" w:rsidRPr="00E4113F" w:rsidTr="00B76DF7">
        <w:trPr>
          <w:trHeight w:val="255"/>
        </w:trPr>
        <w:tc>
          <w:tcPr>
            <w:tcW w:w="19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DISPENSE_SECS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rsidP="00946EB7">
            <w:pPr>
              <w:rPr>
                <w:rFonts w:eastAsia="Arial Unicode MS"/>
                <w:sz w:val="20"/>
                <w:szCs w:val="20"/>
              </w:rPr>
            </w:pPr>
            <w:r w:rsidRPr="00E4113F">
              <w:rPr>
                <w:sz w:val="20"/>
                <w:szCs w:val="20"/>
              </w:rPr>
              <w:t>Dispense seconds</w:t>
            </w:r>
            <w:r w:rsidR="00FC504B" w:rsidRPr="00E4113F">
              <w:rPr>
                <w:sz w:val="20"/>
                <w:szCs w:val="20"/>
              </w:rPr>
              <w:t xml:space="preserve"> </w:t>
            </w:r>
            <w:r w:rsidR="00946EB7" w:rsidRPr="00E4113F">
              <w:rPr>
                <w:sz w:val="20"/>
                <w:szCs w:val="20"/>
              </w:rPr>
              <w:t>0000 for CVA and QAC</w:t>
            </w:r>
          </w:p>
        </w:tc>
      </w:tr>
      <w:tr w:rsidR="00E311DB" w:rsidRPr="00E4113F" w:rsidTr="00B76DF7">
        <w:trPr>
          <w:trHeight w:val="255"/>
        </w:trPr>
        <w:tc>
          <w:tcPr>
            <w:tcW w:w="19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PURGE_SECS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rsidP="00946EB7">
            <w:pPr>
              <w:rPr>
                <w:rFonts w:eastAsia="Arial Unicode MS"/>
                <w:sz w:val="20"/>
                <w:szCs w:val="20"/>
              </w:rPr>
            </w:pPr>
            <w:r w:rsidRPr="00E4113F">
              <w:rPr>
                <w:sz w:val="20"/>
                <w:szCs w:val="20"/>
              </w:rPr>
              <w:t>Purge seconds</w:t>
            </w:r>
            <w:r w:rsidR="00946EB7" w:rsidRPr="00E4113F">
              <w:rPr>
                <w:sz w:val="20"/>
                <w:szCs w:val="20"/>
              </w:rPr>
              <w:t xml:space="preserve"> 0000 for CVA and QAC</w:t>
            </w:r>
          </w:p>
        </w:tc>
      </w:tr>
      <w:tr w:rsidR="00E311DB" w:rsidRPr="00E4113F" w:rsidTr="00B76DF7">
        <w:trPr>
          <w:trHeight w:val="255"/>
        </w:trPr>
        <w:tc>
          <w:tcPr>
            <w:tcW w:w="19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PREDICTIVE_RES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Predictive result</w:t>
            </w:r>
          </w:p>
        </w:tc>
      </w:tr>
      <w:tr w:rsidR="00E311DB" w:rsidRPr="00E4113F" w:rsidTr="00B76DF7">
        <w:trPr>
          <w:trHeight w:val="255"/>
        </w:trPr>
        <w:tc>
          <w:tcPr>
            <w:tcW w:w="19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LOCKOUT_RES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Lockout result</w:t>
            </w:r>
          </w:p>
        </w:tc>
      </w:tr>
      <w:tr w:rsidR="00E311DB" w:rsidRPr="00E4113F" w:rsidTr="00B76DF7">
        <w:trPr>
          <w:trHeight w:val="255"/>
        </w:trPr>
        <w:tc>
          <w:tcPr>
            <w:tcW w:w="19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CYL_INSTALL_DATE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Install date</w:t>
            </w:r>
            <w:r w:rsidR="00E4113F" w:rsidRPr="00E4113F">
              <w:rPr>
                <w:sz w:val="20"/>
                <w:szCs w:val="20"/>
              </w:rPr>
              <w:t xml:space="preserve"> DOR cylinders </w:t>
            </w:r>
          </w:p>
        </w:tc>
      </w:tr>
      <w:tr w:rsidR="00E311DB" w:rsidRPr="00E4113F" w:rsidTr="00B76DF7">
        <w:trPr>
          <w:trHeight w:val="255"/>
        </w:trPr>
        <w:tc>
          <w:tcPr>
            <w:tcW w:w="19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CYL_POSITION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F038E2">
            <w:pPr>
              <w:rPr>
                <w:rFonts w:eastAsia="Arial Unicode MS"/>
                <w:sz w:val="20"/>
                <w:szCs w:val="20"/>
              </w:rPr>
            </w:pPr>
            <w:r w:rsidRPr="00E4113F">
              <w:rPr>
                <w:sz w:val="20"/>
                <w:szCs w:val="20"/>
              </w:rPr>
              <w:t>Cylinders Identifier, 1, 2, 3, e</w:t>
            </w:r>
            <w:r w:rsidR="00E311DB" w:rsidRPr="00E4113F">
              <w:rPr>
                <w:sz w:val="20"/>
                <w:szCs w:val="20"/>
              </w:rPr>
              <w:t>xternal</w:t>
            </w:r>
            <w:r w:rsidR="00946EB7" w:rsidRPr="00E4113F">
              <w:rPr>
                <w:sz w:val="20"/>
                <w:szCs w:val="20"/>
              </w:rPr>
              <w:t xml:space="preserve"> for DOR audit only</w:t>
            </w:r>
            <w:r w:rsidR="005C7F97" w:rsidRPr="00E4113F">
              <w:rPr>
                <w:sz w:val="20"/>
                <w:szCs w:val="20"/>
              </w:rPr>
              <w:t>; otherwise is QAC gas cell identifier</w:t>
            </w:r>
          </w:p>
        </w:tc>
      </w:tr>
      <w:tr w:rsidR="00E311DB" w:rsidRPr="00E4113F" w:rsidTr="00B76DF7">
        <w:trPr>
          <w:trHeight w:val="255"/>
        </w:trPr>
        <w:tc>
          <w:tcPr>
            <w:tcW w:w="19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CYL_SERIAL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Cylinder</w:t>
            </w:r>
            <w:r w:rsidR="005C7F97" w:rsidRPr="00E4113F">
              <w:rPr>
                <w:sz w:val="20"/>
                <w:szCs w:val="20"/>
              </w:rPr>
              <w:t xml:space="preserve"> serial</w:t>
            </w:r>
            <w:r w:rsidR="00946EB7" w:rsidRPr="00E4113F">
              <w:rPr>
                <w:sz w:val="20"/>
                <w:szCs w:val="20"/>
              </w:rPr>
              <w:t xml:space="preserve"> for DOR audit only</w:t>
            </w:r>
            <w:r w:rsidR="005C7F97" w:rsidRPr="00E4113F">
              <w:rPr>
                <w:sz w:val="20"/>
                <w:szCs w:val="20"/>
              </w:rPr>
              <w:t>; otherwise is QAC gas cell identifier</w:t>
            </w:r>
          </w:p>
        </w:tc>
      </w:tr>
      <w:tr w:rsidR="00E311DB" w:rsidRPr="00E4113F" w:rsidTr="00B76DF7">
        <w:trPr>
          <w:trHeight w:val="255"/>
        </w:trPr>
        <w:tc>
          <w:tcPr>
            <w:tcW w:w="19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CYL_EXPIRE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rsidP="005C7F97">
            <w:pPr>
              <w:rPr>
                <w:rFonts w:eastAsia="Arial Unicode MS"/>
                <w:sz w:val="20"/>
                <w:szCs w:val="20"/>
              </w:rPr>
            </w:pPr>
            <w:r w:rsidRPr="00E4113F">
              <w:rPr>
                <w:sz w:val="20"/>
                <w:szCs w:val="20"/>
              </w:rPr>
              <w:t>Cylinders expir</w:t>
            </w:r>
            <w:r w:rsidR="005C7F97" w:rsidRPr="00E4113F">
              <w:rPr>
                <w:sz w:val="20"/>
                <w:szCs w:val="20"/>
              </w:rPr>
              <w:t>ation date</w:t>
            </w:r>
            <w:r w:rsidR="00946EB7" w:rsidRPr="00E4113F">
              <w:rPr>
                <w:sz w:val="20"/>
                <w:szCs w:val="20"/>
              </w:rPr>
              <w:t xml:space="preserve"> for DOR audit only</w:t>
            </w:r>
            <w:r w:rsidR="005C7F97" w:rsidRPr="00E4113F">
              <w:rPr>
                <w:sz w:val="20"/>
                <w:szCs w:val="20"/>
              </w:rPr>
              <w:t>; otherwise is QAC gas cell identifier</w:t>
            </w:r>
          </w:p>
        </w:tc>
      </w:tr>
      <w:tr w:rsidR="00E311DB" w:rsidRPr="00E4113F" w:rsidTr="00B76DF7">
        <w:trPr>
          <w:trHeight w:val="255"/>
        </w:trPr>
        <w:tc>
          <w:tcPr>
            <w:tcW w:w="19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CYL_BLENDER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Cylinders blender</w:t>
            </w:r>
            <w:r w:rsidR="00946EB7" w:rsidRPr="00E4113F">
              <w:rPr>
                <w:sz w:val="20"/>
                <w:szCs w:val="20"/>
              </w:rPr>
              <w:t xml:space="preserve"> for DOR audit only</w:t>
            </w:r>
            <w:r w:rsidR="005C7F97" w:rsidRPr="00E4113F">
              <w:rPr>
                <w:sz w:val="20"/>
                <w:szCs w:val="20"/>
              </w:rPr>
              <w:t>; otherwise is QAC gas cell identifier</w:t>
            </w:r>
          </w:p>
        </w:tc>
      </w:tr>
      <w:tr w:rsidR="00E311DB" w:rsidRPr="00E4113F" w:rsidTr="00B76DF7">
        <w:trPr>
          <w:trHeight w:val="255"/>
        </w:trPr>
        <w:tc>
          <w:tcPr>
            <w:tcW w:w="19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rsidP="00B76DF7">
            <w:pPr>
              <w:rPr>
                <w:rFonts w:eastAsia="Arial Unicode MS"/>
                <w:sz w:val="20"/>
                <w:szCs w:val="20"/>
              </w:rPr>
            </w:pPr>
            <w:r w:rsidRPr="00E4113F">
              <w:rPr>
                <w:sz w:val="20"/>
                <w:szCs w:val="20"/>
              </w:rPr>
              <w:t>CYL_CO</w:t>
            </w:r>
            <w:r w:rsidR="00946EB7" w:rsidRPr="00E4113F">
              <w:rPr>
                <w:sz w:val="20"/>
                <w:szCs w:val="2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Cylinders CO</w:t>
            </w:r>
          </w:p>
        </w:tc>
      </w:tr>
      <w:tr w:rsidR="00E311DB" w:rsidRPr="00E4113F" w:rsidTr="00B76DF7">
        <w:trPr>
          <w:trHeight w:val="255"/>
        </w:trPr>
        <w:tc>
          <w:tcPr>
            <w:tcW w:w="19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Percent CO</w:t>
            </w:r>
          </w:p>
        </w:tc>
      </w:tr>
      <w:tr w:rsidR="00E311DB" w:rsidRPr="00E4113F" w:rsidTr="00B76DF7">
        <w:trPr>
          <w:trHeight w:val="255"/>
        </w:trPr>
        <w:tc>
          <w:tcPr>
            <w:tcW w:w="19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rsidP="00B76DF7">
            <w:pPr>
              <w:rPr>
                <w:rFonts w:eastAsia="Arial Unicode MS"/>
                <w:sz w:val="20"/>
                <w:szCs w:val="20"/>
              </w:rPr>
            </w:pPr>
            <w:r w:rsidRPr="00E4113F">
              <w:rPr>
                <w:sz w:val="20"/>
                <w:szCs w:val="20"/>
              </w:rPr>
              <w:t>CYL_CO2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cylinder CO2</w:t>
            </w:r>
          </w:p>
        </w:tc>
      </w:tr>
      <w:tr w:rsidR="00E311DB" w:rsidRPr="00E4113F" w:rsidTr="00B76DF7">
        <w:trPr>
          <w:trHeight w:val="255"/>
        </w:trPr>
        <w:tc>
          <w:tcPr>
            <w:tcW w:w="19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CO2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Percent CO2</w:t>
            </w:r>
          </w:p>
        </w:tc>
      </w:tr>
      <w:tr w:rsidR="00E311DB" w:rsidRPr="00E4113F" w:rsidTr="00B76DF7">
        <w:trPr>
          <w:trHeight w:val="255"/>
        </w:trPr>
        <w:tc>
          <w:tcPr>
            <w:tcW w:w="19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rsidP="00B76DF7">
            <w:pPr>
              <w:rPr>
                <w:rFonts w:eastAsia="Arial Unicode MS"/>
                <w:sz w:val="20"/>
                <w:szCs w:val="20"/>
              </w:rPr>
            </w:pPr>
            <w:r w:rsidRPr="00E4113F">
              <w:rPr>
                <w:sz w:val="20"/>
                <w:szCs w:val="20"/>
              </w:rPr>
              <w:t>CYL_HC</w:t>
            </w:r>
            <w:r w:rsidR="00946EB7" w:rsidRPr="00E4113F">
              <w:rPr>
                <w:sz w:val="20"/>
                <w:szCs w:val="2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Cylinder HC</w:t>
            </w:r>
          </w:p>
        </w:tc>
      </w:tr>
      <w:tr w:rsidR="00E311DB" w:rsidRPr="00E4113F" w:rsidTr="00B76DF7">
        <w:trPr>
          <w:trHeight w:val="255"/>
        </w:trPr>
        <w:tc>
          <w:tcPr>
            <w:tcW w:w="19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HC</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proofErr w:type="spellStart"/>
            <w:r w:rsidRPr="00E4113F">
              <w:rPr>
                <w:sz w:val="20"/>
                <w:szCs w:val="20"/>
              </w:rPr>
              <w:t>Ppm</w:t>
            </w:r>
            <w:proofErr w:type="spellEnd"/>
            <w:r w:rsidRPr="00E4113F">
              <w:rPr>
                <w:sz w:val="20"/>
                <w:szCs w:val="20"/>
              </w:rPr>
              <w:t xml:space="preserve"> HC</w:t>
            </w:r>
          </w:p>
        </w:tc>
      </w:tr>
      <w:tr w:rsidR="00E311DB" w:rsidRPr="00E4113F" w:rsidTr="00B76DF7">
        <w:trPr>
          <w:trHeight w:val="255"/>
        </w:trPr>
        <w:tc>
          <w:tcPr>
            <w:tcW w:w="19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rsidP="00B76DF7">
            <w:pPr>
              <w:rPr>
                <w:rFonts w:eastAsia="Arial Unicode MS"/>
                <w:sz w:val="20"/>
                <w:szCs w:val="20"/>
              </w:rPr>
            </w:pPr>
            <w:r w:rsidRPr="00E4113F">
              <w:rPr>
                <w:sz w:val="20"/>
                <w:szCs w:val="20"/>
              </w:rPr>
              <w:t>CYL_NOX</w:t>
            </w:r>
            <w:r w:rsidR="00946EB7" w:rsidRPr="00E4113F">
              <w:rPr>
                <w:sz w:val="20"/>
                <w:szCs w:val="2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Cylinder NO</w:t>
            </w:r>
          </w:p>
        </w:tc>
      </w:tr>
      <w:tr w:rsidR="00E311DB" w:rsidRPr="00E4113F" w:rsidTr="00B76DF7">
        <w:trPr>
          <w:trHeight w:val="255"/>
        </w:trPr>
        <w:tc>
          <w:tcPr>
            <w:tcW w:w="196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r w:rsidRPr="00E4113F">
              <w:rPr>
                <w:sz w:val="20"/>
                <w:szCs w:val="20"/>
              </w:rPr>
              <w:t>NOX</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E311DB" w:rsidRPr="00E4113F" w:rsidRDefault="00E311DB">
            <w:pPr>
              <w:rPr>
                <w:rFonts w:eastAsia="Arial Unicode MS"/>
                <w:sz w:val="20"/>
                <w:szCs w:val="20"/>
              </w:rPr>
            </w:pPr>
            <w:proofErr w:type="spellStart"/>
            <w:r w:rsidRPr="00E4113F">
              <w:rPr>
                <w:sz w:val="20"/>
                <w:szCs w:val="20"/>
              </w:rPr>
              <w:t>Ppm</w:t>
            </w:r>
            <w:proofErr w:type="spellEnd"/>
            <w:r w:rsidRPr="00E4113F">
              <w:rPr>
                <w:sz w:val="20"/>
                <w:szCs w:val="20"/>
              </w:rPr>
              <w:t xml:space="preserve"> NO</w:t>
            </w:r>
          </w:p>
        </w:tc>
      </w:tr>
      <w:tr w:rsidR="00E311DB" w:rsidRPr="00E4113F" w:rsidTr="00B76DF7">
        <w:trPr>
          <w:trHeight w:val="255"/>
        </w:trPr>
        <w:tc>
          <w:tcPr>
            <w:tcW w:w="196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E311DB" w:rsidRPr="00E4113F" w:rsidRDefault="00E311DB">
            <w:pPr>
              <w:rPr>
                <w:sz w:val="20"/>
                <w:szCs w:val="20"/>
              </w:rPr>
            </w:pPr>
            <w:r w:rsidRPr="00E4113F">
              <w:rPr>
                <w:sz w:val="20"/>
                <w:szCs w:val="20"/>
              </w:rPr>
              <w:t>AUDIT_MODE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E311DB" w:rsidRPr="00E4113F" w:rsidRDefault="005C7F97">
            <w:pPr>
              <w:rPr>
                <w:sz w:val="20"/>
                <w:szCs w:val="20"/>
              </w:rPr>
            </w:pPr>
            <w:r w:rsidRPr="00E4113F">
              <w:rPr>
                <w:sz w:val="20"/>
                <w:szCs w:val="20"/>
              </w:rPr>
              <w:t>1P = CVA, 2P=QAC, 3P=DOR</w:t>
            </w:r>
          </w:p>
        </w:tc>
      </w:tr>
      <w:tr w:rsidR="00E311DB" w:rsidRPr="00E4113F" w:rsidTr="00B76DF7">
        <w:trPr>
          <w:trHeight w:val="255"/>
        </w:trPr>
        <w:tc>
          <w:tcPr>
            <w:tcW w:w="196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E311DB" w:rsidRPr="00E4113F" w:rsidRDefault="004B79A9">
            <w:pPr>
              <w:rPr>
                <w:sz w:val="20"/>
                <w:szCs w:val="20"/>
              </w:rPr>
            </w:pPr>
            <w:r w:rsidRPr="00E4113F">
              <w:rPr>
                <w:sz w:val="20"/>
                <w:szCs w:val="20"/>
              </w:rPr>
              <w:t>AUDIT_DATE</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E311DB" w:rsidRPr="00E4113F" w:rsidRDefault="00E311DB">
            <w:pPr>
              <w:rPr>
                <w:sz w:val="20"/>
                <w:szCs w:val="20"/>
              </w:rPr>
            </w:pPr>
          </w:p>
        </w:tc>
      </w:tr>
      <w:tr w:rsidR="00E311DB" w:rsidRPr="00E4113F" w:rsidTr="00B76DF7">
        <w:trPr>
          <w:trHeight w:val="255"/>
        </w:trPr>
        <w:tc>
          <w:tcPr>
            <w:tcW w:w="19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11DB" w:rsidRPr="00E4113F" w:rsidRDefault="00E311DB">
            <w:pPr>
              <w:rPr>
                <w:sz w:val="20"/>
                <w:szCs w:val="20"/>
              </w:rPr>
            </w:pPr>
            <w:r w:rsidRPr="00E4113F">
              <w:rPr>
                <w:sz w:val="20"/>
                <w:szCs w:val="20"/>
              </w:rPr>
              <w:t>AUDIT_PUFF</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311DB" w:rsidRPr="00E4113F" w:rsidRDefault="005C7F97">
            <w:pPr>
              <w:rPr>
                <w:sz w:val="20"/>
                <w:szCs w:val="20"/>
              </w:rPr>
            </w:pPr>
            <w:r w:rsidRPr="00E4113F">
              <w:rPr>
                <w:sz w:val="20"/>
                <w:szCs w:val="20"/>
              </w:rPr>
              <w:t>Puff # for DOR audit or cell cycle # for QAC / CVA</w:t>
            </w:r>
          </w:p>
        </w:tc>
      </w:tr>
    </w:tbl>
    <w:p w:rsidR="00E311DB" w:rsidRPr="00E4113F" w:rsidRDefault="00E311DB">
      <w:pPr>
        <w:rPr>
          <w:highlight w:val="lightGray"/>
        </w:rPr>
      </w:pPr>
    </w:p>
    <w:p w:rsidR="00E311DB" w:rsidRPr="00E4113F" w:rsidRDefault="00E311DB">
      <w:pPr>
        <w:ind w:left="1800" w:right="-720" w:hanging="900"/>
        <w:rPr>
          <w:sz w:val="20"/>
          <w:szCs w:val="20"/>
        </w:rPr>
      </w:pPr>
      <w:r w:rsidRPr="00E4113F">
        <w:t xml:space="preserve"> </w:t>
      </w:r>
      <w:r w:rsidRPr="00E4113F">
        <w:rPr>
          <w:sz w:val="20"/>
          <w:szCs w:val="20"/>
        </w:rPr>
        <w:t>Notes:        A “0” fill (e.g., 0000) shall be used for all known invalid numeric readings without an assigned validity flag.  This does not apply to unused data fields.</w:t>
      </w:r>
    </w:p>
    <w:p w:rsidR="00E311DB" w:rsidRPr="00E4113F" w:rsidRDefault="00E311DB">
      <w:pPr>
        <w:ind w:right="-720"/>
        <w:rPr>
          <w:sz w:val="20"/>
          <w:szCs w:val="20"/>
        </w:rPr>
      </w:pPr>
    </w:p>
    <w:p w:rsidR="006163A1" w:rsidRPr="00E4113F" w:rsidRDefault="006163A1">
      <w:pPr>
        <w:rPr>
          <w:highlight w:val="lightGray"/>
        </w:rPr>
      </w:pPr>
      <w:r w:rsidRPr="00E4113F">
        <w:rPr>
          <w:highlight w:val="lightGray"/>
        </w:rPr>
        <w:br w:type="page"/>
      </w:r>
    </w:p>
    <w:p w:rsidR="00E311DB" w:rsidRPr="00E4113F" w:rsidRDefault="00E311DB">
      <w:pPr>
        <w:rPr>
          <w:highlight w:val="lightGray"/>
        </w:rPr>
      </w:pPr>
    </w:p>
    <w:p w:rsidR="00E311DB" w:rsidRPr="00E4113F" w:rsidRDefault="00C0722B">
      <w:pPr>
        <w:widowControl w:val="0"/>
        <w:numPr>
          <w:ilvl w:val="4"/>
          <w:numId w:val="29"/>
        </w:numPr>
        <w:tabs>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s>
        <w:ind w:hanging="2520"/>
        <w:rPr>
          <w:b/>
          <w:bCs/>
        </w:rPr>
      </w:pPr>
      <w:r>
        <w:rPr>
          <w:b/>
          <w:bCs/>
        </w:rPr>
        <w:t>b</w:t>
      </w:r>
      <w:r w:rsidR="00E311DB" w:rsidRPr="00E4113F">
        <w:rPr>
          <w:b/>
          <w:bCs/>
        </w:rPr>
        <w:t>.mdb</w:t>
      </w:r>
      <w:r w:rsidR="00E311DB" w:rsidRPr="00E4113F">
        <w:rPr>
          <w:b/>
          <w:bCs/>
          <w:smallCaps/>
        </w:rPr>
        <w:t xml:space="preserve"> database / Records, Mnemonics and Description</w:t>
      </w:r>
      <w:r w:rsidR="00E311DB" w:rsidRPr="00E4113F">
        <w:rPr>
          <w:b/>
          <w:bCs/>
        </w:rPr>
        <w:t xml:space="preserve"> : </w:t>
      </w:r>
    </w:p>
    <w:p w:rsidR="00E311DB" w:rsidRPr="00E4113F" w:rsidRDefault="00E311DB">
      <w:pPr>
        <w:widowControl w:val="0"/>
        <w:tabs>
          <w:tab w:val="left" w:pos="720"/>
          <w:tab w:val="left" w:pos="1080"/>
          <w:tab w:val="left" w:pos="1980"/>
          <w:tab w:val="left" w:pos="2880"/>
          <w:tab w:val="left" w:pos="3600"/>
          <w:tab w:val="left" w:pos="4320"/>
          <w:tab w:val="left" w:pos="5040"/>
          <w:tab w:val="left" w:pos="5760"/>
          <w:tab w:val="left" w:pos="6480"/>
          <w:tab w:val="left" w:pos="7200"/>
          <w:tab w:val="left" w:pos="7920"/>
          <w:tab w:val="left" w:pos="8640"/>
        </w:tabs>
        <w:ind w:left="720"/>
        <w:rPr>
          <w:b/>
          <w:bCs/>
        </w:rPr>
      </w:pPr>
    </w:p>
    <w:p w:rsidR="006163A1" w:rsidRPr="00E4113F" w:rsidRDefault="006163A1">
      <w:pPr>
        <w:rPr>
          <w:b/>
          <w:bCs/>
        </w:rPr>
      </w:pPr>
    </w:p>
    <w:p w:rsidR="00E311DB" w:rsidRPr="00E4113F" w:rsidRDefault="00E4113F">
      <w:pPr>
        <w:widowControl w:val="0"/>
        <w:numPr>
          <w:ilvl w:val="5"/>
          <w:numId w:val="29"/>
        </w:numPr>
        <w:tabs>
          <w:tab w:val="left" w:pos="720"/>
          <w:tab w:val="left" w:pos="1080"/>
          <w:tab w:val="left" w:pos="1980"/>
          <w:tab w:val="left" w:pos="2880"/>
          <w:tab w:val="left" w:pos="4320"/>
          <w:tab w:val="left" w:pos="5040"/>
          <w:tab w:val="left" w:pos="5760"/>
          <w:tab w:val="left" w:pos="6480"/>
          <w:tab w:val="left" w:pos="7200"/>
          <w:tab w:val="left" w:pos="7920"/>
          <w:tab w:val="left" w:pos="8640"/>
        </w:tabs>
        <w:ind w:left="1980" w:hanging="720"/>
        <w:rPr>
          <w:b/>
          <w:bCs/>
        </w:rPr>
      </w:pPr>
      <w:r w:rsidRPr="00E4113F">
        <w:rPr>
          <w:b/>
          <w:bCs/>
        </w:rPr>
        <w:t>R</w:t>
      </w:r>
      <w:r w:rsidR="00FF52B8">
        <w:rPr>
          <w:b/>
          <w:bCs/>
        </w:rPr>
        <w:t>EGISTRATION</w:t>
      </w:r>
      <w:r w:rsidRPr="00E4113F">
        <w:rPr>
          <w:b/>
          <w:bCs/>
        </w:rPr>
        <w:t xml:space="preserve"> M</w:t>
      </w:r>
      <w:r w:rsidR="00FF52B8">
        <w:rPr>
          <w:b/>
          <w:bCs/>
        </w:rPr>
        <w:t>ATCHED</w:t>
      </w:r>
      <w:r w:rsidR="00E311DB" w:rsidRPr="00E4113F">
        <w:rPr>
          <w:b/>
          <w:bCs/>
        </w:rPr>
        <w:t xml:space="preserve"> Table</w:t>
      </w:r>
      <w:r w:rsidR="00B210FE" w:rsidRPr="00E4113F">
        <w:rPr>
          <w:b/>
          <w:bCs/>
        </w:rPr>
        <w:t xml:space="preserve"> </w:t>
      </w:r>
    </w:p>
    <w:p w:rsidR="00E311DB" w:rsidRPr="00E4113F" w:rsidRDefault="00E311DB">
      <w:pPr>
        <w:widowControl w:val="0"/>
        <w:tabs>
          <w:tab w:val="left" w:pos="720"/>
          <w:tab w:val="left" w:pos="1080"/>
          <w:tab w:val="left" w:pos="1980"/>
          <w:tab w:val="left" w:pos="2880"/>
          <w:tab w:val="left" w:pos="4320"/>
          <w:tab w:val="left" w:pos="5040"/>
          <w:tab w:val="left" w:pos="5760"/>
          <w:tab w:val="left" w:pos="6480"/>
          <w:tab w:val="left" w:pos="7200"/>
          <w:tab w:val="left" w:pos="7920"/>
          <w:tab w:val="left" w:pos="8640"/>
        </w:tabs>
        <w:ind w:left="1260"/>
        <w:rPr>
          <w:b/>
          <w:bCs/>
        </w:rPr>
      </w:pPr>
    </w:p>
    <w:tbl>
      <w:tblPr>
        <w:tblW w:w="7055" w:type="dxa"/>
        <w:tblInd w:w="-13" w:type="dxa"/>
        <w:tblCellMar>
          <w:left w:w="0" w:type="dxa"/>
          <w:right w:w="0" w:type="dxa"/>
        </w:tblCellMar>
        <w:tblLook w:val="0000"/>
      </w:tblPr>
      <w:tblGrid>
        <w:gridCol w:w="15"/>
        <w:gridCol w:w="3466"/>
        <w:gridCol w:w="54"/>
        <w:gridCol w:w="3520"/>
      </w:tblGrid>
      <w:tr w:rsidR="00E311DB" w:rsidRPr="00E4113F" w:rsidTr="00566B13">
        <w:trPr>
          <w:gridBefore w:val="1"/>
          <w:wBefore w:w="15" w:type="dxa"/>
          <w:trHeight w:val="255"/>
        </w:trPr>
        <w:tc>
          <w:tcPr>
            <w:tcW w:w="3520" w:type="dxa"/>
            <w:gridSpan w:val="2"/>
            <w:tcBorders>
              <w:top w:val="nil"/>
              <w:left w:val="nil"/>
              <w:bottom w:val="nil"/>
              <w:right w:val="nil"/>
            </w:tcBorders>
            <w:vAlign w:val="bottom"/>
          </w:tcPr>
          <w:p w:rsidR="00E311DB" w:rsidRPr="00E4113F" w:rsidRDefault="00E311DB">
            <w:pPr>
              <w:rPr>
                <w:rFonts w:eastAsia="Arial Unicode MS"/>
                <w:b/>
                <w:bCs/>
                <w:sz w:val="20"/>
                <w:szCs w:val="20"/>
              </w:rPr>
            </w:pPr>
            <w:r w:rsidRPr="00E4113F">
              <w:rPr>
                <w:b/>
                <w:bCs/>
                <w:sz w:val="20"/>
                <w:szCs w:val="20"/>
              </w:rPr>
              <w:t>Mnemonic</w:t>
            </w:r>
          </w:p>
        </w:tc>
        <w:tc>
          <w:tcPr>
            <w:tcW w:w="3520" w:type="dxa"/>
            <w:tcBorders>
              <w:top w:val="nil"/>
              <w:left w:val="nil"/>
              <w:bottom w:val="nil"/>
              <w:right w:val="nil"/>
            </w:tcBorders>
            <w:vAlign w:val="bottom"/>
          </w:tcPr>
          <w:p w:rsidR="00E311DB" w:rsidRPr="00E4113F" w:rsidRDefault="00E311DB">
            <w:pPr>
              <w:rPr>
                <w:rFonts w:eastAsia="Arial Unicode MS"/>
                <w:b/>
                <w:bCs/>
                <w:sz w:val="20"/>
                <w:szCs w:val="20"/>
              </w:rPr>
            </w:pPr>
            <w:r w:rsidRPr="00E4113F">
              <w:rPr>
                <w:b/>
                <w:bCs/>
                <w:sz w:val="20"/>
                <w:szCs w:val="20"/>
              </w:rPr>
              <w:t>Description</w:t>
            </w:r>
          </w:p>
        </w:tc>
      </w:tr>
      <w:tr w:rsidR="00E311DB" w:rsidRPr="00E4113F" w:rsidTr="00566B13">
        <w:trPr>
          <w:gridBefore w:val="1"/>
          <w:wBefore w:w="15" w:type="dxa"/>
          <w:trHeight w:val="255"/>
        </w:trPr>
        <w:tc>
          <w:tcPr>
            <w:tcW w:w="3520" w:type="dxa"/>
            <w:gridSpan w:val="2"/>
            <w:tcBorders>
              <w:top w:val="single" w:sz="4" w:space="0" w:color="auto"/>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DATA_VER</w:t>
            </w:r>
          </w:p>
        </w:tc>
        <w:tc>
          <w:tcPr>
            <w:tcW w:w="3520" w:type="dxa"/>
            <w:tcBorders>
              <w:top w:val="single" w:sz="4" w:space="0" w:color="auto"/>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Data version</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DATE_TIME</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The date and time the emissions test was conducted</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UNIT</w:t>
            </w:r>
            <w:r w:rsidR="00AF3982">
              <w:rPr>
                <w:sz w:val="20"/>
                <w:szCs w:val="20"/>
              </w:rPr>
              <w:t>_NUM</w:t>
            </w:r>
          </w:p>
        </w:tc>
        <w:tc>
          <w:tcPr>
            <w:tcW w:w="3520" w:type="dxa"/>
            <w:tcBorders>
              <w:top w:val="nil"/>
              <w:left w:val="nil"/>
              <w:bottom w:val="single" w:sz="4" w:space="0" w:color="auto"/>
              <w:right w:val="single" w:sz="4" w:space="0" w:color="auto"/>
            </w:tcBorders>
            <w:vAlign w:val="bottom"/>
          </w:tcPr>
          <w:p w:rsidR="00E311DB" w:rsidRPr="00E4113F" w:rsidRDefault="00E311DB" w:rsidP="00AF3982">
            <w:pPr>
              <w:rPr>
                <w:sz w:val="20"/>
                <w:szCs w:val="20"/>
              </w:rPr>
            </w:pPr>
            <w:r w:rsidRPr="00E4113F">
              <w:rPr>
                <w:sz w:val="20"/>
                <w:szCs w:val="20"/>
              </w:rPr>
              <w:t xml:space="preserve">Identifies the </w:t>
            </w:r>
            <w:r w:rsidR="00AF3982">
              <w:rPr>
                <w:sz w:val="20"/>
                <w:szCs w:val="20"/>
              </w:rPr>
              <w:t>GEN2COVERS</w:t>
            </w:r>
            <w:r w:rsidRPr="00E4113F">
              <w:rPr>
                <w:sz w:val="20"/>
                <w:szCs w:val="20"/>
              </w:rPr>
              <w:t xml:space="preserve"> unit that conducted the emissions test</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SEQ_NUM</w:t>
            </w:r>
          </w:p>
        </w:tc>
        <w:tc>
          <w:tcPr>
            <w:tcW w:w="3520" w:type="dxa"/>
            <w:tcBorders>
              <w:top w:val="nil"/>
              <w:left w:val="nil"/>
              <w:bottom w:val="single" w:sz="4" w:space="0" w:color="auto"/>
              <w:right w:val="single" w:sz="4" w:space="0" w:color="auto"/>
            </w:tcBorders>
            <w:vAlign w:val="bottom"/>
          </w:tcPr>
          <w:p w:rsidR="00E311DB" w:rsidRPr="00E4113F" w:rsidRDefault="00E311DB" w:rsidP="00AF3982">
            <w:pPr>
              <w:rPr>
                <w:sz w:val="20"/>
                <w:szCs w:val="20"/>
              </w:rPr>
            </w:pPr>
            <w:r w:rsidRPr="00E4113F">
              <w:rPr>
                <w:sz w:val="20"/>
                <w:szCs w:val="20"/>
              </w:rPr>
              <w:t xml:space="preserve">Test number for the </w:t>
            </w:r>
            <w:r w:rsidR="00AF3982">
              <w:rPr>
                <w:sz w:val="20"/>
                <w:szCs w:val="20"/>
              </w:rPr>
              <w:t>GEN2COVERS</w:t>
            </w:r>
            <w:r w:rsidRPr="00E4113F">
              <w:rPr>
                <w:sz w:val="20"/>
                <w:szCs w:val="20"/>
              </w:rPr>
              <w:t xml:space="preserve"> unit for the given date</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SITE_CODE</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Site designation code</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PROGRAM_CODE</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Program identifier</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CO</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CO reading (%)</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CO2</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CO2 reading (%)</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MAX_CO2</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Maximum CO2 reading (%)</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CO2_VOLUME</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CO2 volume for plume criteria</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HC</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HC reading (</w:t>
            </w:r>
            <w:proofErr w:type="spellStart"/>
            <w:r w:rsidRPr="00E4113F">
              <w:rPr>
                <w:sz w:val="20"/>
                <w:szCs w:val="20"/>
              </w:rPr>
              <w:t>ppm</w:t>
            </w:r>
            <w:proofErr w:type="spellEnd"/>
            <w:r w:rsidRPr="00E4113F">
              <w:rPr>
                <w:sz w:val="20"/>
                <w:szCs w:val="20"/>
              </w:rPr>
              <w:t>)</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NOX</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NO reading (</w:t>
            </w:r>
            <w:proofErr w:type="spellStart"/>
            <w:r w:rsidRPr="00E4113F">
              <w:rPr>
                <w:sz w:val="20"/>
                <w:szCs w:val="20"/>
              </w:rPr>
              <w:t>ppm</w:t>
            </w:r>
            <w:proofErr w:type="spellEnd"/>
            <w:r w:rsidRPr="00E4113F">
              <w:rPr>
                <w:sz w:val="20"/>
                <w:szCs w:val="20"/>
              </w:rPr>
              <w:t>)</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NOX_FLAG</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NO reading flag</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OPAC</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Opacity reading (percentage)</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SPEED</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Speed of passing vehicle</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ACCEL</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Acceleration of passing vehicle</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SA_UNITS</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Speed/Acceleration (s/a) units</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TEMPERATURE</w:t>
            </w:r>
          </w:p>
        </w:tc>
        <w:tc>
          <w:tcPr>
            <w:tcW w:w="3520" w:type="dxa"/>
            <w:tcBorders>
              <w:top w:val="nil"/>
              <w:left w:val="nil"/>
              <w:bottom w:val="single" w:sz="4" w:space="0" w:color="auto"/>
              <w:right w:val="single" w:sz="4" w:space="0" w:color="auto"/>
            </w:tcBorders>
            <w:vAlign w:val="bottom"/>
          </w:tcPr>
          <w:p w:rsidR="00E311DB" w:rsidRPr="00E4113F" w:rsidRDefault="00E311DB" w:rsidP="00E4113F">
            <w:pPr>
              <w:rPr>
                <w:sz w:val="20"/>
                <w:szCs w:val="20"/>
              </w:rPr>
            </w:pPr>
            <w:r w:rsidRPr="00E4113F">
              <w:rPr>
                <w:sz w:val="20"/>
                <w:szCs w:val="20"/>
              </w:rPr>
              <w:t xml:space="preserve">Temperature </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HUMIDITY</w:t>
            </w:r>
          </w:p>
        </w:tc>
        <w:tc>
          <w:tcPr>
            <w:tcW w:w="3520" w:type="dxa"/>
            <w:tcBorders>
              <w:top w:val="nil"/>
              <w:left w:val="nil"/>
              <w:bottom w:val="single" w:sz="4" w:space="0" w:color="auto"/>
              <w:right w:val="single" w:sz="4" w:space="0" w:color="auto"/>
            </w:tcBorders>
            <w:vAlign w:val="bottom"/>
          </w:tcPr>
          <w:p w:rsidR="00E311DB" w:rsidRPr="00E4113F" w:rsidRDefault="00E311DB" w:rsidP="00E4113F">
            <w:pPr>
              <w:rPr>
                <w:sz w:val="20"/>
                <w:szCs w:val="20"/>
              </w:rPr>
            </w:pPr>
            <w:r w:rsidRPr="00E4113F">
              <w:rPr>
                <w:sz w:val="20"/>
                <w:szCs w:val="20"/>
              </w:rPr>
              <w:t xml:space="preserve">Humidity </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B76DF7">
            <w:pPr>
              <w:rPr>
                <w:sz w:val="20"/>
                <w:szCs w:val="20"/>
              </w:rPr>
            </w:pPr>
            <w:r>
              <w:rPr>
                <w:sz w:val="20"/>
                <w:szCs w:val="20"/>
              </w:rPr>
              <w:t>P</w:t>
            </w:r>
            <w:r w:rsidR="00E311DB" w:rsidRPr="00E4113F">
              <w:rPr>
                <w:sz w:val="20"/>
                <w:szCs w:val="20"/>
              </w:rPr>
              <w:t>LATE_CONFIDENCE</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Plate confidence</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ALPR_VENDOR</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ALPR (automatic license plate reader)vendor</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TEST_COUNTY</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The county where tested</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CRC</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Cyclic redundancy check</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PLATE</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Final plate number</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PLATE_STATE</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Final state which issued this plate</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PLATE_TYPE</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License plate type</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VIN</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Vehicle identification number</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LZIP</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Owner legal ZIP code</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STATE_MAKE</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State vehicle make</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STATE_MODEL</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State vehicle model</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COUNTY</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Owner county of residence</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VEH_YEAR</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Vehicle model year</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EM_FLAG</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Emissions flag</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POLK_VEH_YEAR</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Polk vehicle year</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POLK_MAKE</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Polk vehicle make</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POLK_VEH_TYPE</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Polk vehicle type</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POLK_MODEL</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*Polk model code (Model and Series)</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POLK_DISP</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*Polk engine displacement (liters)</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POLK_GVW</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*Polk manufacture’s GVW rating</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TEMP_UNITS</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 xml:space="preserve">Temperature units. Number stands for </w:t>
            </w:r>
            <w:r w:rsidRPr="00E4113F">
              <w:rPr>
                <w:sz w:val="20"/>
                <w:szCs w:val="20"/>
              </w:rPr>
              <w:lastRenderedPageBreak/>
              <w:t>ASCII code for flag letter</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lastRenderedPageBreak/>
              <w:t>BAROMETER</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Barometer</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BAROMETER_UNITS</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Barometer units. Number stands for ASCII code for flag letter</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SAMPLES</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Ambient</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AMB_CO</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Ambient CO</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AMB_CO2</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Ambient CO2</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AMB_HC</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Ambient HC</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AMB_CO_FAST</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Ambient CO fast</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AMB_HC_FAST</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Ambient CO2 fast</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AMB_REF</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Ambient reference</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COCO2</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Gas ratio CO_CO2</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HCCO2</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Gas ratio HC_CO2</w:t>
            </w:r>
          </w:p>
        </w:tc>
      </w:tr>
      <w:tr w:rsidR="00E311DB" w:rsidRPr="00E4113F" w:rsidTr="00566B13">
        <w:trPr>
          <w:gridBefore w:val="1"/>
          <w:wBefore w:w="15" w:type="dxa"/>
          <w:trHeight w:val="255"/>
        </w:trPr>
        <w:tc>
          <w:tcPr>
            <w:tcW w:w="3520" w:type="dxa"/>
            <w:gridSpan w:val="2"/>
            <w:tcBorders>
              <w:top w:val="nil"/>
              <w:left w:val="single" w:sz="4" w:space="0" w:color="auto"/>
              <w:bottom w:val="single" w:sz="4" w:space="0" w:color="auto"/>
              <w:right w:val="single" w:sz="4" w:space="0" w:color="auto"/>
            </w:tcBorders>
            <w:noWrap/>
            <w:vAlign w:val="bottom"/>
          </w:tcPr>
          <w:p w:rsidR="00E311DB" w:rsidRPr="00E4113F" w:rsidRDefault="00E311DB">
            <w:pPr>
              <w:rPr>
                <w:sz w:val="20"/>
                <w:szCs w:val="20"/>
              </w:rPr>
            </w:pPr>
            <w:r w:rsidRPr="00E4113F">
              <w:rPr>
                <w:sz w:val="20"/>
                <w:szCs w:val="20"/>
              </w:rPr>
              <w:t>NOCO2</w:t>
            </w:r>
          </w:p>
        </w:tc>
        <w:tc>
          <w:tcPr>
            <w:tcW w:w="3520" w:type="dxa"/>
            <w:tcBorders>
              <w:top w:val="nil"/>
              <w:left w:val="nil"/>
              <w:bottom w:val="single" w:sz="4" w:space="0" w:color="auto"/>
              <w:right w:val="single" w:sz="4" w:space="0" w:color="auto"/>
            </w:tcBorders>
            <w:vAlign w:val="bottom"/>
          </w:tcPr>
          <w:p w:rsidR="00E311DB" w:rsidRPr="00E4113F" w:rsidRDefault="00E311DB">
            <w:pPr>
              <w:rPr>
                <w:sz w:val="20"/>
                <w:szCs w:val="20"/>
              </w:rPr>
            </w:pPr>
            <w:r w:rsidRPr="00E4113F">
              <w:rPr>
                <w:sz w:val="20"/>
                <w:szCs w:val="20"/>
              </w:rPr>
              <w:t>Gas ratio NOX_CO2</w:t>
            </w:r>
          </w:p>
        </w:tc>
      </w:tr>
      <w:tr w:rsidR="00E311DB" w:rsidRPr="00E4113F" w:rsidTr="00566B13">
        <w:trPr>
          <w:gridBefore w:val="1"/>
          <w:wBefore w:w="15" w:type="dxa"/>
          <w:trHeight w:val="255"/>
        </w:trPr>
        <w:tc>
          <w:tcPr>
            <w:tcW w:w="3520" w:type="dxa"/>
            <w:gridSpan w:val="2"/>
            <w:tcBorders>
              <w:top w:val="single" w:sz="4" w:space="0" w:color="auto"/>
              <w:left w:val="single" w:sz="4" w:space="0" w:color="auto"/>
              <w:bottom w:val="single" w:sz="6" w:space="0" w:color="auto"/>
              <w:right w:val="single" w:sz="6" w:space="0" w:color="auto"/>
            </w:tcBorders>
            <w:noWrap/>
            <w:vAlign w:val="bottom"/>
          </w:tcPr>
          <w:p w:rsidR="00E311DB" w:rsidRPr="00E4113F" w:rsidRDefault="00E311DB">
            <w:pPr>
              <w:rPr>
                <w:sz w:val="20"/>
                <w:szCs w:val="20"/>
              </w:rPr>
            </w:pPr>
            <w:r w:rsidRPr="00E4113F">
              <w:rPr>
                <w:sz w:val="20"/>
                <w:szCs w:val="20"/>
              </w:rPr>
              <w:t>OPAC_UV</w:t>
            </w:r>
          </w:p>
        </w:tc>
        <w:tc>
          <w:tcPr>
            <w:tcW w:w="3520" w:type="dxa"/>
            <w:tcBorders>
              <w:top w:val="single" w:sz="4" w:space="0" w:color="auto"/>
              <w:left w:val="single" w:sz="6" w:space="0" w:color="auto"/>
              <w:bottom w:val="single" w:sz="6" w:space="0" w:color="auto"/>
              <w:right w:val="single" w:sz="4" w:space="0" w:color="auto"/>
            </w:tcBorders>
            <w:vAlign w:val="bottom"/>
          </w:tcPr>
          <w:p w:rsidR="00E311DB" w:rsidRPr="00E4113F" w:rsidRDefault="00E311DB">
            <w:pPr>
              <w:rPr>
                <w:sz w:val="20"/>
                <w:szCs w:val="20"/>
              </w:rPr>
            </w:pPr>
            <w:r w:rsidRPr="00E4113F">
              <w:rPr>
                <w:sz w:val="20"/>
                <w:szCs w:val="20"/>
              </w:rPr>
              <w:t>UV smoke reading</w:t>
            </w:r>
          </w:p>
        </w:tc>
      </w:tr>
      <w:tr w:rsidR="00E311DB" w:rsidRPr="00E4113F" w:rsidTr="00566B13">
        <w:trPr>
          <w:gridBefore w:val="1"/>
          <w:wBefore w:w="15" w:type="dxa"/>
          <w:trHeight w:val="255"/>
        </w:trPr>
        <w:tc>
          <w:tcPr>
            <w:tcW w:w="3520" w:type="dxa"/>
            <w:gridSpan w:val="2"/>
            <w:tcBorders>
              <w:top w:val="single" w:sz="6" w:space="0" w:color="auto"/>
              <w:left w:val="single" w:sz="4" w:space="0" w:color="auto"/>
              <w:bottom w:val="single" w:sz="6" w:space="0" w:color="auto"/>
              <w:right w:val="single" w:sz="6" w:space="0" w:color="auto"/>
            </w:tcBorders>
            <w:noWrap/>
            <w:vAlign w:val="bottom"/>
          </w:tcPr>
          <w:p w:rsidR="00E311DB" w:rsidRPr="00E4113F" w:rsidRDefault="00E311DB">
            <w:pPr>
              <w:rPr>
                <w:sz w:val="20"/>
                <w:szCs w:val="20"/>
              </w:rPr>
            </w:pPr>
            <w:r w:rsidRPr="00E4113F">
              <w:rPr>
                <w:sz w:val="20"/>
                <w:szCs w:val="20"/>
              </w:rPr>
              <w:t>VEH_COLOR</w:t>
            </w:r>
          </w:p>
        </w:tc>
        <w:tc>
          <w:tcPr>
            <w:tcW w:w="3520" w:type="dxa"/>
            <w:tcBorders>
              <w:top w:val="single" w:sz="6" w:space="0" w:color="auto"/>
              <w:left w:val="single" w:sz="6" w:space="0" w:color="auto"/>
              <w:bottom w:val="single" w:sz="6" w:space="0" w:color="auto"/>
              <w:right w:val="single" w:sz="4" w:space="0" w:color="auto"/>
            </w:tcBorders>
            <w:vAlign w:val="bottom"/>
          </w:tcPr>
          <w:p w:rsidR="00E311DB" w:rsidRPr="00E4113F" w:rsidRDefault="00E311DB">
            <w:pPr>
              <w:rPr>
                <w:sz w:val="20"/>
                <w:szCs w:val="20"/>
              </w:rPr>
            </w:pPr>
          </w:p>
        </w:tc>
      </w:tr>
      <w:tr w:rsidR="00CC745F" w:rsidRPr="00E4113F" w:rsidTr="00566B13">
        <w:trPr>
          <w:gridBefore w:val="1"/>
          <w:wBefore w:w="15" w:type="dxa"/>
          <w:trHeight w:val="255"/>
        </w:trPr>
        <w:tc>
          <w:tcPr>
            <w:tcW w:w="3520" w:type="dxa"/>
            <w:gridSpan w:val="2"/>
            <w:tcBorders>
              <w:top w:val="single" w:sz="6" w:space="0" w:color="auto"/>
              <w:left w:val="single" w:sz="4" w:space="0" w:color="auto"/>
              <w:bottom w:val="single" w:sz="6" w:space="0" w:color="auto"/>
              <w:right w:val="single" w:sz="6" w:space="0" w:color="auto"/>
            </w:tcBorders>
            <w:noWrap/>
            <w:vAlign w:val="bottom"/>
          </w:tcPr>
          <w:p w:rsidR="00CC745F" w:rsidRPr="00E4113F" w:rsidRDefault="00B76DF7" w:rsidP="00CC745F">
            <w:pPr>
              <w:rPr>
                <w:sz w:val="20"/>
                <w:szCs w:val="20"/>
              </w:rPr>
            </w:pPr>
            <w:proofErr w:type="spellStart"/>
            <w:r>
              <w:rPr>
                <w:sz w:val="20"/>
                <w:szCs w:val="20"/>
              </w:rPr>
              <w:t>c</w:t>
            </w:r>
            <w:r w:rsidR="00CC745F" w:rsidRPr="00E4113F">
              <w:rPr>
                <w:sz w:val="20"/>
                <w:szCs w:val="20"/>
              </w:rPr>
              <w:t>va</w:t>
            </w:r>
            <w:proofErr w:type="spellEnd"/>
            <w:r w:rsidR="00CC745F" w:rsidRPr="00E4113F">
              <w:rPr>
                <w:sz w:val="20"/>
                <w:szCs w:val="20"/>
              </w:rPr>
              <w:t xml:space="preserve"> </w:t>
            </w:r>
            <w:proofErr w:type="spellStart"/>
            <w:r w:rsidR="00CC745F" w:rsidRPr="00E4113F">
              <w:rPr>
                <w:sz w:val="20"/>
                <w:szCs w:val="20"/>
              </w:rPr>
              <w:t>SessionStatus</w:t>
            </w:r>
            <w:proofErr w:type="spellEnd"/>
          </w:p>
          <w:p w:rsidR="00CC745F" w:rsidRPr="00E4113F" w:rsidRDefault="00CC745F">
            <w:pPr>
              <w:rPr>
                <w:sz w:val="20"/>
                <w:szCs w:val="20"/>
              </w:rPr>
            </w:pPr>
          </w:p>
        </w:tc>
        <w:tc>
          <w:tcPr>
            <w:tcW w:w="3520" w:type="dxa"/>
            <w:tcBorders>
              <w:top w:val="single" w:sz="6" w:space="0" w:color="auto"/>
              <w:left w:val="single" w:sz="6" w:space="0" w:color="auto"/>
              <w:bottom w:val="single" w:sz="6" w:space="0" w:color="auto"/>
              <w:right w:val="single" w:sz="4" w:space="0" w:color="auto"/>
            </w:tcBorders>
            <w:vAlign w:val="bottom"/>
          </w:tcPr>
          <w:p w:rsidR="00CC745F" w:rsidRPr="00E4113F" w:rsidRDefault="00CC745F" w:rsidP="00CC745F">
            <w:pPr>
              <w:rPr>
                <w:sz w:val="20"/>
                <w:szCs w:val="20"/>
              </w:rPr>
            </w:pPr>
            <w:r w:rsidRPr="00E4113F">
              <w:rPr>
                <w:sz w:val="20"/>
                <w:szCs w:val="20"/>
              </w:rPr>
              <w:t>CVA status for each record</w:t>
            </w:r>
          </w:p>
          <w:p w:rsidR="00CC745F" w:rsidRPr="00E4113F" w:rsidRDefault="00CC745F">
            <w:pPr>
              <w:rPr>
                <w:sz w:val="20"/>
                <w:szCs w:val="20"/>
              </w:rPr>
            </w:pPr>
          </w:p>
        </w:tc>
      </w:tr>
      <w:tr w:rsidR="00CC745F" w:rsidRPr="00E4113F" w:rsidTr="00566B13">
        <w:trPr>
          <w:gridBefore w:val="1"/>
          <w:wBefore w:w="15" w:type="dxa"/>
          <w:trHeight w:val="255"/>
        </w:trPr>
        <w:tc>
          <w:tcPr>
            <w:tcW w:w="3520" w:type="dxa"/>
            <w:gridSpan w:val="2"/>
            <w:tcBorders>
              <w:top w:val="single" w:sz="6" w:space="0" w:color="auto"/>
              <w:left w:val="single" w:sz="4" w:space="0" w:color="auto"/>
              <w:bottom w:val="single" w:sz="6" w:space="0" w:color="auto"/>
              <w:right w:val="single" w:sz="6" w:space="0" w:color="auto"/>
            </w:tcBorders>
            <w:noWrap/>
            <w:vAlign w:val="bottom"/>
          </w:tcPr>
          <w:p w:rsidR="00CC745F" w:rsidRPr="00E4113F" w:rsidRDefault="00CC745F" w:rsidP="00CC745F">
            <w:pPr>
              <w:rPr>
                <w:sz w:val="20"/>
                <w:szCs w:val="20"/>
              </w:rPr>
            </w:pPr>
            <w:proofErr w:type="spellStart"/>
            <w:r w:rsidRPr="00E4113F">
              <w:rPr>
                <w:sz w:val="20"/>
                <w:szCs w:val="20"/>
              </w:rPr>
              <w:t>AuditType</w:t>
            </w:r>
            <w:proofErr w:type="spellEnd"/>
          </w:p>
          <w:p w:rsidR="00CC745F" w:rsidRPr="00E4113F" w:rsidRDefault="00CC745F" w:rsidP="00CC745F">
            <w:pPr>
              <w:rPr>
                <w:sz w:val="20"/>
                <w:szCs w:val="20"/>
              </w:rPr>
            </w:pPr>
          </w:p>
        </w:tc>
        <w:tc>
          <w:tcPr>
            <w:tcW w:w="3520" w:type="dxa"/>
            <w:tcBorders>
              <w:top w:val="single" w:sz="6" w:space="0" w:color="auto"/>
              <w:left w:val="single" w:sz="6" w:space="0" w:color="auto"/>
              <w:bottom w:val="single" w:sz="6" w:space="0" w:color="auto"/>
              <w:right w:val="single" w:sz="4" w:space="0" w:color="auto"/>
            </w:tcBorders>
            <w:vAlign w:val="bottom"/>
          </w:tcPr>
          <w:p w:rsidR="00CC745F" w:rsidRPr="00E4113F" w:rsidRDefault="00CC745F" w:rsidP="00CC745F">
            <w:pPr>
              <w:rPr>
                <w:sz w:val="20"/>
                <w:szCs w:val="20"/>
              </w:rPr>
            </w:pPr>
            <w:r w:rsidRPr="00E4113F">
              <w:rPr>
                <w:sz w:val="20"/>
                <w:szCs w:val="20"/>
              </w:rPr>
              <w:t>A</w:t>
            </w:r>
          </w:p>
        </w:tc>
      </w:tr>
      <w:tr w:rsidR="00CC745F" w:rsidRPr="00E4113F" w:rsidTr="00566B13">
        <w:trPr>
          <w:gridBefore w:val="1"/>
          <w:wBefore w:w="15" w:type="dxa"/>
          <w:trHeight w:val="255"/>
        </w:trPr>
        <w:tc>
          <w:tcPr>
            <w:tcW w:w="3520" w:type="dxa"/>
            <w:gridSpan w:val="2"/>
            <w:tcBorders>
              <w:top w:val="single" w:sz="6" w:space="0" w:color="auto"/>
              <w:left w:val="single" w:sz="4" w:space="0" w:color="auto"/>
              <w:bottom w:val="single" w:sz="6" w:space="0" w:color="auto"/>
              <w:right w:val="single" w:sz="6" w:space="0" w:color="auto"/>
            </w:tcBorders>
            <w:noWrap/>
            <w:vAlign w:val="bottom"/>
          </w:tcPr>
          <w:p w:rsidR="00CC745F" w:rsidRPr="00E4113F" w:rsidRDefault="00CC745F" w:rsidP="00CC745F">
            <w:pPr>
              <w:rPr>
                <w:sz w:val="20"/>
                <w:szCs w:val="20"/>
              </w:rPr>
            </w:pPr>
            <w:proofErr w:type="spellStart"/>
            <w:r w:rsidRPr="00E4113F">
              <w:rPr>
                <w:sz w:val="20"/>
                <w:szCs w:val="20"/>
              </w:rPr>
              <w:t>AuditMode</w:t>
            </w:r>
            <w:proofErr w:type="spellEnd"/>
          </w:p>
          <w:p w:rsidR="00CC745F" w:rsidRPr="00E4113F" w:rsidRDefault="00CC745F" w:rsidP="00CC745F">
            <w:pPr>
              <w:rPr>
                <w:sz w:val="20"/>
                <w:szCs w:val="20"/>
              </w:rPr>
            </w:pPr>
          </w:p>
        </w:tc>
        <w:tc>
          <w:tcPr>
            <w:tcW w:w="3520" w:type="dxa"/>
            <w:tcBorders>
              <w:top w:val="single" w:sz="6" w:space="0" w:color="auto"/>
              <w:left w:val="single" w:sz="6" w:space="0" w:color="auto"/>
              <w:bottom w:val="single" w:sz="6" w:space="0" w:color="auto"/>
              <w:right w:val="single" w:sz="4" w:space="0" w:color="auto"/>
            </w:tcBorders>
            <w:vAlign w:val="bottom"/>
          </w:tcPr>
          <w:p w:rsidR="00CC745F" w:rsidRPr="00E4113F" w:rsidRDefault="00CC745F" w:rsidP="00CC745F">
            <w:pPr>
              <w:rPr>
                <w:sz w:val="20"/>
                <w:szCs w:val="20"/>
              </w:rPr>
            </w:pPr>
            <w:r w:rsidRPr="00E4113F">
              <w:rPr>
                <w:sz w:val="20"/>
                <w:szCs w:val="20"/>
              </w:rPr>
              <w:t>CVA, QAC, DOR identifiers</w:t>
            </w:r>
          </w:p>
          <w:p w:rsidR="00CC745F" w:rsidRPr="00E4113F" w:rsidRDefault="00566B13" w:rsidP="00CC745F">
            <w:pPr>
              <w:rPr>
                <w:sz w:val="20"/>
                <w:szCs w:val="20"/>
              </w:rPr>
            </w:pPr>
            <w:r w:rsidRPr="00E4113F">
              <w:rPr>
                <w:sz w:val="20"/>
                <w:szCs w:val="20"/>
              </w:rPr>
              <w:t>1P, 2P, 3P</w:t>
            </w:r>
          </w:p>
        </w:tc>
      </w:tr>
      <w:tr w:rsidR="00566B13" w:rsidRPr="00E4113F" w:rsidTr="00566B13">
        <w:trPr>
          <w:gridBefore w:val="1"/>
          <w:wBefore w:w="15" w:type="dxa"/>
          <w:trHeight w:val="255"/>
        </w:trPr>
        <w:tc>
          <w:tcPr>
            <w:tcW w:w="3520" w:type="dxa"/>
            <w:gridSpan w:val="2"/>
            <w:tcBorders>
              <w:top w:val="single" w:sz="6" w:space="0" w:color="auto"/>
              <w:left w:val="single" w:sz="4" w:space="0" w:color="auto"/>
              <w:bottom w:val="single" w:sz="6" w:space="0" w:color="auto"/>
              <w:right w:val="single" w:sz="6" w:space="0" w:color="auto"/>
            </w:tcBorders>
            <w:noWrap/>
            <w:vAlign w:val="bottom"/>
          </w:tcPr>
          <w:p w:rsidR="00566B13" w:rsidRPr="00E4113F" w:rsidRDefault="00566B13" w:rsidP="00CC745F">
            <w:pPr>
              <w:rPr>
                <w:sz w:val="20"/>
                <w:szCs w:val="20"/>
              </w:rPr>
            </w:pPr>
            <w:r w:rsidRPr="00E4113F">
              <w:rPr>
                <w:sz w:val="20"/>
                <w:szCs w:val="20"/>
              </w:rPr>
              <w:t>AUDIT_PUFF</w:t>
            </w:r>
          </w:p>
        </w:tc>
        <w:tc>
          <w:tcPr>
            <w:tcW w:w="3520" w:type="dxa"/>
            <w:tcBorders>
              <w:top w:val="single" w:sz="6" w:space="0" w:color="auto"/>
              <w:left w:val="single" w:sz="6" w:space="0" w:color="auto"/>
              <w:bottom w:val="single" w:sz="6" w:space="0" w:color="auto"/>
              <w:right w:val="single" w:sz="4" w:space="0" w:color="auto"/>
            </w:tcBorders>
            <w:vAlign w:val="bottom"/>
          </w:tcPr>
          <w:p w:rsidR="00566B13" w:rsidRPr="00E4113F" w:rsidRDefault="00566B13" w:rsidP="00CC745F">
            <w:pPr>
              <w:rPr>
                <w:sz w:val="20"/>
                <w:szCs w:val="20"/>
              </w:rPr>
            </w:pPr>
          </w:p>
        </w:tc>
      </w:tr>
      <w:tr w:rsidR="00CC745F" w:rsidRPr="00E4113F" w:rsidTr="00566B13">
        <w:trPr>
          <w:gridBefore w:val="1"/>
          <w:wBefore w:w="15" w:type="dxa"/>
          <w:trHeight w:val="255"/>
        </w:trPr>
        <w:tc>
          <w:tcPr>
            <w:tcW w:w="3520" w:type="dxa"/>
            <w:gridSpan w:val="2"/>
            <w:tcBorders>
              <w:top w:val="single" w:sz="6" w:space="0" w:color="auto"/>
              <w:left w:val="single" w:sz="4" w:space="0" w:color="auto"/>
              <w:bottom w:val="single" w:sz="6" w:space="0" w:color="auto"/>
              <w:right w:val="single" w:sz="6" w:space="0" w:color="auto"/>
            </w:tcBorders>
            <w:noWrap/>
            <w:vAlign w:val="bottom"/>
          </w:tcPr>
          <w:p w:rsidR="00CC745F" w:rsidRPr="00E4113F" w:rsidRDefault="00CC745F" w:rsidP="00CC745F">
            <w:pPr>
              <w:rPr>
                <w:sz w:val="20"/>
                <w:szCs w:val="20"/>
              </w:rPr>
            </w:pPr>
            <w:proofErr w:type="spellStart"/>
            <w:r w:rsidRPr="00E4113F">
              <w:rPr>
                <w:sz w:val="20"/>
                <w:szCs w:val="20"/>
              </w:rPr>
              <w:t>AuditResult</w:t>
            </w:r>
            <w:proofErr w:type="spellEnd"/>
          </w:p>
          <w:p w:rsidR="00CC745F" w:rsidRPr="00E4113F" w:rsidRDefault="00CC745F" w:rsidP="00CC745F">
            <w:pPr>
              <w:rPr>
                <w:sz w:val="20"/>
                <w:szCs w:val="20"/>
              </w:rPr>
            </w:pPr>
          </w:p>
        </w:tc>
        <w:tc>
          <w:tcPr>
            <w:tcW w:w="3520" w:type="dxa"/>
            <w:tcBorders>
              <w:top w:val="single" w:sz="6" w:space="0" w:color="auto"/>
              <w:left w:val="single" w:sz="6" w:space="0" w:color="auto"/>
              <w:bottom w:val="single" w:sz="6" w:space="0" w:color="auto"/>
              <w:right w:val="single" w:sz="4" w:space="0" w:color="auto"/>
            </w:tcBorders>
            <w:vAlign w:val="bottom"/>
          </w:tcPr>
          <w:p w:rsidR="00CC745F" w:rsidRPr="00E4113F" w:rsidRDefault="00CC745F" w:rsidP="00CC745F">
            <w:pPr>
              <w:rPr>
                <w:sz w:val="20"/>
                <w:szCs w:val="20"/>
              </w:rPr>
            </w:pPr>
            <w:r w:rsidRPr="00E4113F">
              <w:rPr>
                <w:sz w:val="20"/>
                <w:szCs w:val="20"/>
              </w:rPr>
              <w:t>F: fail; P: pass; X: purge puff</w:t>
            </w:r>
          </w:p>
          <w:p w:rsidR="00CC745F" w:rsidRPr="00E4113F" w:rsidRDefault="00CC745F" w:rsidP="00CC745F">
            <w:pPr>
              <w:rPr>
                <w:sz w:val="20"/>
                <w:szCs w:val="20"/>
              </w:rPr>
            </w:pPr>
          </w:p>
        </w:tc>
      </w:tr>
      <w:tr w:rsidR="00CC745F" w:rsidRPr="00E4113F" w:rsidTr="00566B13">
        <w:trPr>
          <w:gridBefore w:val="1"/>
          <w:wBefore w:w="15" w:type="dxa"/>
          <w:trHeight w:val="255"/>
        </w:trPr>
        <w:tc>
          <w:tcPr>
            <w:tcW w:w="3520" w:type="dxa"/>
            <w:gridSpan w:val="2"/>
            <w:tcBorders>
              <w:top w:val="single" w:sz="6" w:space="0" w:color="auto"/>
              <w:left w:val="single" w:sz="4" w:space="0" w:color="auto"/>
              <w:bottom w:val="single" w:sz="6" w:space="0" w:color="auto"/>
              <w:right w:val="single" w:sz="6" w:space="0" w:color="auto"/>
            </w:tcBorders>
            <w:noWrap/>
            <w:vAlign w:val="bottom"/>
          </w:tcPr>
          <w:p w:rsidR="00CC745F" w:rsidRPr="00E4113F" w:rsidRDefault="00CC745F" w:rsidP="00CC745F">
            <w:pPr>
              <w:rPr>
                <w:sz w:val="20"/>
                <w:szCs w:val="20"/>
              </w:rPr>
            </w:pPr>
            <w:proofErr w:type="spellStart"/>
            <w:r w:rsidRPr="00E4113F">
              <w:rPr>
                <w:sz w:val="20"/>
                <w:szCs w:val="20"/>
              </w:rPr>
              <w:t>BookendStatus</w:t>
            </w:r>
            <w:proofErr w:type="spellEnd"/>
          </w:p>
          <w:p w:rsidR="00CC745F" w:rsidRPr="00E4113F" w:rsidRDefault="00CC745F" w:rsidP="00CC745F">
            <w:pPr>
              <w:rPr>
                <w:sz w:val="20"/>
                <w:szCs w:val="20"/>
              </w:rPr>
            </w:pPr>
          </w:p>
        </w:tc>
        <w:tc>
          <w:tcPr>
            <w:tcW w:w="3520" w:type="dxa"/>
            <w:tcBorders>
              <w:top w:val="single" w:sz="6" w:space="0" w:color="auto"/>
              <w:left w:val="single" w:sz="6" w:space="0" w:color="auto"/>
              <w:bottom w:val="single" w:sz="6" w:space="0" w:color="auto"/>
              <w:right w:val="single" w:sz="4" w:space="0" w:color="auto"/>
            </w:tcBorders>
            <w:vAlign w:val="bottom"/>
          </w:tcPr>
          <w:p w:rsidR="00CC745F" w:rsidRPr="00E4113F" w:rsidRDefault="00CC745F" w:rsidP="00CC745F">
            <w:pPr>
              <w:rPr>
                <w:sz w:val="20"/>
                <w:szCs w:val="20"/>
              </w:rPr>
            </w:pPr>
            <w:r w:rsidRPr="00E4113F">
              <w:rPr>
                <w:sz w:val="20"/>
                <w:szCs w:val="20"/>
              </w:rPr>
              <w:t>F: fail; I: incomplete; P: pass; X: no bookend</w:t>
            </w:r>
          </w:p>
          <w:p w:rsidR="00CC745F" w:rsidRPr="00E4113F" w:rsidRDefault="00CC745F" w:rsidP="00CC745F">
            <w:pPr>
              <w:rPr>
                <w:sz w:val="20"/>
                <w:szCs w:val="20"/>
              </w:rPr>
            </w:pPr>
          </w:p>
        </w:tc>
      </w:tr>
      <w:tr w:rsidR="00CC745F" w:rsidRPr="00E4113F" w:rsidTr="00566B13">
        <w:trPr>
          <w:gridBefore w:val="1"/>
          <w:wBefore w:w="15" w:type="dxa"/>
          <w:trHeight w:val="255"/>
        </w:trPr>
        <w:tc>
          <w:tcPr>
            <w:tcW w:w="3520" w:type="dxa"/>
            <w:gridSpan w:val="2"/>
            <w:tcBorders>
              <w:top w:val="single" w:sz="6" w:space="0" w:color="auto"/>
              <w:left w:val="single" w:sz="4" w:space="0" w:color="auto"/>
              <w:bottom w:val="single" w:sz="6" w:space="0" w:color="auto"/>
              <w:right w:val="single" w:sz="6" w:space="0" w:color="auto"/>
            </w:tcBorders>
            <w:noWrap/>
            <w:vAlign w:val="bottom"/>
          </w:tcPr>
          <w:p w:rsidR="00CC745F" w:rsidRPr="00E4113F" w:rsidRDefault="00CC745F" w:rsidP="00CC745F">
            <w:pPr>
              <w:rPr>
                <w:sz w:val="20"/>
                <w:szCs w:val="20"/>
              </w:rPr>
            </w:pPr>
            <w:proofErr w:type="spellStart"/>
            <w:r w:rsidRPr="00E4113F">
              <w:rPr>
                <w:sz w:val="20"/>
                <w:szCs w:val="20"/>
              </w:rPr>
              <w:t>vdf</w:t>
            </w:r>
            <w:proofErr w:type="spellEnd"/>
            <w:r w:rsidRPr="00E4113F">
              <w:rPr>
                <w:sz w:val="20"/>
                <w:szCs w:val="20"/>
              </w:rPr>
              <w:t xml:space="preserve"> </w:t>
            </w:r>
            <w:proofErr w:type="spellStart"/>
            <w:r w:rsidRPr="00E4113F">
              <w:rPr>
                <w:sz w:val="20"/>
                <w:szCs w:val="20"/>
              </w:rPr>
              <w:t>RecordStatus</w:t>
            </w:r>
            <w:proofErr w:type="spellEnd"/>
          </w:p>
          <w:p w:rsidR="00CC745F" w:rsidRPr="00E4113F" w:rsidRDefault="00CC745F" w:rsidP="00CC745F">
            <w:pPr>
              <w:rPr>
                <w:sz w:val="20"/>
                <w:szCs w:val="20"/>
              </w:rPr>
            </w:pPr>
          </w:p>
        </w:tc>
        <w:tc>
          <w:tcPr>
            <w:tcW w:w="3520" w:type="dxa"/>
            <w:tcBorders>
              <w:top w:val="single" w:sz="6" w:space="0" w:color="auto"/>
              <w:left w:val="single" w:sz="6" w:space="0" w:color="auto"/>
              <w:bottom w:val="single" w:sz="6" w:space="0" w:color="auto"/>
              <w:right w:val="single" w:sz="4" w:space="0" w:color="auto"/>
            </w:tcBorders>
            <w:vAlign w:val="bottom"/>
          </w:tcPr>
          <w:p w:rsidR="00CC745F" w:rsidRPr="00E4113F" w:rsidRDefault="00CC745F" w:rsidP="00CC745F">
            <w:pPr>
              <w:rPr>
                <w:sz w:val="20"/>
                <w:szCs w:val="20"/>
              </w:rPr>
            </w:pPr>
            <w:r w:rsidRPr="00E4113F">
              <w:rPr>
                <w:sz w:val="20"/>
                <w:szCs w:val="20"/>
              </w:rPr>
              <w:t>Type of gas record</w:t>
            </w:r>
          </w:p>
          <w:p w:rsidR="00CC745F" w:rsidRPr="00E4113F" w:rsidRDefault="004B79A9" w:rsidP="00CC745F">
            <w:pPr>
              <w:rPr>
                <w:sz w:val="20"/>
                <w:szCs w:val="20"/>
              </w:rPr>
            </w:pPr>
            <w:r w:rsidRPr="00E4113F">
              <w:rPr>
                <w:sz w:val="20"/>
                <w:szCs w:val="20"/>
              </w:rPr>
              <w:t>A, N</w:t>
            </w:r>
          </w:p>
        </w:tc>
      </w:tr>
      <w:tr w:rsidR="00566B13" w:rsidRPr="00E4113F" w:rsidTr="00566B13">
        <w:trPr>
          <w:trHeight w:val="255"/>
        </w:trPr>
        <w:tc>
          <w:tcPr>
            <w:tcW w:w="3481"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66B13" w:rsidRPr="00E4113F" w:rsidRDefault="00566B13" w:rsidP="006163A1">
            <w:pPr>
              <w:rPr>
                <w:rFonts w:eastAsia="Arial Unicode MS"/>
                <w:sz w:val="20"/>
                <w:szCs w:val="20"/>
              </w:rPr>
            </w:pPr>
            <w:r w:rsidRPr="00E4113F">
              <w:rPr>
                <w:sz w:val="20"/>
                <w:szCs w:val="20"/>
              </w:rPr>
              <w:t>SLPERR_CO</w:t>
            </w:r>
          </w:p>
        </w:tc>
        <w:tc>
          <w:tcPr>
            <w:tcW w:w="357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566B13" w:rsidRPr="00E4113F" w:rsidRDefault="00566B13" w:rsidP="006163A1">
            <w:pPr>
              <w:rPr>
                <w:rFonts w:eastAsia="Arial Unicode MS"/>
                <w:sz w:val="20"/>
                <w:szCs w:val="20"/>
              </w:rPr>
            </w:pPr>
            <w:r w:rsidRPr="00E4113F">
              <w:rPr>
                <w:sz w:val="20"/>
                <w:szCs w:val="20"/>
              </w:rPr>
              <w:t>Slope error CO</w:t>
            </w:r>
          </w:p>
        </w:tc>
      </w:tr>
      <w:tr w:rsidR="00566B13" w:rsidRPr="00E4113F" w:rsidTr="00566B13">
        <w:trPr>
          <w:trHeight w:val="255"/>
        </w:trPr>
        <w:tc>
          <w:tcPr>
            <w:tcW w:w="3481"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66B13" w:rsidRPr="00E4113F" w:rsidRDefault="00566B13" w:rsidP="006163A1">
            <w:pPr>
              <w:rPr>
                <w:rFonts w:eastAsia="Arial Unicode MS"/>
                <w:sz w:val="20"/>
                <w:szCs w:val="20"/>
              </w:rPr>
            </w:pPr>
            <w:r w:rsidRPr="00E4113F">
              <w:rPr>
                <w:sz w:val="20"/>
                <w:szCs w:val="20"/>
              </w:rPr>
              <w:t>SLPERR_HC</w:t>
            </w:r>
          </w:p>
        </w:tc>
        <w:tc>
          <w:tcPr>
            <w:tcW w:w="357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566B13" w:rsidRPr="00E4113F" w:rsidRDefault="00566B13" w:rsidP="006163A1">
            <w:pPr>
              <w:rPr>
                <w:rFonts w:eastAsia="Arial Unicode MS"/>
                <w:sz w:val="20"/>
                <w:szCs w:val="20"/>
              </w:rPr>
            </w:pPr>
            <w:r w:rsidRPr="00E4113F">
              <w:rPr>
                <w:sz w:val="20"/>
                <w:szCs w:val="20"/>
              </w:rPr>
              <w:t>Slope error HC</w:t>
            </w:r>
          </w:p>
        </w:tc>
      </w:tr>
      <w:tr w:rsidR="00566B13" w:rsidRPr="00E4113F" w:rsidTr="00566B13">
        <w:trPr>
          <w:trHeight w:val="255"/>
        </w:trPr>
        <w:tc>
          <w:tcPr>
            <w:tcW w:w="3481"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66B13" w:rsidRPr="00E4113F" w:rsidRDefault="00566B13" w:rsidP="006163A1">
            <w:pPr>
              <w:rPr>
                <w:rFonts w:eastAsia="Arial Unicode MS"/>
                <w:sz w:val="20"/>
                <w:szCs w:val="20"/>
              </w:rPr>
            </w:pPr>
            <w:r w:rsidRPr="00E4113F">
              <w:rPr>
                <w:sz w:val="20"/>
                <w:szCs w:val="20"/>
              </w:rPr>
              <w:t>SLPERR_NO</w:t>
            </w:r>
          </w:p>
        </w:tc>
        <w:tc>
          <w:tcPr>
            <w:tcW w:w="357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566B13" w:rsidRPr="00E4113F" w:rsidRDefault="00566B13" w:rsidP="006163A1">
            <w:pPr>
              <w:rPr>
                <w:rFonts w:eastAsia="Arial Unicode MS"/>
                <w:sz w:val="20"/>
                <w:szCs w:val="20"/>
              </w:rPr>
            </w:pPr>
            <w:r w:rsidRPr="00E4113F">
              <w:rPr>
                <w:sz w:val="20"/>
                <w:szCs w:val="20"/>
              </w:rPr>
              <w:t>Slope error NO</w:t>
            </w:r>
          </w:p>
        </w:tc>
      </w:tr>
      <w:tr w:rsidR="00566B13" w:rsidRPr="00E4113F" w:rsidTr="00566B13">
        <w:trPr>
          <w:trHeight w:val="255"/>
        </w:trPr>
        <w:tc>
          <w:tcPr>
            <w:tcW w:w="3481"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66B13" w:rsidRPr="00E4113F" w:rsidRDefault="00566B13" w:rsidP="006163A1">
            <w:pPr>
              <w:rPr>
                <w:rFonts w:eastAsia="Arial Unicode MS"/>
                <w:sz w:val="20"/>
                <w:szCs w:val="20"/>
              </w:rPr>
            </w:pPr>
            <w:r w:rsidRPr="00E4113F">
              <w:rPr>
                <w:sz w:val="20"/>
                <w:szCs w:val="20"/>
              </w:rPr>
              <w:t>LOCK_RESULT</w:t>
            </w:r>
          </w:p>
        </w:tc>
        <w:tc>
          <w:tcPr>
            <w:tcW w:w="3574"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566B13" w:rsidRPr="00E4113F" w:rsidRDefault="00566B13" w:rsidP="006163A1">
            <w:pPr>
              <w:rPr>
                <w:rFonts w:eastAsia="Arial Unicode MS"/>
                <w:sz w:val="20"/>
                <w:szCs w:val="20"/>
              </w:rPr>
            </w:pPr>
            <w:r w:rsidRPr="00E4113F">
              <w:rPr>
                <w:sz w:val="20"/>
                <w:szCs w:val="20"/>
              </w:rPr>
              <w:t>Lock results</w:t>
            </w:r>
          </w:p>
        </w:tc>
      </w:tr>
      <w:tr w:rsidR="00566B13" w:rsidRPr="00E4113F" w:rsidTr="00566B13">
        <w:trPr>
          <w:trHeight w:val="255"/>
        </w:trPr>
        <w:tc>
          <w:tcPr>
            <w:tcW w:w="3481" w:type="dxa"/>
            <w:gridSpan w:val="2"/>
            <w:tcBorders>
              <w:top w:val="nil"/>
              <w:left w:val="single" w:sz="4" w:space="0" w:color="auto"/>
              <w:bottom w:val="nil"/>
              <w:right w:val="single" w:sz="4" w:space="0" w:color="auto"/>
            </w:tcBorders>
            <w:noWrap/>
            <w:tcMar>
              <w:top w:w="15" w:type="dxa"/>
              <w:left w:w="15" w:type="dxa"/>
              <w:bottom w:w="0" w:type="dxa"/>
              <w:right w:w="15" w:type="dxa"/>
            </w:tcMar>
            <w:vAlign w:val="bottom"/>
          </w:tcPr>
          <w:p w:rsidR="00566B13" w:rsidRPr="00E4113F" w:rsidRDefault="00B76DF7" w:rsidP="006163A1">
            <w:pPr>
              <w:rPr>
                <w:sz w:val="20"/>
                <w:szCs w:val="20"/>
              </w:rPr>
            </w:pPr>
            <w:r>
              <w:rPr>
                <w:sz w:val="20"/>
                <w:szCs w:val="20"/>
              </w:rPr>
              <w:t>C</w:t>
            </w:r>
            <w:r w:rsidR="00566B13" w:rsidRPr="00E4113F">
              <w:rPr>
                <w:sz w:val="20"/>
                <w:szCs w:val="20"/>
              </w:rPr>
              <w:t>VA_KEY</w:t>
            </w:r>
          </w:p>
        </w:tc>
        <w:tc>
          <w:tcPr>
            <w:tcW w:w="3574" w:type="dxa"/>
            <w:gridSpan w:val="2"/>
            <w:tcBorders>
              <w:top w:val="nil"/>
              <w:left w:val="nil"/>
              <w:bottom w:val="nil"/>
              <w:right w:val="single" w:sz="4" w:space="0" w:color="auto"/>
            </w:tcBorders>
            <w:noWrap/>
            <w:tcMar>
              <w:top w:w="15" w:type="dxa"/>
              <w:left w:w="15" w:type="dxa"/>
              <w:bottom w:w="0" w:type="dxa"/>
              <w:right w:w="15" w:type="dxa"/>
            </w:tcMar>
            <w:vAlign w:val="bottom"/>
          </w:tcPr>
          <w:p w:rsidR="00566B13" w:rsidRPr="00E4113F" w:rsidRDefault="00566B13" w:rsidP="006163A1">
            <w:pPr>
              <w:rPr>
                <w:sz w:val="20"/>
                <w:szCs w:val="20"/>
              </w:rPr>
            </w:pPr>
            <w:r w:rsidRPr="00E4113F">
              <w:rPr>
                <w:sz w:val="20"/>
                <w:szCs w:val="20"/>
              </w:rPr>
              <w:t>CVA key</w:t>
            </w:r>
          </w:p>
        </w:tc>
      </w:tr>
      <w:tr w:rsidR="00566B13" w:rsidRPr="00E4113F" w:rsidTr="00566B13">
        <w:trPr>
          <w:gridBefore w:val="1"/>
          <w:wBefore w:w="15" w:type="dxa"/>
          <w:trHeight w:val="255"/>
        </w:trPr>
        <w:tc>
          <w:tcPr>
            <w:tcW w:w="3520" w:type="dxa"/>
            <w:gridSpan w:val="2"/>
            <w:tcBorders>
              <w:top w:val="single" w:sz="6" w:space="0" w:color="auto"/>
              <w:left w:val="single" w:sz="4" w:space="0" w:color="auto"/>
              <w:bottom w:val="single" w:sz="6" w:space="0" w:color="auto"/>
              <w:right w:val="single" w:sz="6" w:space="0" w:color="auto"/>
            </w:tcBorders>
            <w:noWrap/>
            <w:vAlign w:val="bottom"/>
          </w:tcPr>
          <w:p w:rsidR="00566B13" w:rsidRPr="00E4113F" w:rsidRDefault="00566B13" w:rsidP="00CC745F">
            <w:pPr>
              <w:rPr>
                <w:sz w:val="20"/>
                <w:szCs w:val="20"/>
              </w:rPr>
            </w:pPr>
            <w:r w:rsidRPr="00E4113F">
              <w:rPr>
                <w:sz w:val="20"/>
                <w:szCs w:val="20"/>
              </w:rPr>
              <w:t>LOCKOUT_RES</w:t>
            </w:r>
          </w:p>
        </w:tc>
        <w:tc>
          <w:tcPr>
            <w:tcW w:w="3520" w:type="dxa"/>
            <w:tcBorders>
              <w:top w:val="single" w:sz="6" w:space="0" w:color="auto"/>
              <w:left w:val="single" w:sz="6" w:space="0" w:color="auto"/>
              <w:bottom w:val="single" w:sz="6" w:space="0" w:color="auto"/>
              <w:right w:val="single" w:sz="4" w:space="0" w:color="auto"/>
            </w:tcBorders>
            <w:vAlign w:val="bottom"/>
          </w:tcPr>
          <w:p w:rsidR="00566B13" w:rsidRPr="00E4113F" w:rsidRDefault="00566B13" w:rsidP="00CC745F">
            <w:pPr>
              <w:rPr>
                <w:sz w:val="20"/>
                <w:szCs w:val="20"/>
              </w:rPr>
            </w:pPr>
            <w:r w:rsidRPr="00E4113F">
              <w:rPr>
                <w:sz w:val="20"/>
                <w:szCs w:val="20"/>
              </w:rPr>
              <w:t>Lockout result</w:t>
            </w:r>
          </w:p>
        </w:tc>
      </w:tr>
      <w:tr w:rsidR="00566B13" w:rsidRPr="00E4113F" w:rsidTr="00566B13">
        <w:trPr>
          <w:gridBefore w:val="1"/>
          <w:wBefore w:w="15" w:type="dxa"/>
          <w:trHeight w:val="255"/>
        </w:trPr>
        <w:tc>
          <w:tcPr>
            <w:tcW w:w="3520" w:type="dxa"/>
            <w:gridSpan w:val="2"/>
            <w:tcBorders>
              <w:top w:val="single" w:sz="6" w:space="0" w:color="auto"/>
              <w:left w:val="single" w:sz="4" w:space="0" w:color="auto"/>
              <w:bottom w:val="single" w:sz="6" w:space="0" w:color="auto"/>
              <w:right w:val="single" w:sz="6" w:space="0" w:color="auto"/>
            </w:tcBorders>
            <w:noWrap/>
            <w:vAlign w:val="bottom"/>
          </w:tcPr>
          <w:p w:rsidR="00566B13" w:rsidRPr="00E4113F" w:rsidRDefault="00566B13" w:rsidP="00CC745F">
            <w:pPr>
              <w:rPr>
                <w:sz w:val="20"/>
                <w:szCs w:val="20"/>
              </w:rPr>
            </w:pPr>
            <w:r w:rsidRPr="00E4113F">
              <w:rPr>
                <w:sz w:val="20"/>
                <w:szCs w:val="20"/>
              </w:rPr>
              <w:t>TEMP_ALARMS</w:t>
            </w:r>
          </w:p>
        </w:tc>
        <w:tc>
          <w:tcPr>
            <w:tcW w:w="3520" w:type="dxa"/>
            <w:tcBorders>
              <w:top w:val="single" w:sz="6" w:space="0" w:color="auto"/>
              <w:left w:val="single" w:sz="6" w:space="0" w:color="auto"/>
              <w:bottom w:val="single" w:sz="6" w:space="0" w:color="auto"/>
              <w:right w:val="single" w:sz="4" w:space="0" w:color="auto"/>
            </w:tcBorders>
            <w:vAlign w:val="bottom"/>
          </w:tcPr>
          <w:p w:rsidR="00566B13" w:rsidRPr="00E4113F" w:rsidRDefault="00566B13" w:rsidP="00CC745F">
            <w:pPr>
              <w:rPr>
                <w:sz w:val="20"/>
                <w:szCs w:val="20"/>
              </w:rPr>
            </w:pPr>
            <w:r w:rsidRPr="00E4113F">
              <w:rPr>
                <w:sz w:val="20"/>
                <w:szCs w:val="20"/>
              </w:rPr>
              <w:t>Temp alarms flag</w:t>
            </w:r>
          </w:p>
        </w:tc>
      </w:tr>
      <w:tr w:rsidR="00566B13" w:rsidRPr="00E4113F" w:rsidTr="00566B13">
        <w:trPr>
          <w:gridBefore w:val="1"/>
          <w:wBefore w:w="15" w:type="dxa"/>
          <w:trHeight w:val="255"/>
        </w:trPr>
        <w:tc>
          <w:tcPr>
            <w:tcW w:w="3520" w:type="dxa"/>
            <w:gridSpan w:val="2"/>
            <w:tcBorders>
              <w:top w:val="single" w:sz="6" w:space="0" w:color="auto"/>
              <w:left w:val="single" w:sz="4" w:space="0" w:color="auto"/>
              <w:bottom w:val="single" w:sz="6" w:space="0" w:color="auto"/>
              <w:right w:val="single" w:sz="6" w:space="0" w:color="auto"/>
            </w:tcBorders>
            <w:noWrap/>
            <w:vAlign w:val="bottom"/>
          </w:tcPr>
          <w:p w:rsidR="00566B13" w:rsidRPr="00E4113F" w:rsidRDefault="00566B13" w:rsidP="00CC745F">
            <w:pPr>
              <w:rPr>
                <w:sz w:val="20"/>
                <w:szCs w:val="20"/>
              </w:rPr>
            </w:pPr>
            <w:r w:rsidRPr="00E4113F">
              <w:rPr>
                <w:sz w:val="20"/>
                <w:szCs w:val="20"/>
              </w:rPr>
              <w:t>MISC_ALARMS</w:t>
            </w:r>
          </w:p>
        </w:tc>
        <w:tc>
          <w:tcPr>
            <w:tcW w:w="3520" w:type="dxa"/>
            <w:tcBorders>
              <w:top w:val="single" w:sz="6" w:space="0" w:color="auto"/>
              <w:left w:val="single" w:sz="6" w:space="0" w:color="auto"/>
              <w:bottom w:val="single" w:sz="6" w:space="0" w:color="auto"/>
              <w:right w:val="single" w:sz="4" w:space="0" w:color="auto"/>
            </w:tcBorders>
            <w:vAlign w:val="bottom"/>
          </w:tcPr>
          <w:p w:rsidR="00566B13" w:rsidRPr="00E4113F" w:rsidRDefault="00566B13" w:rsidP="00CC745F">
            <w:pPr>
              <w:rPr>
                <w:sz w:val="20"/>
                <w:szCs w:val="20"/>
              </w:rPr>
            </w:pPr>
          </w:p>
        </w:tc>
      </w:tr>
      <w:tr w:rsidR="00566B13" w:rsidRPr="00E4113F" w:rsidTr="00566B13">
        <w:trPr>
          <w:gridBefore w:val="1"/>
          <w:wBefore w:w="15" w:type="dxa"/>
          <w:trHeight w:val="255"/>
        </w:trPr>
        <w:tc>
          <w:tcPr>
            <w:tcW w:w="3520" w:type="dxa"/>
            <w:gridSpan w:val="2"/>
            <w:tcBorders>
              <w:top w:val="single" w:sz="6" w:space="0" w:color="auto"/>
              <w:left w:val="single" w:sz="4" w:space="0" w:color="auto"/>
              <w:bottom w:val="single" w:sz="4" w:space="0" w:color="auto"/>
              <w:right w:val="single" w:sz="6" w:space="0" w:color="auto"/>
            </w:tcBorders>
            <w:noWrap/>
            <w:vAlign w:val="bottom"/>
          </w:tcPr>
          <w:p w:rsidR="00566B13" w:rsidRPr="00E4113F" w:rsidRDefault="00566B13" w:rsidP="00CC745F">
            <w:pPr>
              <w:rPr>
                <w:sz w:val="20"/>
                <w:szCs w:val="20"/>
              </w:rPr>
            </w:pPr>
            <w:r w:rsidRPr="00E4113F">
              <w:rPr>
                <w:sz w:val="20"/>
                <w:szCs w:val="20"/>
              </w:rPr>
              <w:t>AMBIENT_ALARMS</w:t>
            </w:r>
          </w:p>
        </w:tc>
        <w:tc>
          <w:tcPr>
            <w:tcW w:w="3520" w:type="dxa"/>
            <w:tcBorders>
              <w:top w:val="single" w:sz="6" w:space="0" w:color="auto"/>
              <w:left w:val="single" w:sz="6" w:space="0" w:color="auto"/>
              <w:bottom w:val="single" w:sz="4" w:space="0" w:color="auto"/>
              <w:right w:val="single" w:sz="4" w:space="0" w:color="auto"/>
            </w:tcBorders>
            <w:vAlign w:val="bottom"/>
          </w:tcPr>
          <w:p w:rsidR="00566B13" w:rsidRPr="00E4113F" w:rsidRDefault="00566B13" w:rsidP="00CC745F">
            <w:pPr>
              <w:rPr>
                <w:sz w:val="20"/>
                <w:szCs w:val="20"/>
              </w:rPr>
            </w:pPr>
            <w:r w:rsidRPr="00E4113F">
              <w:rPr>
                <w:sz w:val="20"/>
                <w:szCs w:val="20"/>
              </w:rPr>
              <w:t>Ambient alarms flag</w:t>
            </w:r>
          </w:p>
        </w:tc>
      </w:tr>
    </w:tbl>
    <w:p w:rsidR="00CC745F" w:rsidRPr="00E4113F" w:rsidRDefault="00CC745F" w:rsidP="00EC654B">
      <w:pPr>
        <w:rPr>
          <w:sz w:val="20"/>
          <w:szCs w:val="20"/>
          <w:highlight w:val="yellow"/>
        </w:rPr>
      </w:pPr>
    </w:p>
    <w:p w:rsidR="005731EF" w:rsidRPr="00E4113F" w:rsidRDefault="005731EF" w:rsidP="00EC654B">
      <w:pPr>
        <w:rPr>
          <w:sz w:val="20"/>
          <w:szCs w:val="20"/>
          <w:highlight w:val="yellow"/>
        </w:rPr>
      </w:pPr>
    </w:p>
    <w:p w:rsidR="00B76DF7" w:rsidRDefault="005731EF" w:rsidP="005731EF">
      <w:pPr>
        <w:widowControl w:val="0"/>
        <w:tabs>
          <w:tab w:val="left" w:pos="720"/>
          <w:tab w:val="left" w:pos="1980"/>
          <w:tab w:val="left" w:pos="2880"/>
          <w:tab w:val="left" w:pos="4320"/>
          <w:tab w:val="left" w:pos="5040"/>
          <w:tab w:val="left" w:pos="5760"/>
          <w:tab w:val="left" w:pos="6480"/>
          <w:tab w:val="left" w:pos="7200"/>
          <w:tab w:val="left" w:pos="7920"/>
          <w:tab w:val="left" w:pos="8640"/>
        </w:tabs>
        <w:rPr>
          <w:b/>
          <w:bCs/>
        </w:rPr>
      </w:pPr>
      <w:r w:rsidRPr="00E4113F">
        <w:rPr>
          <w:b/>
          <w:bCs/>
        </w:rPr>
        <w:tab/>
      </w:r>
    </w:p>
    <w:p w:rsidR="00B76DF7" w:rsidRDefault="00B76DF7">
      <w:pPr>
        <w:rPr>
          <w:b/>
          <w:bCs/>
        </w:rPr>
      </w:pPr>
      <w:r>
        <w:rPr>
          <w:b/>
          <w:bCs/>
        </w:rPr>
        <w:br w:type="page"/>
      </w:r>
    </w:p>
    <w:p w:rsidR="005731EF" w:rsidRPr="00E4113F" w:rsidRDefault="005731EF" w:rsidP="005731EF">
      <w:pPr>
        <w:widowControl w:val="0"/>
        <w:tabs>
          <w:tab w:val="left" w:pos="720"/>
          <w:tab w:val="left" w:pos="1980"/>
          <w:tab w:val="left" w:pos="2880"/>
          <w:tab w:val="left" w:pos="4320"/>
          <w:tab w:val="left" w:pos="5040"/>
          <w:tab w:val="left" w:pos="5760"/>
          <w:tab w:val="left" w:pos="6480"/>
          <w:tab w:val="left" w:pos="7200"/>
          <w:tab w:val="left" w:pos="7920"/>
          <w:tab w:val="left" w:pos="8640"/>
        </w:tabs>
        <w:rPr>
          <w:b/>
          <w:bCs/>
        </w:rPr>
      </w:pPr>
      <w:r w:rsidRPr="00E4113F">
        <w:rPr>
          <w:b/>
          <w:bCs/>
        </w:rPr>
        <w:lastRenderedPageBreak/>
        <w:t xml:space="preserve">(2) </w:t>
      </w:r>
      <w:r w:rsidR="00E4113F" w:rsidRPr="00E4113F">
        <w:rPr>
          <w:b/>
          <w:bCs/>
        </w:rPr>
        <w:t xml:space="preserve">SITE </w:t>
      </w:r>
      <w:r w:rsidRPr="00E4113F">
        <w:rPr>
          <w:b/>
          <w:bCs/>
        </w:rPr>
        <w:t>Table</w:t>
      </w:r>
    </w:p>
    <w:p w:rsidR="005731EF" w:rsidRPr="00E4113F" w:rsidRDefault="005731EF" w:rsidP="005731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bCs/>
        </w:rPr>
      </w:pPr>
    </w:p>
    <w:tbl>
      <w:tblPr>
        <w:tblW w:w="7040" w:type="dxa"/>
        <w:tblInd w:w="2" w:type="dxa"/>
        <w:tblCellMar>
          <w:left w:w="0" w:type="dxa"/>
          <w:right w:w="0" w:type="dxa"/>
        </w:tblCellMar>
        <w:tblLook w:val="0000"/>
      </w:tblPr>
      <w:tblGrid>
        <w:gridCol w:w="1833"/>
        <w:gridCol w:w="5207"/>
      </w:tblGrid>
      <w:tr w:rsidR="005731EF" w:rsidRPr="00E4113F" w:rsidTr="00B76DF7">
        <w:trPr>
          <w:trHeight w:val="510"/>
        </w:trPr>
        <w:tc>
          <w:tcPr>
            <w:tcW w:w="1833" w:type="dxa"/>
            <w:tcBorders>
              <w:top w:val="nil"/>
              <w:left w:val="nil"/>
              <w:bottom w:val="nil"/>
              <w:right w:val="nil"/>
            </w:tcBorders>
            <w:vAlign w:val="bottom"/>
          </w:tcPr>
          <w:p w:rsidR="005731EF" w:rsidRPr="00E4113F" w:rsidRDefault="005731EF" w:rsidP="00DD115F">
            <w:pPr>
              <w:rPr>
                <w:rFonts w:eastAsia="Arial Unicode MS"/>
                <w:b/>
                <w:bCs/>
                <w:sz w:val="20"/>
                <w:szCs w:val="20"/>
              </w:rPr>
            </w:pPr>
            <w:r w:rsidRPr="00E4113F">
              <w:rPr>
                <w:b/>
                <w:bCs/>
                <w:sz w:val="20"/>
                <w:szCs w:val="20"/>
              </w:rPr>
              <w:t>Mnemonic</w:t>
            </w:r>
          </w:p>
        </w:tc>
        <w:tc>
          <w:tcPr>
            <w:tcW w:w="5207" w:type="dxa"/>
            <w:tcBorders>
              <w:top w:val="nil"/>
              <w:left w:val="nil"/>
              <w:bottom w:val="nil"/>
              <w:right w:val="nil"/>
            </w:tcBorders>
            <w:vAlign w:val="bottom"/>
          </w:tcPr>
          <w:p w:rsidR="005731EF" w:rsidRPr="00E4113F" w:rsidRDefault="005731EF" w:rsidP="00DD115F">
            <w:pPr>
              <w:rPr>
                <w:rFonts w:eastAsia="Arial Unicode MS"/>
                <w:b/>
                <w:bCs/>
                <w:sz w:val="20"/>
                <w:szCs w:val="20"/>
              </w:rPr>
            </w:pPr>
            <w:r w:rsidRPr="00E4113F">
              <w:rPr>
                <w:b/>
                <w:bCs/>
                <w:sz w:val="20"/>
                <w:szCs w:val="20"/>
              </w:rPr>
              <w:t>Description</w:t>
            </w:r>
          </w:p>
        </w:tc>
      </w:tr>
      <w:tr w:rsidR="005731EF" w:rsidRPr="00E4113F" w:rsidTr="00B76DF7">
        <w:trPr>
          <w:trHeight w:val="255"/>
        </w:trPr>
        <w:tc>
          <w:tcPr>
            <w:tcW w:w="1833" w:type="dxa"/>
            <w:tcBorders>
              <w:top w:val="single" w:sz="4" w:space="0" w:color="auto"/>
              <w:left w:val="single" w:sz="4" w:space="0" w:color="auto"/>
              <w:bottom w:val="single" w:sz="4" w:space="0" w:color="auto"/>
              <w:right w:val="single" w:sz="4" w:space="0" w:color="auto"/>
            </w:tcBorders>
            <w:noWrap/>
            <w:vAlign w:val="bottom"/>
          </w:tcPr>
          <w:p w:rsidR="005731EF" w:rsidRPr="00E4113F" w:rsidRDefault="005731EF" w:rsidP="00DD115F">
            <w:pPr>
              <w:rPr>
                <w:sz w:val="20"/>
                <w:szCs w:val="20"/>
              </w:rPr>
            </w:pPr>
            <w:r w:rsidRPr="00E4113F">
              <w:rPr>
                <w:sz w:val="20"/>
                <w:szCs w:val="20"/>
              </w:rPr>
              <w:t>DATA_VER</w:t>
            </w:r>
          </w:p>
        </w:tc>
        <w:tc>
          <w:tcPr>
            <w:tcW w:w="5207" w:type="dxa"/>
            <w:tcBorders>
              <w:top w:val="single" w:sz="4" w:space="0" w:color="auto"/>
              <w:left w:val="nil"/>
              <w:bottom w:val="single" w:sz="4" w:space="0" w:color="auto"/>
              <w:right w:val="single" w:sz="4" w:space="0" w:color="auto"/>
            </w:tcBorders>
            <w:vAlign w:val="bottom"/>
          </w:tcPr>
          <w:p w:rsidR="005731EF" w:rsidRPr="00E4113F" w:rsidRDefault="005731EF" w:rsidP="00DD115F">
            <w:pPr>
              <w:rPr>
                <w:sz w:val="20"/>
                <w:szCs w:val="20"/>
              </w:rPr>
            </w:pPr>
            <w:r w:rsidRPr="00E4113F">
              <w:rPr>
                <w:sz w:val="20"/>
                <w:szCs w:val="20"/>
              </w:rPr>
              <w:t>Data version</w:t>
            </w:r>
          </w:p>
        </w:tc>
      </w:tr>
      <w:tr w:rsidR="005731EF" w:rsidRPr="00E4113F" w:rsidTr="00B76DF7">
        <w:trPr>
          <w:trHeight w:val="255"/>
        </w:trPr>
        <w:tc>
          <w:tcPr>
            <w:tcW w:w="1833" w:type="dxa"/>
            <w:tcBorders>
              <w:top w:val="nil"/>
              <w:left w:val="single" w:sz="4" w:space="0" w:color="auto"/>
              <w:bottom w:val="single" w:sz="4" w:space="0" w:color="auto"/>
              <w:right w:val="single" w:sz="4" w:space="0" w:color="auto"/>
            </w:tcBorders>
            <w:noWrap/>
            <w:vAlign w:val="bottom"/>
          </w:tcPr>
          <w:p w:rsidR="005731EF" w:rsidRPr="00E4113F" w:rsidRDefault="005731EF" w:rsidP="00DD115F">
            <w:pPr>
              <w:rPr>
                <w:sz w:val="20"/>
                <w:szCs w:val="20"/>
              </w:rPr>
            </w:pPr>
            <w:r w:rsidRPr="00E4113F">
              <w:rPr>
                <w:sz w:val="20"/>
                <w:szCs w:val="20"/>
              </w:rPr>
              <w:t>DATE_TIME</w:t>
            </w:r>
          </w:p>
        </w:tc>
        <w:tc>
          <w:tcPr>
            <w:tcW w:w="5207" w:type="dxa"/>
            <w:tcBorders>
              <w:top w:val="nil"/>
              <w:left w:val="nil"/>
              <w:bottom w:val="single" w:sz="4" w:space="0" w:color="auto"/>
              <w:right w:val="single" w:sz="4" w:space="0" w:color="auto"/>
            </w:tcBorders>
            <w:vAlign w:val="bottom"/>
          </w:tcPr>
          <w:p w:rsidR="005731EF" w:rsidRPr="00E4113F" w:rsidRDefault="005731EF" w:rsidP="00DD115F">
            <w:pPr>
              <w:rPr>
                <w:sz w:val="20"/>
                <w:szCs w:val="20"/>
              </w:rPr>
            </w:pPr>
            <w:r w:rsidRPr="00E4113F">
              <w:rPr>
                <w:sz w:val="20"/>
                <w:szCs w:val="20"/>
              </w:rPr>
              <w:t>the date and time the data was collected</w:t>
            </w:r>
          </w:p>
        </w:tc>
      </w:tr>
      <w:tr w:rsidR="005731EF" w:rsidRPr="00E4113F" w:rsidTr="00B76DF7">
        <w:trPr>
          <w:trHeight w:val="255"/>
        </w:trPr>
        <w:tc>
          <w:tcPr>
            <w:tcW w:w="1833" w:type="dxa"/>
            <w:tcBorders>
              <w:top w:val="nil"/>
              <w:left w:val="single" w:sz="4" w:space="0" w:color="auto"/>
              <w:bottom w:val="single" w:sz="4" w:space="0" w:color="auto"/>
              <w:right w:val="single" w:sz="4" w:space="0" w:color="auto"/>
            </w:tcBorders>
            <w:noWrap/>
            <w:vAlign w:val="bottom"/>
          </w:tcPr>
          <w:p w:rsidR="005731EF" w:rsidRPr="00E4113F" w:rsidRDefault="005731EF" w:rsidP="00DD115F">
            <w:pPr>
              <w:rPr>
                <w:sz w:val="20"/>
                <w:szCs w:val="20"/>
              </w:rPr>
            </w:pPr>
            <w:r w:rsidRPr="00E4113F">
              <w:rPr>
                <w:sz w:val="20"/>
                <w:szCs w:val="20"/>
              </w:rPr>
              <w:t>UNIT</w:t>
            </w:r>
            <w:r w:rsidR="00AF3982">
              <w:rPr>
                <w:sz w:val="20"/>
                <w:szCs w:val="20"/>
              </w:rPr>
              <w:t>_NUM</w:t>
            </w:r>
          </w:p>
        </w:tc>
        <w:tc>
          <w:tcPr>
            <w:tcW w:w="5207" w:type="dxa"/>
            <w:tcBorders>
              <w:top w:val="nil"/>
              <w:left w:val="nil"/>
              <w:bottom w:val="single" w:sz="4" w:space="0" w:color="auto"/>
              <w:right w:val="single" w:sz="4" w:space="0" w:color="auto"/>
            </w:tcBorders>
            <w:vAlign w:val="bottom"/>
          </w:tcPr>
          <w:p w:rsidR="005731EF" w:rsidRPr="00E4113F" w:rsidRDefault="005731EF" w:rsidP="00AF3982">
            <w:pPr>
              <w:rPr>
                <w:sz w:val="20"/>
                <w:szCs w:val="20"/>
              </w:rPr>
            </w:pPr>
            <w:r w:rsidRPr="00E4113F">
              <w:rPr>
                <w:sz w:val="20"/>
                <w:szCs w:val="20"/>
              </w:rPr>
              <w:t xml:space="preserve">Identifies the </w:t>
            </w:r>
            <w:r w:rsidR="00AF3982">
              <w:rPr>
                <w:sz w:val="20"/>
                <w:szCs w:val="20"/>
              </w:rPr>
              <w:t>GEN2COVERS</w:t>
            </w:r>
            <w:r w:rsidRPr="00E4113F">
              <w:rPr>
                <w:sz w:val="20"/>
                <w:szCs w:val="20"/>
              </w:rPr>
              <w:t xml:space="preserve"> unit that collected the data</w:t>
            </w:r>
          </w:p>
        </w:tc>
      </w:tr>
      <w:tr w:rsidR="005731EF" w:rsidRPr="00E4113F" w:rsidTr="00B76DF7">
        <w:trPr>
          <w:trHeight w:val="255"/>
        </w:trPr>
        <w:tc>
          <w:tcPr>
            <w:tcW w:w="1833" w:type="dxa"/>
            <w:tcBorders>
              <w:top w:val="nil"/>
              <w:left w:val="single" w:sz="4" w:space="0" w:color="auto"/>
              <w:bottom w:val="single" w:sz="4" w:space="0" w:color="auto"/>
              <w:right w:val="single" w:sz="4" w:space="0" w:color="auto"/>
            </w:tcBorders>
            <w:noWrap/>
            <w:vAlign w:val="bottom"/>
          </w:tcPr>
          <w:p w:rsidR="005731EF" w:rsidRPr="00E4113F" w:rsidRDefault="005731EF" w:rsidP="00DD115F">
            <w:pPr>
              <w:rPr>
                <w:sz w:val="20"/>
                <w:szCs w:val="20"/>
              </w:rPr>
            </w:pPr>
            <w:r w:rsidRPr="00E4113F">
              <w:rPr>
                <w:sz w:val="20"/>
                <w:szCs w:val="20"/>
              </w:rPr>
              <w:t>SITE_CODE</w:t>
            </w:r>
          </w:p>
        </w:tc>
        <w:tc>
          <w:tcPr>
            <w:tcW w:w="5207" w:type="dxa"/>
            <w:tcBorders>
              <w:top w:val="nil"/>
              <w:left w:val="nil"/>
              <w:bottom w:val="single" w:sz="4" w:space="0" w:color="auto"/>
              <w:right w:val="single" w:sz="4" w:space="0" w:color="auto"/>
            </w:tcBorders>
            <w:vAlign w:val="bottom"/>
          </w:tcPr>
          <w:p w:rsidR="005731EF" w:rsidRPr="00E4113F" w:rsidRDefault="005731EF" w:rsidP="00DD115F">
            <w:pPr>
              <w:rPr>
                <w:sz w:val="20"/>
                <w:szCs w:val="20"/>
              </w:rPr>
            </w:pPr>
            <w:r w:rsidRPr="00E4113F">
              <w:rPr>
                <w:sz w:val="20"/>
                <w:szCs w:val="20"/>
              </w:rPr>
              <w:t>Site designation code</w:t>
            </w:r>
          </w:p>
        </w:tc>
      </w:tr>
      <w:tr w:rsidR="005731EF" w:rsidRPr="00E4113F" w:rsidTr="00B76DF7">
        <w:trPr>
          <w:trHeight w:val="255"/>
        </w:trPr>
        <w:tc>
          <w:tcPr>
            <w:tcW w:w="1833" w:type="dxa"/>
            <w:tcBorders>
              <w:top w:val="nil"/>
              <w:left w:val="single" w:sz="4" w:space="0" w:color="auto"/>
              <w:bottom w:val="single" w:sz="4" w:space="0" w:color="auto"/>
              <w:right w:val="single" w:sz="4" w:space="0" w:color="auto"/>
            </w:tcBorders>
            <w:noWrap/>
            <w:vAlign w:val="bottom"/>
          </w:tcPr>
          <w:p w:rsidR="005731EF" w:rsidRPr="00E4113F" w:rsidRDefault="005731EF" w:rsidP="00DD115F">
            <w:pPr>
              <w:rPr>
                <w:sz w:val="20"/>
                <w:szCs w:val="20"/>
              </w:rPr>
            </w:pPr>
            <w:r w:rsidRPr="00E4113F">
              <w:rPr>
                <w:sz w:val="20"/>
                <w:szCs w:val="20"/>
              </w:rPr>
              <w:t>PROGRAM_CODE</w:t>
            </w:r>
          </w:p>
        </w:tc>
        <w:tc>
          <w:tcPr>
            <w:tcW w:w="5207" w:type="dxa"/>
            <w:tcBorders>
              <w:top w:val="nil"/>
              <w:left w:val="nil"/>
              <w:bottom w:val="single" w:sz="4" w:space="0" w:color="auto"/>
              <w:right w:val="single" w:sz="4" w:space="0" w:color="auto"/>
            </w:tcBorders>
            <w:vAlign w:val="bottom"/>
          </w:tcPr>
          <w:p w:rsidR="005731EF" w:rsidRPr="00E4113F" w:rsidRDefault="005731EF" w:rsidP="00DD115F">
            <w:pPr>
              <w:rPr>
                <w:sz w:val="20"/>
                <w:szCs w:val="20"/>
              </w:rPr>
            </w:pPr>
            <w:r w:rsidRPr="00E4113F">
              <w:rPr>
                <w:sz w:val="20"/>
                <w:szCs w:val="20"/>
              </w:rPr>
              <w:t>Program identifier</w:t>
            </w:r>
          </w:p>
        </w:tc>
      </w:tr>
      <w:tr w:rsidR="005731EF" w:rsidRPr="00E4113F" w:rsidTr="00B76DF7">
        <w:trPr>
          <w:trHeight w:val="255"/>
        </w:trPr>
        <w:tc>
          <w:tcPr>
            <w:tcW w:w="1833" w:type="dxa"/>
            <w:tcBorders>
              <w:top w:val="nil"/>
              <w:left w:val="single" w:sz="4" w:space="0" w:color="auto"/>
              <w:bottom w:val="single" w:sz="4" w:space="0" w:color="auto"/>
              <w:right w:val="single" w:sz="4" w:space="0" w:color="auto"/>
            </w:tcBorders>
            <w:noWrap/>
            <w:vAlign w:val="bottom"/>
          </w:tcPr>
          <w:p w:rsidR="005731EF" w:rsidRPr="00E4113F" w:rsidRDefault="005731EF" w:rsidP="00DD115F">
            <w:pPr>
              <w:rPr>
                <w:sz w:val="20"/>
                <w:szCs w:val="20"/>
              </w:rPr>
            </w:pPr>
            <w:r w:rsidRPr="00E4113F">
              <w:rPr>
                <w:sz w:val="20"/>
                <w:szCs w:val="20"/>
              </w:rPr>
              <w:t>SITE_DESCRIPTION</w:t>
            </w:r>
          </w:p>
        </w:tc>
        <w:tc>
          <w:tcPr>
            <w:tcW w:w="5207" w:type="dxa"/>
            <w:tcBorders>
              <w:top w:val="nil"/>
              <w:left w:val="nil"/>
              <w:bottom w:val="single" w:sz="4" w:space="0" w:color="auto"/>
              <w:right w:val="single" w:sz="4" w:space="0" w:color="auto"/>
            </w:tcBorders>
            <w:vAlign w:val="bottom"/>
          </w:tcPr>
          <w:p w:rsidR="005731EF" w:rsidRPr="00E4113F" w:rsidRDefault="005731EF" w:rsidP="00DD115F">
            <w:pPr>
              <w:rPr>
                <w:sz w:val="20"/>
                <w:szCs w:val="20"/>
              </w:rPr>
            </w:pPr>
            <w:r w:rsidRPr="00E4113F">
              <w:rPr>
                <w:sz w:val="20"/>
                <w:szCs w:val="20"/>
              </w:rPr>
              <w:t>Site description</w:t>
            </w:r>
          </w:p>
        </w:tc>
      </w:tr>
      <w:tr w:rsidR="005731EF" w:rsidRPr="00E4113F" w:rsidTr="00B76DF7">
        <w:trPr>
          <w:trHeight w:val="510"/>
        </w:trPr>
        <w:tc>
          <w:tcPr>
            <w:tcW w:w="1833" w:type="dxa"/>
            <w:tcBorders>
              <w:top w:val="nil"/>
              <w:left w:val="single" w:sz="4" w:space="0" w:color="auto"/>
              <w:bottom w:val="single" w:sz="4" w:space="0" w:color="auto"/>
              <w:right w:val="single" w:sz="4" w:space="0" w:color="auto"/>
            </w:tcBorders>
            <w:noWrap/>
            <w:vAlign w:val="bottom"/>
          </w:tcPr>
          <w:p w:rsidR="005731EF" w:rsidRPr="00E4113F" w:rsidRDefault="005731EF" w:rsidP="00DD115F">
            <w:pPr>
              <w:rPr>
                <w:sz w:val="20"/>
                <w:szCs w:val="20"/>
              </w:rPr>
            </w:pPr>
            <w:r w:rsidRPr="00E4113F">
              <w:rPr>
                <w:sz w:val="20"/>
                <w:szCs w:val="20"/>
              </w:rPr>
              <w:t>CRC</w:t>
            </w:r>
          </w:p>
        </w:tc>
        <w:tc>
          <w:tcPr>
            <w:tcW w:w="5207" w:type="dxa"/>
            <w:tcBorders>
              <w:top w:val="nil"/>
              <w:left w:val="nil"/>
              <w:bottom w:val="single" w:sz="4" w:space="0" w:color="auto"/>
              <w:right w:val="single" w:sz="4" w:space="0" w:color="auto"/>
            </w:tcBorders>
            <w:vAlign w:val="bottom"/>
          </w:tcPr>
          <w:p w:rsidR="005731EF" w:rsidRPr="00E4113F" w:rsidRDefault="005731EF" w:rsidP="00E4113F">
            <w:pPr>
              <w:rPr>
                <w:sz w:val="20"/>
                <w:szCs w:val="20"/>
              </w:rPr>
            </w:pPr>
            <w:proofErr w:type="gramStart"/>
            <w:r w:rsidRPr="00E4113F">
              <w:rPr>
                <w:sz w:val="20"/>
                <w:szCs w:val="20"/>
              </w:rPr>
              <w:t>csr-16</w:t>
            </w:r>
            <w:proofErr w:type="gramEnd"/>
            <w:r w:rsidRPr="00E4113F">
              <w:rPr>
                <w:sz w:val="20"/>
                <w:szCs w:val="20"/>
              </w:rPr>
              <w:t xml:space="preserve"> computed on all fields in the record up to this point, in the order listed.  </w:t>
            </w:r>
          </w:p>
        </w:tc>
      </w:tr>
      <w:tr w:rsidR="005731EF" w:rsidRPr="00E4113F" w:rsidTr="00B76DF7">
        <w:trPr>
          <w:trHeight w:val="255"/>
        </w:trPr>
        <w:tc>
          <w:tcPr>
            <w:tcW w:w="1833" w:type="dxa"/>
            <w:tcBorders>
              <w:top w:val="nil"/>
              <w:left w:val="single" w:sz="4" w:space="0" w:color="auto"/>
              <w:bottom w:val="single" w:sz="4" w:space="0" w:color="auto"/>
              <w:right w:val="single" w:sz="4" w:space="0" w:color="auto"/>
            </w:tcBorders>
            <w:noWrap/>
            <w:vAlign w:val="bottom"/>
          </w:tcPr>
          <w:p w:rsidR="005731EF" w:rsidRPr="00E4113F" w:rsidRDefault="005731EF" w:rsidP="00DD115F">
            <w:pPr>
              <w:rPr>
                <w:sz w:val="20"/>
                <w:szCs w:val="20"/>
              </w:rPr>
            </w:pPr>
            <w:r w:rsidRPr="00E4113F">
              <w:rPr>
                <w:sz w:val="20"/>
                <w:szCs w:val="20"/>
              </w:rPr>
              <w:t>ROAD_SLOPE</w:t>
            </w:r>
          </w:p>
        </w:tc>
        <w:tc>
          <w:tcPr>
            <w:tcW w:w="5207" w:type="dxa"/>
            <w:tcBorders>
              <w:top w:val="nil"/>
              <w:left w:val="nil"/>
              <w:bottom w:val="single" w:sz="4" w:space="0" w:color="auto"/>
              <w:right w:val="single" w:sz="4" w:space="0" w:color="auto"/>
            </w:tcBorders>
            <w:vAlign w:val="bottom"/>
          </w:tcPr>
          <w:p w:rsidR="005731EF" w:rsidRPr="00E4113F" w:rsidRDefault="005731EF" w:rsidP="00DD115F">
            <w:pPr>
              <w:rPr>
                <w:sz w:val="20"/>
                <w:szCs w:val="20"/>
              </w:rPr>
            </w:pPr>
            <w:r w:rsidRPr="00E4113F">
              <w:rPr>
                <w:sz w:val="20"/>
                <w:szCs w:val="20"/>
              </w:rPr>
              <w:t>Site road slope</w:t>
            </w:r>
          </w:p>
        </w:tc>
      </w:tr>
    </w:tbl>
    <w:p w:rsidR="005731EF" w:rsidRPr="00E4113F" w:rsidRDefault="005731EF" w:rsidP="00EC654B">
      <w:pPr>
        <w:rPr>
          <w:sz w:val="20"/>
          <w:szCs w:val="20"/>
          <w:highlight w:val="yellow"/>
        </w:rPr>
      </w:pPr>
    </w:p>
    <w:p w:rsidR="005731EF" w:rsidRPr="00E4113F" w:rsidRDefault="005731EF">
      <w:pPr>
        <w:pStyle w:val="BlockText"/>
        <w:ind w:left="900" w:hanging="540"/>
        <w:rPr>
          <w:b/>
          <w:bCs/>
          <w:sz w:val="20"/>
          <w:szCs w:val="20"/>
        </w:rPr>
      </w:pPr>
    </w:p>
    <w:p w:rsidR="00E311DB" w:rsidRPr="00E4113F" w:rsidRDefault="00E311DB">
      <w:pPr>
        <w:ind w:left="1800" w:right="-720" w:hanging="900"/>
        <w:rPr>
          <w:sz w:val="20"/>
          <w:szCs w:val="20"/>
        </w:rPr>
      </w:pPr>
      <w:r w:rsidRPr="00E4113F">
        <w:rPr>
          <w:sz w:val="20"/>
          <w:szCs w:val="20"/>
        </w:rPr>
        <w:t>Notes:        A "0" fill (e.g., 0000) shall be used for all known invalid numeric readings without an assigned validity flag.  This does not apply to unused data fields.</w:t>
      </w:r>
    </w:p>
    <w:p w:rsidR="00E311DB" w:rsidRPr="00E4113F" w:rsidRDefault="00E311DB">
      <w:pPr>
        <w:ind w:left="1800" w:right="-720" w:hanging="900"/>
        <w:rPr>
          <w:sz w:val="20"/>
          <w:szCs w:val="20"/>
        </w:rPr>
      </w:pPr>
    </w:p>
    <w:p w:rsidR="00E311DB" w:rsidRPr="00E4113F" w:rsidRDefault="00E311DB">
      <w:pPr>
        <w:ind w:left="1800" w:right="-720" w:hanging="900"/>
        <w:rPr>
          <w:sz w:val="20"/>
          <w:szCs w:val="20"/>
        </w:rPr>
      </w:pPr>
    </w:p>
    <w:p w:rsidR="00E311DB" w:rsidRPr="00E4113F" w:rsidRDefault="00E311DB">
      <w:pPr>
        <w:numPr>
          <w:ilvl w:val="0"/>
          <w:numId w:val="22"/>
        </w:num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b/>
          <w:bCs/>
        </w:rPr>
      </w:pPr>
      <w:r w:rsidRPr="00E4113F">
        <w:rPr>
          <w:b/>
          <w:bCs/>
        </w:rPr>
        <w:t>ACCEPTANCE TESTING PROCEDURES (ATP) AND EQUIPMENT</w:t>
      </w:r>
    </w:p>
    <w:p w:rsidR="00E311DB" w:rsidRPr="00E4113F" w:rsidRDefault="00E311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b/>
          <w:bCs/>
        </w:rPr>
      </w:pPr>
    </w:p>
    <w:p w:rsidR="00E311DB" w:rsidRPr="00E4113F" w:rsidRDefault="00E311DB">
      <w:pPr>
        <w:pStyle w:val="Heading5"/>
        <w:widowControl/>
        <w:numPr>
          <w:ilvl w:val="1"/>
          <w:numId w:val="24"/>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ind w:left="1080"/>
        <w:rPr>
          <w:smallCaps/>
        </w:rPr>
      </w:pPr>
      <w:r w:rsidRPr="00E4113F">
        <w:rPr>
          <w:smallCaps/>
        </w:rPr>
        <w:t>Introduction</w:t>
      </w:r>
    </w:p>
    <w:p w:rsidR="00E311DB" w:rsidRPr="00E4113F" w:rsidRDefault="00E311DB">
      <w:pPr>
        <w:pStyle w:val="BodyTextIndent"/>
        <w:widowControl/>
        <w:numPr>
          <w:ilvl w:val="2"/>
          <w:numId w:val="12"/>
        </w:numPr>
        <w:tabs>
          <w:tab w:val="clear" w:pos="720"/>
          <w:tab w:val="clear" w:pos="1440"/>
          <w:tab w:val="clear" w:pos="1800"/>
          <w:tab w:val="clear" w:pos="2160"/>
          <w:tab w:val="clear" w:pos="2880"/>
          <w:tab w:val="clear" w:pos="4320"/>
          <w:tab w:val="clear" w:pos="5040"/>
          <w:tab w:val="clear" w:pos="5760"/>
          <w:tab w:val="clear" w:pos="6480"/>
          <w:tab w:val="clear" w:pos="7200"/>
          <w:tab w:val="clear" w:pos="7920"/>
          <w:tab w:val="clear" w:pos="8640"/>
          <w:tab w:val="left" w:pos="-1080"/>
          <w:tab w:val="left" w:pos="-720"/>
        </w:tabs>
        <w:ind w:hanging="360"/>
        <w:rPr>
          <w:rFonts w:ascii="Times New Roman" w:hAnsi="Times New Roman" w:cs="Times New Roman"/>
        </w:rPr>
      </w:pPr>
      <w:r w:rsidRPr="00E4113F">
        <w:rPr>
          <w:rFonts w:ascii="Times New Roman" w:hAnsi="Times New Roman" w:cs="Times New Roman"/>
        </w:rPr>
        <w:t xml:space="preserve">Manufacturers seeking CDPHE authorization must provide data from in-house testing demonstrating the ability to meet </w:t>
      </w:r>
      <w:r w:rsidR="00E9283E" w:rsidRPr="00E4113F">
        <w:rPr>
          <w:rFonts w:ascii="Times New Roman" w:hAnsi="Times New Roman" w:cs="Times New Roman"/>
        </w:rPr>
        <w:t>GEN2COVERS</w:t>
      </w:r>
      <w:r w:rsidRPr="00E4113F">
        <w:rPr>
          <w:rFonts w:ascii="Times New Roman" w:hAnsi="Times New Roman" w:cs="Times New Roman"/>
        </w:rPr>
        <w:t xml:space="preserve"> specifications requirements.  The CDPHE intends to test accuracy using dry gas, blended at various concentrations.  Equipment setup may either duplicate typical on road configuration or be conducted in a controlled off-road configuration, with each setup including similar source to detector path length and height.  </w:t>
      </w:r>
    </w:p>
    <w:p w:rsidR="00E311DB" w:rsidRPr="00E4113F" w:rsidRDefault="00E311DB">
      <w:pPr>
        <w:pStyle w:val="BodyTextIndent"/>
        <w:widowControl/>
        <w:tabs>
          <w:tab w:val="clear" w:pos="720"/>
          <w:tab w:val="clear" w:pos="1440"/>
          <w:tab w:val="left" w:pos="-1080"/>
          <w:tab w:val="left" w:pos="-720"/>
          <w:tab w:val="left" w:pos="0"/>
          <w:tab w:val="left" w:pos="1611"/>
          <w:tab w:val="left" w:pos="3600"/>
          <w:tab w:val="left" w:pos="8820"/>
        </w:tabs>
        <w:ind w:left="1080"/>
        <w:rPr>
          <w:rFonts w:ascii="Times New Roman" w:hAnsi="Times New Roman" w:cs="Times New Roman"/>
        </w:rPr>
      </w:pPr>
    </w:p>
    <w:p w:rsidR="00E311DB" w:rsidRPr="00E4113F" w:rsidRDefault="00E311DB">
      <w:pPr>
        <w:pStyle w:val="BodyTextIndent"/>
        <w:widowControl/>
        <w:numPr>
          <w:ilvl w:val="2"/>
          <w:numId w:val="12"/>
        </w:numPr>
        <w:tabs>
          <w:tab w:val="left" w:pos="-1080"/>
          <w:tab w:val="left" w:pos="-720"/>
          <w:tab w:val="left" w:pos="0"/>
          <w:tab w:val="left" w:pos="3600"/>
          <w:tab w:val="left" w:pos="8820"/>
        </w:tabs>
        <w:ind w:hanging="360"/>
        <w:rPr>
          <w:rFonts w:ascii="Times New Roman" w:hAnsi="Times New Roman" w:cs="Times New Roman"/>
        </w:rPr>
      </w:pPr>
      <w:r w:rsidRPr="00E4113F">
        <w:rPr>
          <w:rFonts w:ascii="Times New Roman" w:hAnsi="Times New Roman" w:cs="Times New Roman"/>
        </w:rPr>
        <w:t xml:space="preserve">CDPHE shall acceptance test each </w:t>
      </w:r>
      <w:r w:rsidR="00E9283E" w:rsidRPr="00E4113F">
        <w:rPr>
          <w:rFonts w:ascii="Times New Roman" w:hAnsi="Times New Roman" w:cs="Times New Roman"/>
        </w:rPr>
        <w:t>GEN2COVERS</w:t>
      </w:r>
      <w:r w:rsidR="004D2BFB" w:rsidRPr="00E4113F">
        <w:rPr>
          <w:rFonts w:ascii="Times New Roman" w:hAnsi="Times New Roman" w:cs="Times New Roman"/>
        </w:rPr>
        <w:t xml:space="preserve"> and its ancillary equipment including but not limited to</w:t>
      </w:r>
      <w:r w:rsidRPr="00E4113F">
        <w:rPr>
          <w:rFonts w:ascii="Times New Roman" w:hAnsi="Times New Roman" w:cs="Times New Roman"/>
        </w:rPr>
        <w:t xml:space="preserve"> speed &amp; acceleration equipment, </w:t>
      </w:r>
      <w:r w:rsidR="004D2BFB" w:rsidRPr="00E4113F">
        <w:rPr>
          <w:rFonts w:ascii="Times New Roman" w:hAnsi="Times New Roman" w:cs="Times New Roman"/>
        </w:rPr>
        <w:t>data</w:t>
      </w:r>
      <w:r w:rsidRPr="00E4113F">
        <w:rPr>
          <w:rFonts w:ascii="Times New Roman" w:hAnsi="Times New Roman" w:cs="Times New Roman"/>
        </w:rPr>
        <w:t xml:space="preserve"> processing hardware &amp; software, and license plate capture </w:t>
      </w:r>
      <w:r w:rsidR="004D2BFB" w:rsidRPr="00E4113F">
        <w:rPr>
          <w:rFonts w:ascii="Times New Roman" w:hAnsi="Times New Roman" w:cs="Times New Roman"/>
        </w:rPr>
        <w:t>system</w:t>
      </w:r>
      <w:r w:rsidRPr="00E4113F">
        <w:rPr>
          <w:rFonts w:ascii="Times New Roman" w:hAnsi="Times New Roman" w:cs="Times New Roman"/>
        </w:rPr>
        <w:t xml:space="preserve">, prior to disbursement for data collection.  After initial acceptance, individual </w:t>
      </w:r>
      <w:r w:rsidR="00E9283E" w:rsidRPr="00E4113F">
        <w:rPr>
          <w:rFonts w:ascii="Times New Roman" w:hAnsi="Times New Roman" w:cs="Times New Roman"/>
        </w:rPr>
        <w:t>GEN2COVERS</w:t>
      </w:r>
      <w:r w:rsidRPr="00E4113F">
        <w:rPr>
          <w:rFonts w:ascii="Times New Roman" w:hAnsi="Times New Roman" w:cs="Times New Roman"/>
        </w:rPr>
        <w:t>s shall be acceptance tested prior to being reintroduced into the field for testing after any of the following has occurred</w:t>
      </w:r>
      <w:r w:rsidR="002F76CC" w:rsidRPr="00E4113F">
        <w:rPr>
          <w:rFonts w:ascii="Times New Roman" w:hAnsi="Times New Roman" w:cs="Times New Roman"/>
        </w:rPr>
        <w:t xml:space="preserve"> or biennially whichever occurs first</w:t>
      </w:r>
      <w:r w:rsidRPr="00E4113F">
        <w:rPr>
          <w:rFonts w:ascii="Times New Roman" w:hAnsi="Times New Roman" w:cs="Times New Roman"/>
        </w:rPr>
        <w:t xml:space="preserve">:    </w:t>
      </w:r>
    </w:p>
    <w:p w:rsidR="00E311DB" w:rsidRPr="00E4113F" w:rsidRDefault="00E311DB">
      <w:pPr>
        <w:pStyle w:val="BodyTextIndent"/>
        <w:widowControl/>
        <w:numPr>
          <w:ilvl w:val="0"/>
          <w:numId w:val="13"/>
        </w:numPr>
        <w:tabs>
          <w:tab w:val="clear" w:pos="1440"/>
          <w:tab w:val="clear" w:pos="2160"/>
          <w:tab w:val="left" w:pos="-1080"/>
          <w:tab w:val="left" w:pos="-720"/>
          <w:tab w:val="left" w:pos="0"/>
          <w:tab w:val="left" w:pos="1800"/>
          <w:tab w:val="left" w:pos="3600"/>
          <w:tab w:val="left" w:pos="8820"/>
        </w:tabs>
        <w:ind w:left="1800" w:hanging="360"/>
        <w:rPr>
          <w:rFonts w:ascii="Times New Roman" w:hAnsi="Times New Roman" w:cs="Times New Roman"/>
        </w:rPr>
      </w:pPr>
      <w:r w:rsidRPr="00E4113F">
        <w:rPr>
          <w:rFonts w:ascii="Times New Roman" w:hAnsi="Times New Roman" w:cs="Times New Roman"/>
        </w:rPr>
        <w:t xml:space="preserve">Returning from </w:t>
      </w:r>
      <w:r w:rsidR="00EB3BCC" w:rsidRPr="00E4113F">
        <w:rPr>
          <w:rFonts w:ascii="Times New Roman" w:hAnsi="Times New Roman" w:cs="Times New Roman"/>
        </w:rPr>
        <w:t xml:space="preserve">manufacturer </w:t>
      </w:r>
      <w:r w:rsidRPr="00E4113F">
        <w:rPr>
          <w:rFonts w:ascii="Times New Roman" w:hAnsi="Times New Roman" w:cs="Times New Roman"/>
        </w:rPr>
        <w:t xml:space="preserve">service, </w:t>
      </w:r>
      <w:r w:rsidR="00EB3BCC" w:rsidRPr="00E4113F">
        <w:rPr>
          <w:rFonts w:ascii="Times New Roman" w:hAnsi="Times New Roman" w:cs="Times New Roman"/>
        </w:rPr>
        <w:t xml:space="preserve">manufacturer </w:t>
      </w:r>
      <w:r w:rsidRPr="00E4113F">
        <w:rPr>
          <w:rFonts w:ascii="Times New Roman" w:hAnsi="Times New Roman" w:cs="Times New Roman"/>
        </w:rPr>
        <w:t xml:space="preserve">maintenance, or </w:t>
      </w:r>
      <w:r w:rsidR="00D20622" w:rsidRPr="00E4113F">
        <w:rPr>
          <w:rFonts w:ascii="Times New Roman" w:hAnsi="Times New Roman" w:cs="Times New Roman"/>
        </w:rPr>
        <w:t>manufacturer</w:t>
      </w:r>
      <w:r w:rsidR="00EB3BCC" w:rsidRPr="00E4113F">
        <w:rPr>
          <w:rFonts w:ascii="Times New Roman" w:hAnsi="Times New Roman" w:cs="Times New Roman"/>
        </w:rPr>
        <w:t xml:space="preserve"> </w:t>
      </w:r>
      <w:r w:rsidRPr="00E4113F">
        <w:rPr>
          <w:rFonts w:ascii="Times New Roman" w:hAnsi="Times New Roman" w:cs="Times New Roman"/>
        </w:rPr>
        <w:t>repairs.</w:t>
      </w:r>
    </w:p>
    <w:p w:rsidR="00E311DB" w:rsidRPr="00E4113F" w:rsidRDefault="00E311DB">
      <w:pPr>
        <w:pStyle w:val="BodyTextIndent"/>
        <w:widowControl/>
        <w:numPr>
          <w:ilvl w:val="0"/>
          <w:numId w:val="13"/>
        </w:numPr>
        <w:tabs>
          <w:tab w:val="clear" w:pos="1440"/>
          <w:tab w:val="clear" w:pos="2160"/>
          <w:tab w:val="left" w:pos="-1080"/>
          <w:tab w:val="left" w:pos="-720"/>
          <w:tab w:val="left" w:pos="0"/>
          <w:tab w:val="left" w:pos="1800"/>
          <w:tab w:val="left" w:pos="3600"/>
          <w:tab w:val="left" w:pos="8820"/>
        </w:tabs>
        <w:ind w:left="1800" w:hanging="360"/>
        <w:rPr>
          <w:rFonts w:ascii="Times New Roman" w:hAnsi="Times New Roman" w:cs="Times New Roman"/>
        </w:rPr>
      </w:pPr>
      <w:r w:rsidRPr="00E4113F">
        <w:rPr>
          <w:rFonts w:ascii="Times New Roman" w:hAnsi="Times New Roman" w:cs="Times New Roman"/>
        </w:rPr>
        <w:t>New software revision.</w:t>
      </w:r>
    </w:p>
    <w:p w:rsidR="00E311DB" w:rsidRPr="00E4113F" w:rsidRDefault="00E311DB">
      <w:pPr>
        <w:pStyle w:val="BodyTextIndent"/>
        <w:widowControl/>
        <w:numPr>
          <w:ilvl w:val="0"/>
          <w:numId w:val="13"/>
        </w:numPr>
        <w:tabs>
          <w:tab w:val="clear" w:pos="1440"/>
          <w:tab w:val="clear" w:pos="2160"/>
          <w:tab w:val="left" w:pos="-1080"/>
          <w:tab w:val="left" w:pos="-720"/>
          <w:tab w:val="left" w:pos="0"/>
          <w:tab w:val="left" w:pos="1800"/>
          <w:tab w:val="left" w:pos="3600"/>
          <w:tab w:val="left" w:pos="8820"/>
        </w:tabs>
        <w:ind w:left="1800" w:hanging="360"/>
        <w:rPr>
          <w:rFonts w:ascii="Times New Roman" w:hAnsi="Times New Roman" w:cs="Times New Roman"/>
        </w:rPr>
      </w:pPr>
      <w:r w:rsidRPr="00E4113F">
        <w:rPr>
          <w:rFonts w:ascii="Times New Roman" w:hAnsi="Times New Roman" w:cs="Times New Roman"/>
        </w:rPr>
        <w:t>New hardware revision.</w:t>
      </w:r>
    </w:p>
    <w:p w:rsidR="00E311DB" w:rsidRPr="00E4113F" w:rsidRDefault="00E311DB">
      <w:pPr>
        <w:pStyle w:val="BodyTextIndent"/>
        <w:widowControl/>
        <w:numPr>
          <w:ilvl w:val="0"/>
          <w:numId w:val="13"/>
        </w:numPr>
        <w:tabs>
          <w:tab w:val="clear" w:pos="1440"/>
          <w:tab w:val="clear" w:pos="2160"/>
          <w:tab w:val="left" w:pos="-1080"/>
          <w:tab w:val="left" w:pos="-720"/>
          <w:tab w:val="left" w:pos="0"/>
          <w:tab w:val="left" w:pos="1800"/>
          <w:tab w:val="left" w:pos="3600"/>
          <w:tab w:val="left" w:pos="8820"/>
        </w:tabs>
        <w:ind w:left="1800" w:hanging="360"/>
        <w:rPr>
          <w:rFonts w:ascii="Times New Roman" w:hAnsi="Times New Roman" w:cs="Times New Roman"/>
        </w:rPr>
      </w:pPr>
      <w:r w:rsidRPr="00E4113F">
        <w:rPr>
          <w:rFonts w:ascii="Times New Roman" w:hAnsi="Times New Roman" w:cs="Times New Roman"/>
        </w:rPr>
        <w:t>Any component level change that deviates from Original Equipment (OE) design or function.</w:t>
      </w:r>
    </w:p>
    <w:p w:rsidR="00E311DB" w:rsidRPr="00E4113F" w:rsidRDefault="00E311DB">
      <w:pPr>
        <w:pStyle w:val="BodyTextIndent"/>
        <w:widowControl/>
        <w:numPr>
          <w:ilvl w:val="0"/>
          <w:numId w:val="13"/>
        </w:numPr>
        <w:tabs>
          <w:tab w:val="clear" w:pos="1440"/>
          <w:tab w:val="clear" w:pos="2160"/>
          <w:tab w:val="left" w:pos="-1080"/>
          <w:tab w:val="left" w:pos="-720"/>
          <w:tab w:val="left" w:pos="0"/>
          <w:tab w:val="left" w:pos="1800"/>
          <w:tab w:val="left" w:pos="3600"/>
          <w:tab w:val="left" w:pos="8820"/>
        </w:tabs>
        <w:ind w:left="1800" w:hanging="360"/>
        <w:rPr>
          <w:rFonts w:ascii="Times New Roman" w:hAnsi="Times New Roman" w:cs="Times New Roman"/>
        </w:rPr>
      </w:pPr>
      <w:r w:rsidRPr="00E4113F">
        <w:rPr>
          <w:rFonts w:ascii="Times New Roman" w:hAnsi="Times New Roman" w:cs="Times New Roman"/>
        </w:rPr>
        <w:t>At the CDPHE’s discretion.</w:t>
      </w:r>
    </w:p>
    <w:p w:rsidR="00E311DB" w:rsidRPr="00E4113F" w:rsidRDefault="00E311DB">
      <w:pPr>
        <w:pStyle w:val="BodyTextIndent"/>
        <w:widowControl/>
        <w:tabs>
          <w:tab w:val="clear" w:pos="1440"/>
          <w:tab w:val="clear" w:pos="2160"/>
          <w:tab w:val="left" w:pos="-1080"/>
          <w:tab w:val="left" w:pos="-720"/>
          <w:tab w:val="left" w:pos="0"/>
          <w:tab w:val="left" w:pos="1800"/>
          <w:tab w:val="left" w:pos="3600"/>
          <w:tab w:val="left" w:pos="8820"/>
        </w:tabs>
        <w:ind w:left="1440"/>
        <w:rPr>
          <w:rFonts w:ascii="Times New Roman" w:hAnsi="Times New Roman" w:cs="Times New Roman"/>
        </w:rPr>
      </w:pPr>
    </w:p>
    <w:p w:rsidR="00E311DB" w:rsidRPr="00E4113F" w:rsidRDefault="00E311DB">
      <w:pPr>
        <w:pStyle w:val="BodyTextIndent"/>
        <w:widowControl/>
        <w:tabs>
          <w:tab w:val="left" w:pos="-1080"/>
          <w:tab w:val="left" w:pos="-720"/>
          <w:tab w:val="left" w:pos="0"/>
          <w:tab w:val="left" w:pos="3600"/>
          <w:tab w:val="left" w:pos="8820"/>
        </w:tabs>
        <w:ind w:firstLine="720"/>
        <w:rPr>
          <w:rFonts w:ascii="Times New Roman" w:hAnsi="Times New Roman" w:cs="Times New Roman"/>
          <w:b/>
          <w:bCs/>
        </w:rPr>
      </w:pPr>
    </w:p>
    <w:p w:rsidR="00E311DB" w:rsidRPr="00E4113F" w:rsidRDefault="00E311DB">
      <w:pPr>
        <w:pStyle w:val="BodyTextIndent"/>
        <w:widowControl/>
        <w:tabs>
          <w:tab w:val="left" w:pos="-1080"/>
          <w:tab w:val="left" w:pos="-720"/>
          <w:tab w:val="left" w:pos="0"/>
          <w:tab w:val="left" w:pos="3600"/>
          <w:tab w:val="left" w:pos="8820"/>
        </w:tabs>
        <w:ind w:firstLine="720"/>
        <w:rPr>
          <w:rFonts w:ascii="Times New Roman" w:hAnsi="Times New Roman" w:cs="Times New Roman"/>
          <w:b/>
          <w:bCs/>
        </w:rPr>
      </w:pPr>
    </w:p>
    <w:p w:rsidR="00B76DF7" w:rsidRDefault="00B76DF7">
      <w:pPr>
        <w:rPr>
          <w:b/>
          <w:bCs/>
        </w:rPr>
      </w:pPr>
      <w:r>
        <w:rPr>
          <w:b/>
          <w:bCs/>
        </w:rPr>
        <w:br w:type="page"/>
      </w:r>
    </w:p>
    <w:p w:rsidR="00E311DB" w:rsidRPr="00E4113F" w:rsidRDefault="00E311DB">
      <w:pPr>
        <w:pStyle w:val="BodyTextIndent"/>
        <w:widowControl/>
        <w:tabs>
          <w:tab w:val="left" w:pos="-1080"/>
          <w:tab w:val="left" w:pos="-720"/>
          <w:tab w:val="left" w:pos="0"/>
          <w:tab w:val="left" w:pos="3600"/>
          <w:tab w:val="left" w:pos="8820"/>
        </w:tabs>
        <w:ind w:firstLine="720"/>
        <w:rPr>
          <w:rFonts w:ascii="Times New Roman" w:hAnsi="Times New Roman" w:cs="Times New Roman"/>
          <w:b/>
          <w:bCs/>
        </w:rPr>
      </w:pPr>
    </w:p>
    <w:p w:rsidR="00E311DB" w:rsidRPr="00E4113F" w:rsidRDefault="00E311DB">
      <w:pPr>
        <w:pStyle w:val="BodyTextIndent"/>
        <w:widowControl/>
        <w:numPr>
          <w:ilvl w:val="1"/>
          <w:numId w:val="12"/>
        </w:numPr>
        <w:tabs>
          <w:tab w:val="clear" w:pos="720"/>
          <w:tab w:val="left" w:pos="-1080"/>
          <w:tab w:val="left" w:pos="-720"/>
          <w:tab w:val="left" w:pos="0"/>
          <w:tab w:val="left" w:pos="1080"/>
          <w:tab w:val="left" w:pos="3600"/>
          <w:tab w:val="left" w:pos="8820"/>
        </w:tabs>
        <w:ind w:left="1080" w:hanging="360"/>
        <w:rPr>
          <w:rFonts w:ascii="Times New Roman" w:hAnsi="Times New Roman" w:cs="Times New Roman"/>
          <w:b/>
          <w:bCs/>
          <w:smallCaps/>
        </w:rPr>
      </w:pPr>
      <w:r w:rsidRPr="00E4113F">
        <w:rPr>
          <w:rFonts w:ascii="Times New Roman" w:hAnsi="Times New Roman" w:cs="Times New Roman"/>
          <w:b/>
          <w:bCs/>
          <w:smallCaps/>
        </w:rPr>
        <w:t>Test Equipment</w:t>
      </w:r>
    </w:p>
    <w:p w:rsidR="00E311DB" w:rsidRPr="00E4113F" w:rsidRDefault="00E311DB" w:rsidP="004D2BFB">
      <w:pPr>
        <w:pStyle w:val="xl24"/>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spacing w:before="0" w:beforeAutospacing="0" w:after="0" w:afterAutospacing="0"/>
        <w:ind w:left="1080"/>
        <w:rPr>
          <w:rFonts w:ascii="Times New Roman" w:hAnsi="Times New Roman" w:cs="Times New Roman"/>
        </w:rPr>
      </w:pPr>
      <w:r w:rsidRPr="00E4113F">
        <w:rPr>
          <w:rFonts w:ascii="Times New Roman" w:hAnsi="Times New Roman" w:cs="Times New Roman"/>
        </w:rPr>
        <w:t xml:space="preserve">CDPHE </w:t>
      </w:r>
      <w:r w:rsidR="00946EB7" w:rsidRPr="00E4113F">
        <w:rPr>
          <w:rFonts w:ascii="Times New Roman" w:hAnsi="Times New Roman" w:cs="Times New Roman"/>
        </w:rPr>
        <w:t xml:space="preserve">shall quantify </w:t>
      </w:r>
      <w:r w:rsidR="00E9283E" w:rsidRPr="00E4113F">
        <w:rPr>
          <w:rFonts w:ascii="Times New Roman" w:hAnsi="Times New Roman" w:cs="Times New Roman"/>
        </w:rPr>
        <w:t>GEN2COVERS</w:t>
      </w:r>
      <w:r w:rsidRPr="00E4113F">
        <w:rPr>
          <w:rFonts w:ascii="Times New Roman" w:hAnsi="Times New Roman" w:cs="Times New Roman"/>
        </w:rPr>
        <w:t xml:space="preserve"> capabilities by delivering </w:t>
      </w:r>
      <w:r w:rsidR="006834B6" w:rsidRPr="00E4113F">
        <w:rPr>
          <w:rFonts w:ascii="Times New Roman" w:hAnsi="Times New Roman" w:cs="Times New Roman"/>
        </w:rPr>
        <w:t>dry</w:t>
      </w:r>
      <w:r w:rsidRPr="00E4113F">
        <w:rPr>
          <w:rFonts w:ascii="Times New Roman" w:hAnsi="Times New Roman" w:cs="Times New Roman"/>
        </w:rPr>
        <w:t xml:space="preserve"> audit gas in a controlled environment utilizing a software controlled puff audit.  </w:t>
      </w:r>
      <w:r w:rsidR="00933EA0" w:rsidRPr="00E4113F">
        <w:rPr>
          <w:rFonts w:ascii="Times New Roman" w:hAnsi="Times New Roman" w:cs="Times New Roman"/>
        </w:rPr>
        <w:t>D</w:t>
      </w:r>
      <w:r w:rsidRPr="00E4113F">
        <w:rPr>
          <w:rFonts w:ascii="Times New Roman" w:hAnsi="Times New Roman" w:cs="Times New Roman"/>
        </w:rPr>
        <w:t xml:space="preserve">ry gas concentrations are listed below in F.1.                      </w:t>
      </w:r>
    </w:p>
    <w:p w:rsidR="00E311DB" w:rsidRPr="00E4113F" w:rsidRDefault="00E311DB">
      <w:pPr>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8820"/>
        </w:tabs>
        <w:ind w:left="1440" w:hanging="360"/>
        <w:rPr>
          <w:b/>
          <w:bCs/>
        </w:rPr>
      </w:pPr>
    </w:p>
    <w:p w:rsidR="00E311DB" w:rsidRPr="00E4113F" w:rsidRDefault="00E311DB">
      <w:pPr>
        <w:numPr>
          <w:ilvl w:val="1"/>
          <w:numId w:val="18"/>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b/>
          <w:bCs/>
          <w:smallCaps/>
        </w:rPr>
      </w:pPr>
      <w:r w:rsidRPr="00E4113F">
        <w:rPr>
          <w:b/>
          <w:bCs/>
          <w:smallCaps/>
        </w:rPr>
        <w:t>Test Preparation (</w:t>
      </w:r>
      <w:r w:rsidR="00E9283E" w:rsidRPr="00E4113F">
        <w:rPr>
          <w:b/>
          <w:bCs/>
          <w:smallCaps/>
        </w:rPr>
        <w:t>GEN2COVERS</w:t>
      </w:r>
      <w:r w:rsidRPr="00E4113F">
        <w:rPr>
          <w:b/>
          <w:bCs/>
          <w:smallCaps/>
        </w:rPr>
        <w:t xml:space="preserve"> Devices)</w:t>
      </w:r>
    </w:p>
    <w:p w:rsidR="00E311DB" w:rsidRPr="00E4113F" w:rsidRDefault="00E311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rPr>
          <w:b/>
          <w:bCs/>
        </w:rPr>
      </w:pPr>
    </w:p>
    <w:p w:rsidR="00E311DB" w:rsidRPr="00E4113F" w:rsidRDefault="00E9283E">
      <w:pPr>
        <w:numPr>
          <w:ilvl w:val="2"/>
          <w:numId w:val="1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ind w:hanging="1800"/>
        <w:rPr>
          <w:b/>
          <w:bCs/>
        </w:rPr>
      </w:pPr>
      <w:r w:rsidRPr="00E4113F">
        <w:rPr>
          <w:b/>
          <w:bCs/>
        </w:rPr>
        <w:t>GEN2COVERS</w:t>
      </w:r>
      <w:r w:rsidR="00E311DB" w:rsidRPr="00E4113F">
        <w:rPr>
          <w:b/>
          <w:bCs/>
        </w:rPr>
        <w:t xml:space="preserve"> Equipment</w:t>
      </w:r>
    </w:p>
    <w:p w:rsidR="00E311DB" w:rsidRPr="00E4113F" w:rsidRDefault="00E311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ind w:left="1440"/>
      </w:pPr>
      <w:r w:rsidRPr="00E4113F">
        <w:t xml:space="preserve">Every </w:t>
      </w:r>
      <w:r w:rsidR="00E9283E" w:rsidRPr="00E4113F">
        <w:t>GEN2COVERS</w:t>
      </w:r>
      <w:r w:rsidRPr="00E4113F">
        <w:t xml:space="preserve"> unit used in the Colorado </w:t>
      </w:r>
      <w:r w:rsidR="00D22BB8">
        <w:t>Clean Screen</w:t>
      </w:r>
      <w:r w:rsidRPr="00E4113F">
        <w:t xml:space="preserve"> Program shall have the same quality and capability as subsequent devices.  Each unit will be individually acceptance tested.</w:t>
      </w:r>
      <w:r w:rsidR="00B879E5" w:rsidRPr="00E4113F">
        <w:t xml:space="preserve"> </w:t>
      </w:r>
    </w:p>
    <w:p w:rsidR="00B879E5" w:rsidRPr="00E4113F" w:rsidRDefault="00B879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ind w:left="1440"/>
      </w:pPr>
    </w:p>
    <w:p w:rsidR="00B879E5" w:rsidRPr="00E4113F" w:rsidRDefault="00B879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ind w:left="1440"/>
      </w:pPr>
      <w:r w:rsidRPr="00E4113F">
        <w:t>A passing CDPHE ATP is not considered a data opening bookend. Nor is a passing CDPHE ATP considered a data closing bookend.</w:t>
      </w:r>
      <w:r w:rsidR="004D2BFB" w:rsidRPr="00E4113F">
        <w:t xml:space="preserve"> ATP results are not stored on the host and hence are not part of </w:t>
      </w:r>
      <w:r w:rsidR="005731EF" w:rsidRPr="00E4113F">
        <w:t xml:space="preserve">the </w:t>
      </w:r>
      <w:r w:rsidR="00B27D9E" w:rsidRPr="00E4113F">
        <w:t xml:space="preserve">normal </w:t>
      </w:r>
      <w:r w:rsidR="005731EF" w:rsidRPr="00E4113F">
        <w:t>bookend</w:t>
      </w:r>
      <w:r w:rsidR="004D2BFB" w:rsidRPr="00E4113F">
        <w:t xml:space="preserve"> process.</w:t>
      </w:r>
    </w:p>
    <w:p w:rsidR="00E311DB" w:rsidRPr="00E4113F" w:rsidRDefault="00E311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ind w:left="1440"/>
      </w:pPr>
    </w:p>
    <w:p w:rsidR="00E311DB" w:rsidRPr="00E4113F" w:rsidRDefault="00E311DB">
      <w:pPr>
        <w:numPr>
          <w:ilvl w:val="2"/>
          <w:numId w:val="2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ind w:hanging="360"/>
        <w:rPr>
          <w:b/>
          <w:bCs/>
        </w:rPr>
      </w:pPr>
      <w:r w:rsidRPr="00E4113F">
        <w:rPr>
          <w:b/>
          <w:bCs/>
        </w:rPr>
        <w:t>Location</w:t>
      </w:r>
    </w:p>
    <w:p w:rsidR="00E311DB" w:rsidRPr="00E4113F" w:rsidRDefault="00E311D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ind w:left="1440"/>
      </w:pPr>
      <w:r w:rsidRPr="00E4113F">
        <w:t xml:space="preserve">All CDPHE controlled acceptance testing will be performed in a CDPHE approved </w:t>
      </w:r>
      <w:r w:rsidR="00FD74DA" w:rsidRPr="00E4113F">
        <w:t>on-road site or an approved indoor</w:t>
      </w:r>
      <w:r w:rsidRPr="00E4113F">
        <w:t xml:space="preserve"> environment.</w:t>
      </w:r>
    </w:p>
    <w:p w:rsidR="006834B6" w:rsidRPr="00E4113F" w:rsidRDefault="006834B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ind w:left="1440"/>
      </w:pPr>
    </w:p>
    <w:p w:rsidR="00E311DB" w:rsidRPr="00E4113F" w:rsidRDefault="00E311DB">
      <w:pPr>
        <w:numPr>
          <w:ilvl w:val="2"/>
          <w:numId w:val="2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s>
        <w:ind w:hanging="360"/>
        <w:rPr>
          <w:b/>
          <w:bCs/>
        </w:rPr>
      </w:pPr>
      <w:r w:rsidRPr="00E4113F">
        <w:rPr>
          <w:b/>
          <w:bCs/>
        </w:rPr>
        <w:t>Set Clock Time</w:t>
      </w:r>
    </w:p>
    <w:p w:rsidR="00E311DB" w:rsidRPr="00E4113F" w:rsidRDefault="00E311DB">
      <w:pPr>
        <w:tabs>
          <w:tab w:val="left" w:pos="720"/>
          <w:tab w:val="left" w:pos="1440"/>
          <w:tab w:val="left" w:pos="2160"/>
          <w:tab w:val="left" w:pos="2880"/>
          <w:tab w:val="left" w:pos="3600"/>
          <w:tab w:val="left" w:pos="4320"/>
          <w:tab w:val="left" w:pos="5040"/>
          <w:tab w:val="left" w:pos="5760"/>
          <w:tab w:val="left" w:pos="6480"/>
          <w:tab w:val="left" w:pos="7200"/>
        </w:tabs>
        <w:ind w:left="1440"/>
      </w:pPr>
      <w:r w:rsidRPr="00E4113F">
        <w:t xml:space="preserve">All time keeping devices shall be synchronized within five (5) minutes of GMT and adjusted to local time.  The date shall be correct.  </w:t>
      </w:r>
    </w:p>
    <w:p w:rsidR="00E311DB" w:rsidRPr="00E4113F" w:rsidRDefault="00E311DB">
      <w:pPr>
        <w:tabs>
          <w:tab w:val="left" w:pos="720"/>
          <w:tab w:val="left" w:pos="1440"/>
          <w:tab w:val="left" w:pos="2160"/>
          <w:tab w:val="left" w:pos="2880"/>
          <w:tab w:val="left" w:pos="3600"/>
          <w:tab w:val="left" w:pos="4320"/>
          <w:tab w:val="left" w:pos="5040"/>
          <w:tab w:val="left" w:pos="5760"/>
          <w:tab w:val="left" w:pos="6480"/>
          <w:tab w:val="left" w:pos="7200"/>
        </w:tabs>
        <w:ind w:left="720" w:hanging="360"/>
        <w:rPr>
          <w:b/>
          <w:bCs/>
        </w:rPr>
      </w:pPr>
    </w:p>
    <w:p w:rsidR="00E311DB" w:rsidRPr="00E4113F" w:rsidRDefault="00E311DB">
      <w:pPr>
        <w:tabs>
          <w:tab w:val="left" w:pos="720"/>
          <w:tab w:val="left" w:pos="1440"/>
          <w:tab w:val="left" w:pos="2160"/>
          <w:tab w:val="left" w:pos="2880"/>
          <w:tab w:val="left" w:pos="3600"/>
          <w:tab w:val="left" w:pos="4320"/>
          <w:tab w:val="left" w:pos="5040"/>
          <w:tab w:val="left" w:pos="5760"/>
          <w:tab w:val="left" w:pos="6480"/>
          <w:tab w:val="left" w:pos="7200"/>
        </w:tabs>
        <w:ind w:left="720" w:hanging="360"/>
        <w:rPr>
          <w:b/>
          <w:bCs/>
        </w:rPr>
      </w:pPr>
    </w:p>
    <w:p w:rsidR="00E311DB" w:rsidRPr="00E4113F" w:rsidRDefault="00E311DB">
      <w:pPr>
        <w:numPr>
          <w:ilvl w:val="0"/>
          <w:numId w:val="17"/>
        </w:numPr>
        <w:tabs>
          <w:tab w:val="left" w:pos="720"/>
          <w:tab w:val="left" w:pos="2160"/>
          <w:tab w:val="left" w:pos="2880"/>
          <w:tab w:val="left" w:pos="3600"/>
          <w:tab w:val="left" w:pos="4320"/>
          <w:tab w:val="left" w:pos="5040"/>
          <w:tab w:val="left" w:pos="5760"/>
          <w:tab w:val="left" w:pos="6480"/>
          <w:tab w:val="left" w:pos="7200"/>
        </w:tabs>
        <w:rPr>
          <w:smallCaps/>
        </w:rPr>
      </w:pPr>
      <w:r w:rsidRPr="00E4113F">
        <w:rPr>
          <w:b/>
          <w:bCs/>
          <w:smallCaps/>
        </w:rPr>
        <w:t>Data format and Submission</w:t>
      </w:r>
    </w:p>
    <w:p w:rsidR="00E311DB" w:rsidRPr="00E4113F" w:rsidRDefault="00E311DB">
      <w:pPr>
        <w:tabs>
          <w:tab w:val="left" w:pos="720"/>
          <w:tab w:val="left" w:pos="1440"/>
          <w:tab w:val="left" w:pos="2160"/>
          <w:tab w:val="left" w:pos="2880"/>
          <w:tab w:val="left" w:pos="3600"/>
          <w:tab w:val="left" w:pos="4320"/>
          <w:tab w:val="left" w:pos="5040"/>
          <w:tab w:val="left" w:pos="5760"/>
          <w:tab w:val="left" w:pos="6480"/>
          <w:tab w:val="left" w:pos="7200"/>
        </w:tabs>
        <w:ind w:left="1440"/>
      </w:pPr>
      <w:r w:rsidRPr="00E4113F">
        <w:t xml:space="preserve">Upon testing conclusion, all records will be downloaded and analyzed. Downloaded data must be in section IV formats.  </w:t>
      </w:r>
    </w:p>
    <w:p w:rsidR="00E311DB" w:rsidRPr="00E4113F" w:rsidRDefault="00E311DB">
      <w:pPr>
        <w:tabs>
          <w:tab w:val="left" w:pos="720"/>
          <w:tab w:val="left" w:pos="1440"/>
          <w:tab w:val="left" w:pos="2160"/>
          <w:tab w:val="left" w:pos="2880"/>
          <w:tab w:val="left" w:pos="3600"/>
          <w:tab w:val="left" w:pos="4320"/>
          <w:tab w:val="left" w:pos="5040"/>
          <w:tab w:val="left" w:pos="5760"/>
          <w:tab w:val="left" w:pos="6480"/>
          <w:tab w:val="left" w:pos="7200"/>
        </w:tabs>
        <w:ind w:left="720" w:hanging="720"/>
        <w:rPr>
          <w:b/>
          <w:bCs/>
        </w:rPr>
      </w:pPr>
      <w:r w:rsidRPr="00E4113F">
        <w:rPr>
          <w:b/>
          <w:bCs/>
        </w:rPr>
        <w:tab/>
      </w:r>
    </w:p>
    <w:p w:rsidR="00E311DB" w:rsidRPr="00E4113F" w:rsidRDefault="00E311DB">
      <w:pPr>
        <w:tabs>
          <w:tab w:val="left" w:pos="720"/>
          <w:tab w:val="left" w:pos="1440"/>
          <w:tab w:val="left" w:pos="2160"/>
          <w:tab w:val="left" w:pos="2880"/>
          <w:tab w:val="left" w:pos="3600"/>
          <w:tab w:val="left" w:pos="4320"/>
          <w:tab w:val="left" w:pos="5040"/>
          <w:tab w:val="left" w:pos="5760"/>
          <w:tab w:val="left" w:pos="6480"/>
          <w:tab w:val="left" w:pos="7200"/>
        </w:tabs>
        <w:ind w:left="1440"/>
        <w:rPr>
          <w:b/>
          <w:bCs/>
        </w:rPr>
      </w:pPr>
      <w:r w:rsidRPr="00E4113F">
        <w:rPr>
          <w:b/>
          <w:bCs/>
        </w:rPr>
        <w:t xml:space="preserve"> Software Controlled Puff Audit ATP</w:t>
      </w:r>
    </w:p>
    <w:p w:rsidR="00843A6D" w:rsidRPr="00E4113F" w:rsidRDefault="00E311DB" w:rsidP="00843A6D">
      <w:pPr>
        <w:tabs>
          <w:tab w:val="left" w:pos="720"/>
          <w:tab w:val="left" w:pos="1440"/>
          <w:tab w:val="left" w:pos="2160"/>
          <w:tab w:val="left" w:pos="2880"/>
          <w:tab w:val="left" w:pos="3600"/>
          <w:tab w:val="left" w:pos="4320"/>
          <w:tab w:val="left" w:pos="5040"/>
          <w:tab w:val="left" w:pos="5760"/>
          <w:tab w:val="left" w:pos="6480"/>
          <w:tab w:val="left" w:pos="7200"/>
        </w:tabs>
        <w:ind w:left="1440"/>
      </w:pPr>
      <w:r w:rsidRPr="00E4113F">
        <w:t xml:space="preserve">CDPHE </w:t>
      </w:r>
      <w:r w:rsidR="006834B6" w:rsidRPr="00E4113F">
        <w:t xml:space="preserve">shall dispense </w:t>
      </w:r>
      <w:r w:rsidRPr="00E4113F">
        <w:t xml:space="preserve">the test gas via software controlled puff audit in a controlled environment.  </w:t>
      </w:r>
      <w:r w:rsidR="000A61D2" w:rsidRPr="00E4113F">
        <w:t>Gas shal</w:t>
      </w:r>
      <w:r w:rsidR="004D2BFB" w:rsidRPr="00E4113F">
        <w:t xml:space="preserve">l be dispensed at no more than </w:t>
      </w:r>
      <w:r w:rsidR="000A61D2" w:rsidRPr="00E4113F">
        <w:t>30psig</w:t>
      </w:r>
      <w:r w:rsidR="00694C80" w:rsidRPr="00E4113F">
        <w:t xml:space="preserve"> static</w:t>
      </w:r>
      <w:r w:rsidR="000A61D2" w:rsidRPr="00E4113F">
        <w:t xml:space="preserve">. </w:t>
      </w:r>
      <w:r w:rsidRPr="00E4113F">
        <w:t xml:space="preserve">Puff audits shall be performed using only gases approved and labeled by CDPHE.  The delivery of audit gas </w:t>
      </w:r>
      <w:r w:rsidR="000A61D2" w:rsidRPr="00E4113F">
        <w:t>shall</w:t>
      </w:r>
      <w:r w:rsidRPr="00E4113F">
        <w:t xml:space="preserve"> be controlled </w:t>
      </w:r>
      <w:r w:rsidR="00B27D9E" w:rsidRPr="00E4113F">
        <w:t>by</w:t>
      </w:r>
      <w:r w:rsidRPr="00E4113F">
        <w:t xml:space="preserve"> software.  Once testing is completed, data is copied to disk then used to verify adequate flow rate, compare reported gas values to allowable tolerances, and verify date, and time.</w:t>
      </w:r>
      <w:r w:rsidR="00843A6D" w:rsidRPr="00E4113F">
        <w:t xml:space="preserve"> </w:t>
      </w:r>
    </w:p>
    <w:p w:rsidR="00E311DB" w:rsidRPr="00E4113F" w:rsidRDefault="00E311DB">
      <w:pPr>
        <w:tabs>
          <w:tab w:val="left" w:pos="720"/>
          <w:tab w:val="left" w:pos="1440"/>
          <w:tab w:val="left" w:pos="2160"/>
          <w:tab w:val="left" w:pos="2880"/>
          <w:tab w:val="left" w:pos="3600"/>
          <w:tab w:val="left" w:pos="4320"/>
          <w:tab w:val="left" w:pos="5040"/>
          <w:tab w:val="left" w:pos="5760"/>
          <w:tab w:val="left" w:pos="6480"/>
          <w:tab w:val="left" w:pos="7200"/>
        </w:tabs>
        <w:ind w:left="1440"/>
      </w:pPr>
    </w:p>
    <w:p w:rsidR="00E311DB" w:rsidRPr="00E4113F" w:rsidRDefault="00E311DB">
      <w:pPr>
        <w:tabs>
          <w:tab w:val="left" w:pos="720"/>
          <w:tab w:val="left" w:pos="1440"/>
          <w:tab w:val="left" w:pos="2160"/>
          <w:tab w:val="left" w:pos="2880"/>
          <w:tab w:val="left" w:pos="3600"/>
          <w:tab w:val="left" w:pos="4320"/>
          <w:tab w:val="left" w:pos="5040"/>
          <w:tab w:val="left" w:pos="5760"/>
          <w:tab w:val="left" w:pos="6480"/>
          <w:tab w:val="left" w:pos="7200"/>
        </w:tabs>
        <w:ind w:left="1440"/>
      </w:pPr>
      <w:r w:rsidRPr="00E4113F">
        <w:t xml:space="preserve">Once the </w:t>
      </w:r>
      <w:r w:rsidR="00E91FA2" w:rsidRPr="00E4113F">
        <w:t>GEN2COVERS</w:t>
      </w:r>
      <w:r w:rsidRPr="00E4113F">
        <w:t xml:space="preserve"> unit has received internal certification from </w:t>
      </w:r>
      <w:r w:rsidR="006834B6" w:rsidRPr="00E4113F">
        <w:t xml:space="preserve">the </w:t>
      </w:r>
      <w:r w:rsidRPr="00E4113F">
        <w:t xml:space="preserve">Contractor, the unit will be allowed </w:t>
      </w:r>
      <w:r w:rsidR="006834B6" w:rsidRPr="00E4113F">
        <w:t xml:space="preserve">two (2) </w:t>
      </w:r>
      <w:r w:rsidRPr="00E4113F">
        <w:t xml:space="preserve">attempts at successfully passing an ATP in </w:t>
      </w:r>
      <w:r w:rsidR="006834B6" w:rsidRPr="00E4113F">
        <w:t>three months</w:t>
      </w:r>
      <w:r w:rsidR="005731EF" w:rsidRPr="00E4113F">
        <w:t>. The three-month clock begins at the start date of the first ATP attempt and is counted in calendar days not business days and holidays are not exempt.</w:t>
      </w:r>
      <w:r w:rsidRPr="00E4113F">
        <w:t xml:space="preserve">  If the unit fails to meet this criterion, the unit must receive a new internal certification from Contractor before any further ATP’s are attempted. </w:t>
      </w:r>
    </w:p>
    <w:p w:rsidR="00B76DF7" w:rsidRDefault="00B76DF7">
      <w:r>
        <w:br w:type="page"/>
      </w:r>
    </w:p>
    <w:p w:rsidR="00E311DB" w:rsidRPr="00E4113F" w:rsidRDefault="00E311DB">
      <w:pPr>
        <w:tabs>
          <w:tab w:val="left" w:pos="720"/>
          <w:tab w:val="left" w:pos="1440"/>
          <w:tab w:val="left" w:pos="2160"/>
          <w:tab w:val="left" w:pos="2880"/>
          <w:tab w:val="left" w:pos="3600"/>
          <w:tab w:val="left" w:pos="4320"/>
          <w:tab w:val="left" w:pos="5040"/>
          <w:tab w:val="left" w:pos="5760"/>
          <w:tab w:val="left" w:pos="6480"/>
          <w:tab w:val="left" w:pos="7200"/>
        </w:tabs>
        <w:ind w:left="1440"/>
      </w:pPr>
    </w:p>
    <w:p w:rsidR="00E311DB" w:rsidRPr="00E4113F" w:rsidRDefault="00E311DB" w:rsidP="00BE7841">
      <w:pPr>
        <w:numPr>
          <w:ilvl w:val="3"/>
          <w:numId w:val="36"/>
        </w:numPr>
        <w:tabs>
          <w:tab w:val="clear" w:pos="1440"/>
          <w:tab w:val="left" w:pos="720"/>
          <w:tab w:val="num" w:pos="1080"/>
          <w:tab w:val="left" w:pos="1620"/>
          <w:tab w:val="left" w:pos="2880"/>
          <w:tab w:val="left" w:pos="3600"/>
          <w:tab w:val="left" w:pos="4320"/>
          <w:tab w:val="left" w:pos="5040"/>
          <w:tab w:val="left" w:pos="5760"/>
          <w:tab w:val="left" w:pos="6480"/>
          <w:tab w:val="left" w:pos="7200"/>
        </w:tabs>
        <w:ind w:hanging="720"/>
        <w:rPr>
          <w:b/>
          <w:bCs/>
          <w:smallCaps/>
        </w:rPr>
      </w:pPr>
      <w:r w:rsidRPr="00E4113F">
        <w:rPr>
          <w:b/>
          <w:bCs/>
          <w:smallCaps/>
        </w:rPr>
        <w:t xml:space="preserve">Acceptance Testing Gases </w:t>
      </w:r>
    </w:p>
    <w:p w:rsidR="00E311DB" w:rsidRPr="00E4113F" w:rsidRDefault="00E311DB">
      <w:pPr>
        <w:tabs>
          <w:tab w:val="left" w:pos="720"/>
          <w:tab w:val="left" w:pos="1440"/>
          <w:tab w:val="left" w:pos="2160"/>
          <w:tab w:val="left" w:pos="2880"/>
          <w:tab w:val="left" w:pos="3600"/>
          <w:tab w:val="left" w:pos="4320"/>
          <w:tab w:val="left" w:pos="5040"/>
          <w:tab w:val="left" w:pos="5760"/>
          <w:tab w:val="left" w:pos="6480"/>
          <w:tab w:val="left" w:pos="7200"/>
        </w:tabs>
        <w:ind w:left="1440"/>
      </w:pPr>
    </w:p>
    <w:p w:rsidR="00E311DB" w:rsidRPr="00E4113F" w:rsidRDefault="00E311DB">
      <w:pPr>
        <w:tabs>
          <w:tab w:val="left" w:pos="720"/>
          <w:tab w:val="left" w:pos="1440"/>
          <w:tab w:val="left" w:pos="2160"/>
          <w:tab w:val="left" w:pos="2880"/>
          <w:tab w:val="left" w:pos="3600"/>
          <w:tab w:val="left" w:pos="4320"/>
          <w:tab w:val="left" w:pos="5040"/>
          <w:tab w:val="left" w:pos="5760"/>
          <w:tab w:val="left" w:pos="6480"/>
          <w:tab w:val="left" w:pos="7200"/>
        </w:tabs>
        <w:ind w:left="1440"/>
      </w:pPr>
      <w:r w:rsidRPr="00E4113F">
        <w:rPr>
          <w:b/>
          <w:bCs/>
          <w:smallCaps/>
        </w:rPr>
        <w:t>1. Gas Concentrations</w:t>
      </w:r>
      <w:r w:rsidRPr="00E4113F">
        <w:t xml:space="preserve"> </w:t>
      </w:r>
    </w:p>
    <w:p w:rsidR="00933EA0" w:rsidRPr="00E4113F" w:rsidRDefault="00E311DB" w:rsidP="00FD74DA">
      <w:pPr>
        <w:tabs>
          <w:tab w:val="left" w:pos="720"/>
          <w:tab w:val="left" w:pos="1440"/>
          <w:tab w:val="left" w:pos="2160"/>
          <w:tab w:val="left" w:pos="2880"/>
          <w:tab w:val="left" w:pos="3600"/>
          <w:tab w:val="left" w:pos="4320"/>
          <w:tab w:val="left" w:pos="5040"/>
          <w:tab w:val="left" w:pos="5760"/>
          <w:tab w:val="left" w:pos="6480"/>
          <w:tab w:val="left" w:pos="7200"/>
        </w:tabs>
        <w:ind w:left="1440"/>
        <w:rPr>
          <w:b/>
          <w:bCs/>
        </w:rPr>
      </w:pPr>
      <w:r w:rsidRPr="00E4113F">
        <w:t>CDPHE selected these dry gas blends to simulate a wide range of automobile gasoline engine emissions.  The audit gases include carbon monoxide (CO), hydrocarbon (HC), carbon dioxide (CO</w:t>
      </w:r>
      <w:r w:rsidRPr="00E4113F">
        <w:rPr>
          <w:vertAlign w:val="subscript"/>
        </w:rPr>
        <w:t>2</w:t>
      </w:r>
      <w:r w:rsidRPr="00E4113F">
        <w:t xml:space="preserve">), and nitric oxide (NO) blends and shall </w:t>
      </w:r>
      <w:r w:rsidR="00CB2B60" w:rsidRPr="00E4113F">
        <w:t>reflect in-use vehicle exhaust gas concentrations</w:t>
      </w:r>
      <w:r w:rsidRPr="00E4113F">
        <w:t>. The dry gas blends shall contain propane for the hydrocarbon.  Nitrogen (N</w:t>
      </w:r>
      <w:r w:rsidRPr="00E4113F">
        <w:rPr>
          <w:vertAlign w:val="subscript"/>
        </w:rPr>
        <w:t>2</w:t>
      </w:r>
      <w:r w:rsidRPr="00E4113F">
        <w:t xml:space="preserve">) shall be used as the balance gas.  Gases used will be blended to </w:t>
      </w:r>
      <w:r w:rsidRPr="00E4113F">
        <w:sym w:font="Symbol" w:char="F0B1"/>
      </w:r>
      <w:r w:rsidRPr="00E4113F">
        <w:t xml:space="preserve"> </w:t>
      </w:r>
      <w:r w:rsidR="00CB2B60" w:rsidRPr="00E4113F">
        <w:t>1</w:t>
      </w:r>
      <w:r w:rsidRPr="00E4113F">
        <w:t xml:space="preserve">% of the specified concentration and tested for accuracy to at least </w:t>
      </w:r>
      <w:r w:rsidRPr="00E4113F">
        <w:sym w:font="Symbol" w:char="F0B1"/>
      </w:r>
      <w:r w:rsidRPr="00E4113F">
        <w:t xml:space="preserve"> 1% of the actual contents.  Bottled dry gases shall be analyzed, named, and labeled by CDPHE at the BETC Gas Naming / Verification Lab to confirm actual blend concentrations. CDPHE reserves the right to amend this list as necessary.</w:t>
      </w:r>
    </w:p>
    <w:p w:rsidR="00E311DB" w:rsidRPr="00E4113F" w:rsidRDefault="00E311DB">
      <w:pPr>
        <w:pStyle w:val="Heading3"/>
        <w:tabs>
          <w:tab w:val="clear" w:pos="90"/>
          <w:tab w:val="clear" w:pos="450"/>
          <w:tab w:val="clear" w:pos="1170"/>
          <w:tab w:val="clear" w:pos="2340"/>
          <w:tab w:val="clear" w:pos="2610"/>
          <w:tab w:val="clear" w:pos="2880"/>
          <w:tab w:val="clear" w:pos="3330"/>
          <w:tab w:val="clear" w:pos="4230"/>
          <w:tab w:val="clear" w:pos="4680"/>
          <w:tab w:val="clear" w:pos="5400"/>
          <w:tab w:val="clear" w:pos="6390"/>
          <w:tab w:val="clear" w:pos="7830"/>
          <w:tab w:val="clear" w:pos="8370"/>
          <w:tab w:val="clear" w:pos="9000"/>
        </w:tabs>
        <w:ind w:left="0" w:firstLine="0"/>
      </w:pPr>
    </w:p>
    <w:p w:rsidR="00D14D7D" w:rsidRPr="00E4113F" w:rsidRDefault="00E311DB">
      <w:pPr>
        <w:pStyle w:val="Heading3"/>
        <w:tabs>
          <w:tab w:val="clear" w:pos="90"/>
          <w:tab w:val="clear" w:pos="450"/>
          <w:tab w:val="clear" w:pos="1170"/>
          <w:tab w:val="clear" w:pos="2340"/>
          <w:tab w:val="clear" w:pos="2610"/>
          <w:tab w:val="clear" w:pos="2880"/>
          <w:tab w:val="clear" w:pos="3330"/>
          <w:tab w:val="clear" w:pos="4230"/>
          <w:tab w:val="clear" w:pos="4680"/>
          <w:tab w:val="clear" w:pos="5400"/>
          <w:tab w:val="clear" w:pos="6390"/>
          <w:tab w:val="clear" w:pos="7830"/>
          <w:tab w:val="clear" w:pos="8370"/>
          <w:tab w:val="clear" w:pos="9000"/>
        </w:tabs>
        <w:ind w:left="0" w:firstLine="0"/>
      </w:pPr>
      <w:r w:rsidRPr="00E4113F">
        <w:tab/>
      </w:r>
      <w:r w:rsidRPr="00E4113F">
        <w:tab/>
      </w:r>
      <w:r w:rsidRPr="00E4113F">
        <w:tab/>
      </w:r>
      <w:r w:rsidRPr="00E4113F">
        <w:tab/>
      </w:r>
    </w:p>
    <w:tbl>
      <w:tblPr>
        <w:tblW w:w="4940" w:type="dxa"/>
        <w:jc w:val="center"/>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008"/>
        <w:gridCol w:w="960"/>
        <w:gridCol w:w="960"/>
        <w:gridCol w:w="1104"/>
        <w:gridCol w:w="960"/>
      </w:tblGrid>
      <w:tr w:rsidR="00D14D7D" w:rsidRPr="00E4113F" w:rsidTr="00D14D7D">
        <w:trPr>
          <w:trHeight w:val="600"/>
          <w:jc w:val="center"/>
        </w:trPr>
        <w:tc>
          <w:tcPr>
            <w:tcW w:w="1008"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Gas Blend</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CO%</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CO2%</w:t>
            </w:r>
          </w:p>
        </w:tc>
        <w:tc>
          <w:tcPr>
            <w:tcW w:w="1052" w:type="dxa"/>
            <w:shd w:val="clear" w:color="auto" w:fill="auto"/>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 xml:space="preserve">HC </w:t>
            </w:r>
            <w:proofErr w:type="spellStart"/>
            <w:r w:rsidRPr="00E4113F">
              <w:rPr>
                <w:rFonts w:ascii="Calibri" w:hAnsi="Calibri"/>
                <w:sz w:val="22"/>
                <w:szCs w:val="22"/>
              </w:rPr>
              <w:t>ppm</w:t>
            </w:r>
            <w:proofErr w:type="spellEnd"/>
            <w:r w:rsidRPr="00E4113F">
              <w:rPr>
                <w:rFonts w:ascii="Calibri" w:hAnsi="Calibri"/>
                <w:sz w:val="22"/>
                <w:szCs w:val="22"/>
              </w:rPr>
              <w:t xml:space="preserve"> (propane)</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 xml:space="preserve">NO </w:t>
            </w:r>
            <w:proofErr w:type="spellStart"/>
            <w:r w:rsidRPr="00E4113F">
              <w:rPr>
                <w:rFonts w:ascii="Calibri" w:hAnsi="Calibri"/>
                <w:sz w:val="22"/>
                <w:szCs w:val="22"/>
              </w:rPr>
              <w:t>ppm</w:t>
            </w:r>
            <w:proofErr w:type="spellEnd"/>
          </w:p>
        </w:tc>
      </w:tr>
      <w:tr w:rsidR="00D14D7D" w:rsidRPr="00E4113F" w:rsidTr="00D14D7D">
        <w:trPr>
          <w:trHeight w:val="300"/>
          <w:jc w:val="center"/>
        </w:trPr>
        <w:tc>
          <w:tcPr>
            <w:tcW w:w="1008"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A</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0.00</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15.05</w:t>
            </w:r>
          </w:p>
        </w:tc>
        <w:tc>
          <w:tcPr>
            <w:tcW w:w="1052"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0</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0</w:t>
            </w:r>
          </w:p>
        </w:tc>
      </w:tr>
      <w:tr w:rsidR="00D14D7D" w:rsidRPr="00E4113F" w:rsidTr="00D14D7D">
        <w:trPr>
          <w:trHeight w:val="300"/>
          <w:jc w:val="center"/>
        </w:trPr>
        <w:tc>
          <w:tcPr>
            <w:tcW w:w="1008"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B</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0.50</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14.70</w:t>
            </w:r>
          </w:p>
        </w:tc>
        <w:tc>
          <w:tcPr>
            <w:tcW w:w="1052"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500</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3000</w:t>
            </w:r>
          </w:p>
        </w:tc>
      </w:tr>
      <w:tr w:rsidR="00D14D7D" w:rsidRPr="00E4113F" w:rsidTr="00D14D7D">
        <w:trPr>
          <w:trHeight w:val="300"/>
          <w:jc w:val="center"/>
        </w:trPr>
        <w:tc>
          <w:tcPr>
            <w:tcW w:w="1008"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C</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1.00</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14.38</w:t>
            </w:r>
          </w:p>
        </w:tc>
        <w:tc>
          <w:tcPr>
            <w:tcW w:w="1052"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3000</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2000</w:t>
            </w:r>
          </w:p>
        </w:tc>
      </w:tr>
      <w:tr w:rsidR="00D14D7D" w:rsidRPr="00E4113F" w:rsidTr="00D14D7D">
        <w:trPr>
          <w:trHeight w:val="300"/>
          <w:jc w:val="center"/>
        </w:trPr>
        <w:tc>
          <w:tcPr>
            <w:tcW w:w="1008"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D</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2.00</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13.63</w:t>
            </w:r>
          </w:p>
        </w:tc>
        <w:tc>
          <w:tcPr>
            <w:tcW w:w="1052"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1000</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1000</w:t>
            </w:r>
          </w:p>
        </w:tc>
      </w:tr>
      <w:tr w:rsidR="00D14D7D" w:rsidRPr="00E4113F" w:rsidTr="00D14D7D">
        <w:trPr>
          <w:trHeight w:val="300"/>
          <w:jc w:val="center"/>
        </w:trPr>
        <w:tc>
          <w:tcPr>
            <w:tcW w:w="1008"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E</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2.75</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13.11</w:t>
            </w:r>
          </w:p>
        </w:tc>
        <w:tc>
          <w:tcPr>
            <w:tcW w:w="1052"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2000</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500</w:t>
            </w:r>
          </w:p>
        </w:tc>
      </w:tr>
      <w:tr w:rsidR="00D14D7D" w:rsidRPr="00E4113F" w:rsidTr="00D14D7D">
        <w:trPr>
          <w:trHeight w:val="300"/>
          <w:jc w:val="center"/>
        </w:trPr>
        <w:tc>
          <w:tcPr>
            <w:tcW w:w="1008"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F</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5.00</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11.50</w:t>
            </w:r>
          </w:p>
        </w:tc>
        <w:tc>
          <w:tcPr>
            <w:tcW w:w="1052"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6000</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250</w:t>
            </w:r>
          </w:p>
        </w:tc>
      </w:tr>
      <w:tr w:rsidR="00D14D7D" w:rsidRPr="00E4113F" w:rsidTr="00D14D7D">
        <w:trPr>
          <w:trHeight w:val="300"/>
          <w:jc w:val="center"/>
        </w:trPr>
        <w:tc>
          <w:tcPr>
            <w:tcW w:w="1008"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G</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0.20</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14.91</w:t>
            </w:r>
          </w:p>
        </w:tc>
        <w:tc>
          <w:tcPr>
            <w:tcW w:w="1052"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100</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1500</w:t>
            </w:r>
          </w:p>
        </w:tc>
      </w:tr>
      <w:tr w:rsidR="00D14D7D" w:rsidRPr="00E4113F" w:rsidTr="00D14D7D">
        <w:trPr>
          <w:trHeight w:val="300"/>
          <w:jc w:val="center"/>
        </w:trPr>
        <w:tc>
          <w:tcPr>
            <w:tcW w:w="1008"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H</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0.30</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14.84</w:t>
            </w:r>
          </w:p>
        </w:tc>
        <w:tc>
          <w:tcPr>
            <w:tcW w:w="1052"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200</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1000</w:t>
            </w:r>
          </w:p>
        </w:tc>
      </w:tr>
      <w:tr w:rsidR="00D14D7D" w:rsidRPr="00E4113F" w:rsidTr="00D14D7D">
        <w:trPr>
          <w:trHeight w:val="300"/>
          <w:jc w:val="center"/>
        </w:trPr>
        <w:tc>
          <w:tcPr>
            <w:tcW w:w="1008"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J</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0.50</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14.70</w:t>
            </w:r>
          </w:p>
        </w:tc>
        <w:tc>
          <w:tcPr>
            <w:tcW w:w="1052"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400</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1000</w:t>
            </w:r>
          </w:p>
        </w:tc>
      </w:tr>
      <w:tr w:rsidR="00D14D7D" w:rsidRPr="00E4113F" w:rsidTr="00D14D7D">
        <w:trPr>
          <w:trHeight w:val="300"/>
          <w:jc w:val="center"/>
        </w:trPr>
        <w:tc>
          <w:tcPr>
            <w:tcW w:w="1008"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K</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1.00</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14.34</w:t>
            </w:r>
          </w:p>
        </w:tc>
        <w:tc>
          <w:tcPr>
            <w:tcW w:w="1052"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500</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300</w:t>
            </w:r>
          </w:p>
        </w:tc>
      </w:tr>
      <w:tr w:rsidR="00D14D7D" w:rsidRPr="00E4113F" w:rsidTr="00D14D7D">
        <w:trPr>
          <w:trHeight w:val="300"/>
          <w:jc w:val="center"/>
        </w:trPr>
        <w:tc>
          <w:tcPr>
            <w:tcW w:w="1008"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L</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1.50</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13.99</w:t>
            </w:r>
          </w:p>
        </w:tc>
        <w:tc>
          <w:tcPr>
            <w:tcW w:w="1052" w:type="dxa"/>
            <w:shd w:val="clear" w:color="auto" w:fill="auto"/>
            <w:noWrap/>
            <w:vAlign w:val="bottom"/>
            <w:hideMark/>
          </w:tcPr>
          <w:p w:rsidR="00D14D7D" w:rsidRPr="00E4113F" w:rsidRDefault="00F15436" w:rsidP="00D14D7D">
            <w:pPr>
              <w:jc w:val="center"/>
              <w:rPr>
                <w:rFonts w:ascii="Calibri" w:hAnsi="Calibri"/>
                <w:sz w:val="22"/>
                <w:szCs w:val="22"/>
              </w:rPr>
            </w:pPr>
            <w:r w:rsidRPr="00E4113F">
              <w:rPr>
                <w:rFonts w:ascii="Calibri" w:hAnsi="Calibri"/>
                <w:sz w:val="22"/>
                <w:szCs w:val="22"/>
              </w:rPr>
              <w:t>750</w:t>
            </w:r>
          </w:p>
        </w:tc>
        <w:tc>
          <w:tcPr>
            <w:tcW w:w="960" w:type="dxa"/>
            <w:shd w:val="clear" w:color="auto" w:fill="auto"/>
            <w:noWrap/>
            <w:vAlign w:val="bottom"/>
            <w:hideMark/>
          </w:tcPr>
          <w:p w:rsidR="00D14D7D" w:rsidRPr="00E4113F" w:rsidRDefault="00F15436" w:rsidP="00D14D7D">
            <w:pPr>
              <w:jc w:val="center"/>
              <w:rPr>
                <w:rFonts w:ascii="Calibri" w:hAnsi="Calibri"/>
                <w:sz w:val="22"/>
                <w:szCs w:val="22"/>
              </w:rPr>
            </w:pPr>
            <w:r w:rsidRPr="00E4113F">
              <w:rPr>
                <w:rFonts w:ascii="Calibri" w:hAnsi="Calibri"/>
                <w:sz w:val="22"/>
                <w:szCs w:val="22"/>
              </w:rPr>
              <w:t>750</w:t>
            </w:r>
          </w:p>
        </w:tc>
      </w:tr>
      <w:tr w:rsidR="00D14D7D" w:rsidRPr="00E4113F" w:rsidTr="00D14D7D">
        <w:trPr>
          <w:trHeight w:val="300"/>
          <w:jc w:val="center"/>
        </w:trPr>
        <w:tc>
          <w:tcPr>
            <w:tcW w:w="1008"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M</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0.20</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14.91</w:t>
            </w:r>
          </w:p>
        </w:tc>
        <w:tc>
          <w:tcPr>
            <w:tcW w:w="1052"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100</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2000</w:t>
            </w:r>
          </w:p>
        </w:tc>
      </w:tr>
      <w:tr w:rsidR="00D14D7D" w:rsidRPr="00E4113F" w:rsidTr="00D14D7D">
        <w:trPr>
          <w:trHeight w:val="300"/>
          <w:jc w:val="center"/>
        </w:trPr>
        <w:tc>
          <w:tcPr>
            <w:tcW w:w="1008"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N</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0.50</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14.70</w:t>
            </w:r>
          </w:p>
        </w:tc>
        <w:tc>
          <w:tcPr>
            <w:tcW w:w="1052"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400</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1500</w:t>
            </w:r>
          </w:p>
        </w:tc>
      </w:tr>
      <w:tr w:rsidR="00D14D7D" w:rsidRPr="00E4113F" w:rsidTr="00D14D7D">
        <w:trPr>
          <w:trHeight w:val="300"/>
          <w:jc w:val="center"/>
        </w:trPr>
        <w:tc>
          <w:tcPr>
            <w:tcW w:w="1008"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O</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0.80</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14.49</w:t>
            </w:r>
          </w:p>
        </w:tc>
        <w:tc>
          <w:tcPr>
            <w:tcW w:w="1052"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700</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1000</w:t>
            </w:r>
          </w:p>
        </w:tc>
      </w:tr>
      <w:tr w:rsidR="00D14D7D" w:rsidRPr="00E4113F" w:rsidTr="00D14D7D">
        <w:trPr>
          <w:trHeight w:val="300"/>
          <w:jc w:val="center"/>
        </w:trPr>
        <w:tc>
          <w:tcPr>
            <w:tcW w:w="1008"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P</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2.70</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13.13</w:t>
            </w:r>
          </w:p>
        </w:tc>
        <w:tc>
          <w:tcPr>
            <w:tcW w:w="1052"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1050</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600</w:t>
            </w:r>
          </w:p>
        </w:tc>
      </w:tr>
      <w:tr w:rsidR="00D14D7D" w:rsidRPr="00E4113F" w:rsidTr="00D14D7D">
        <w:trPr>
          <w:trHeight w:val="300"/>
          <w:jc w:val="center"/>
        </w:trPr>
        <w:tc>
          <w:tcPr>
            <w:tcW w:w="1008"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Q</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3.00</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12.92</w:t>
            </w:r>
          </w:p>
        </w:tc>
        <w:tc>
          <w:tcPr>
            <w:tcW w:w="1052"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1100</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500</w:t>
            </w:r>
          </w:p>
        </w:tc>
      </w:tr>
      <w:tr w:rsidR="00D14D7D" w:rsidRPr="00E4113F" w:rsidTr="00D14D7D">
        <w:trPr>
          <w:trHeight w:val="300"/>
          <w:jc w:val="center"/>
        </w:trPr>
        <w:tc>
          <w:tcPr>
            <w:tcW w:w="1008"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R</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3.30</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12.70</w:t>
            </w:r>
          </w:p>
        </w:tc>
        <w:tc>
          <w:tcPr>
            <w:tcW w:w="1052"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1150</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200</w:t>
            </w:r>
          </w:p>
        </w:tc>
      </w:tr>
      <w:tr w:rsidR="00D14D7D" w:rsidRPr="00E4113F" w:rsidTr="00D14D7D">
        <w:trPr>
          <w:trHeight w:val="300"/>
          <w:jc w:val="center"/>
        </w:trPr>
        <w:tc>
          <w:tcPr>
            <w:tcW w:w="1008"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S (Cal gas)</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3.00</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12.92</w:t>
            </w:r>
          </w:p>
        </w:tc>
        <w:tc>
          <w:tcPr>
            <w:tcW w:w="1052"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1500</w:t>
            </w:r>
          </w:p>
        </w:tc>
        <w:tc>
          <w:tcPr>
            <w:tcW w:w="960" w:type="dxa"/>
            <w:shd w:val="clear" w:color="auto" w:fill="auto"/>
            <w:noWrap/>
            <w:vAlign w:val="bottom"/>
            <w:hideMark/>
          </w:tcPr>
          <w:p w:rsidR="00D14D7D" w:rsidRPr="00E4113F" w:rsidRDefault="00D14D7D" w:rsidP="00D14D7D">
            <w:pPr>
              <w:jc w:val="center"/>
              <w:rPr>
                <w:rFonts w:ascii="Calibri" w:hAnsi="Calibri"/>
                <w:sz w:val="22"/>
                <w:szCs w:val="22"/>
              </w:rPr>
            </w:pPr>
            <w:r w:rsidRPr="00E4113F">
              <w:rPr>
                <w:rFonts w:ascii="Calibri" w:hAnsi="Calibri"/>
                <w:sz w:val="22"/>
                <w:szCs w:val="22"/>
              </w:rPr>
              <w:t>1500</w:t>
            </w:r>
          </w:p>
        </w:tc>
      </w:tr>
    </w:tbl>
    <w:p w:rsidR="00B76DF7" w:rsidRDefault="00B76DF7">
      <w:pPr>
        <w:pStyle w:val="Heading3"/>
        <w:tabs>
          <w:tab w:val="clear" w:pos="90"/>
          <w:tab w:val="clear" w:pos="450"/>
          <w:tab w:val="clear" w:pos="1170"/>
          <w:tab w:val="clear" w:pos="2340"/>
          <w:tab w:val="clear" w:pos="2610"/>
          <w:tab w:val="clear" w:pos="2880"/>
          <w:tab w:val="clear" w:pos="3330"/>
          <w:tab w:val="clear" w:pos="4230"/>
          <w:tab w:val="clear" w:pos="4680"/>
          <w:tab w:val="clear" w:pos="5400"/>
          <w:tab w:val="clear" w:pos="6390"/>
          <w:tab w:val="clear" w:pos="7830"/>
          <w:tab w:val="clear" w:pos="8370"/>
          <w:tab w:val="clear" w:pos="9000"/>
        </w:tabs>
        <w:ind w:left="0" w:firstLine="0"/>
      </w:pPr>
    </w:p>
    <w:p w:rsidR="00B76DF7" w:rsidRDefault="00B76DF7" w:rsidP="00B76DF7">
      <w:r>
        <w:br w:type="page"/>
      </w:r>
    </w:p>
    <w:p w:rsidR="00E311DB" w:rsidRPr="00E4113F" w:rsidRDefault="00E9283E">
      <w:pPr>
        <w:pStyle w:val="Heading3"/>
        <w:numPr>
          <w:ilvl w:val="0"/>
          <w:numId w:val="23"/>
        </w:numPr>
        <w:tabs>
          <w:tab w:val="clear" w:pos="90"/>
          <w:tab w:val="clear" w:pos="450"/>
          <w:tab w:val="clear" w:pos="1170"/>
          <w:tab w:val="clear" w:pos="2340"/>
          <w:tab w:val="clear" w:pos="2610"/>
          <w:tab w:val="clear" w:pos="2880"/>
          <w:tab w:val="clear" w:pos="3330"/>
          <w:tab w:val="clear" w:pos="4230"/>
          <w:tab w:val="clear" w:pos="4680"/>
          <w:tab w:val="clear" w:pos="5400"/>
          <w:tab w:val="clear" w:pos="6390"/>
          <w:tab w:val="clear" w:pos="7830"/>
          <w:tab w:val="clear" w:pos="8370"/>
          <w:tab w:val="clear" w:pos="9000"/>
        </w:tabs>
        <w:ind w:left="0" w:firstLine="0"/>
      </w:pPr>
      <w:r w:rsidRPr="00E4113F">
        <w:lastRenderedPageBreak/>
        <w:t>GEN2COVERS</w:t>
      </w:r>
      <w:r w:rsidR="00E311DB" w:rsidRPr="00E4113F">
        <w:t xml:space="preserve"> ATP TEST PROCEDURES</w:t>
      </w:r>
    </w:p>
    <w:p w:rsidR="00E311DB" w:rsidRPr="00E4113F" w:rsidRDefault="00E311DB">
      <w:pPr>
        <w:tabs>
          <w:tab w:val="left" w:pos="90"/>
          <w:tab w:val="left" w:pos="450"/>
          <w:tab w:val="left" w:pos="1170"/>
          <w:tab w:val="left" w:pos="2340"/>
          <w:tab w:val="left" w:pos="2610"/>
          <w:tab w:val="left" w:pos="2880"/>
          <w:tab w:val="left" w:pos="3330"/>
          <w:tab w:val="left" w:pos="4230"/>
          <w:tab w:val="left" w:pos="4680"/>
          <w:tab w:val="left" w:pos="5400"/>
          <w:tab w:val="left" w:pos="6390"/>
          <w:tab w:val="left" w:pos="7830"/>
          <w:tab w:val="left" w:pos="8370"/>
          <w:tab w:val="left" w:pos="9000"/>
        </w:tabs>
        <w:ind w:left="1170" w:hanging="720"/>
        <w:rPr>
          <w:b/>
          <w:bCs/>
        </w:rPr>
      </w:pPr>
    </w:p>
    <w:p w:rsidR="00E311DB" w:rsidRPr="00E4113F" w:rsidRDefault="00E311DB">
      <w:pPr>
        <w:numPr>
          <w:ilvl w:val="1"/>
          <w:numId w:val="23"/>
        </w:numPr>
        <w:tabs>
          <w:tab w:val="left" w:pos="90"/>
          <w:tab w:val="left" w:pos="450"/>
          <w:tab w:val="left" w:pos="1170"/>
          <w:tab w:val="left" w:pos="2340"/>
          <w:tab w:val="left" w:pos="2610"/>
          <w:tab w:val="left" w:pos="2880"/>
          <w:tab w:val="left" w:pos="3330"/>
          <w:tab w:val="left" w:pos="4230"/>
          <w:tab w:val="left" w:pos="4680"/>
          <w:tab w:val="left" w:pos="5400"/>
          <w:tab w:val="left" w:pos="6390"/>
          <w:tab w:val="left" w:pos="7830"/>
          <w:tab w:val="left" w:pos="8370"/>
          <w:tab w:val="left" w:pos="9000"/>
        </w:tabs>
        <w:rPr>
          <w:b/>
          <w:bCs/>
        </w:rPr>
      </w:pPr>
      <w:r w:rsidRPr="00E4113F">
        <w:rPr>
          <w:b/>
          <w:bCs/>
          <w:smallCaps/>
        </w:rPr>
        <w:t>On-Road Tests</w:t>
      </w:r>
      <w:r w:rsidRPr="00E4113F">
        <w:rPr>
          <w:b/>
          <w:bCs/>
        </w:rPr>
        <w:t xml:space="preserve">: </w:t>
      </w:r>
    </w:p>
    <w:p w:rsidR="00E311DB" w:rsidRPr="00E4113F" w:rsidRDefault="00E311DB">
      <w:pPr>
        <w:tabs>
          <w:tab w:val="left" w:pos="90"/>
          <w:tab w:val="left" w:pos="450"/>
          <w:tab w:val="left" w:pos="1170"/>
          <w:tab w:val="left" w:pos="2340"/>
          <w:tab w:val="left" w:pos="2610"/>
          <w:tab w:val="left" w:pos="2880"/>
          <w:tab w:val="left" w:pos="3330"/>
          <w:tab w:val="left" w:pos="4230"/>
          <w:tab w:val="left" w:pos="4680"/>
          <w:tab w:val="left" w:pos="5400"/>
          <w:tab w:val="left" w:pos="6390"/>
          <w:tab w:val="left" w:pos="7830"/>
          <w:tab w:val="left" w:pos="8370"/>
          <w:tab w:val="left" w:pos="9000"/>
        </w:tabs>
        <w:ind w:left="1170" w:hanging="720"/>
      </w:pPr>
    </w:p>
    <w:p w:rsidR="00E311DB" w:rsidRPr="00E4113F" w:rsidRDefault="004D2BFB">
      <w:pPr>
        <w:tabs>
          <w:tab w:val="left" w:pos="90"/>
          <w:tab w:val="left" w:pos="450"/>
          <w:tab w:val="left" w:pos="1170"/>
          <w:tab w:val="left" w:pos="2340"/>
          <w:tab w:val="left" w:pos="2610"/>
          <w:tab w:val="left" w:pos="2880"/>
          <w:tab w:val="left" w:pos="3330"/>
          <w:tab w:val="left" w:pos="4230"/>
          <w:tab w:val="left" w:pos="4680"/>
          <w:tab w:val="left" w:pos="5400"/>
          <w:tab w:val="left" w:pos="6390"/>
          <w:tab w:val="left" w:pos="7830"/>
          <w:tab w:val="left" w:pos="8370"/>
          <w:tab w:val="left" w:pos="9000"/>
        </w:tabs>
        <w:ind w:left="2340" w:hanging="900"/>
      </w:pPr>
      <w:r w:rsidRPr="00E4113F">
        <w:rPr>
          <w:b/>
          <w:bCs/>
        </w:rPr>
        <w:t xml:space="preserve">Test 1 - Speed </w:t>
      </w:r>
      <w:r w:rsidR="00E311DB" w:rsidRPr="00E4113F">
        <w:rPr>
          <w:b/>
          <w:bCs/>
        </w:rPr>
        <w:t>Determination Accuracy</w:t>
      </w:r>
    </w:p>
    <w:p w:rsidR="00E311DB" w:rsidRPr="00E4113F" w:rsidRDefault="00E311DB">
      <w:pPr>
        <w:tabs>
          <w:tab w:val="left" w:pos="90"/>
          <w:tab w:val="left" w:pos="450"/>
          <w:tab w:val="left" w:pos="1170"/>
          <w:tab w:val="left" w:pos="1440"/>
          <w:tab w:val="left" w:pos="2520"/>
          <w:tab w:val="left" w:pos="2610"/>
          <w:tab w:val="left" w:pos="3330"/>
          <w:tab w:val="left" w:pos="4230"/>
          <w:tab w:val="left" w:pos="4680"/>
          <w:tab w:val="left" w:pos="5400"/>
          <w:tab w:val="left" w:pos="6390"/>
          <w:tab w:val="left" w:pos="7830"/>
          <w:tab w:val="left" w:pos="8370"/>
          <w:tab w:val="left" w:pos="9000"/>
        </w:tabs>
        <w:ind w:left="1440"/>
      </w:pPr>
      <w:r w:rsidRPr="00E4113F">
        <w:rPr>
          <w:u w:val="single"/>
        </w:rPr>
        <w:t>Purpose</w:t>
      </w:r>
      <w:r w:rsidRPr="00E4113F">
        <w:t xml:space="preserve">:   To </w:t>
      </w:r>
      <w:r w:rsidR="004D2BFB" w:rsidRPr="00E4113F">
        <w:t xml:space="preserve">determine </w:t>
      </w:r>
      <w:r w:rsidRPr="00E4113F">
        <w:t xml:space="preserve">the </w:t>
      </w:r>
      <w:r w:rsidR="004D2BFB" w:rsidRPr="00E4113F">
        <w:t xml:space="preserve">accuracy of the </w:t>
      </w:r>
      <w:r w:rsidR="00E9283E" w:rsidRPr="00E4113F">
        <w:t>GEN2COVERS</w:t>
      </w:r>
      <w:r w:rsidRPr="00E4113F">
        <w:t xml:space="preserve"> </w:t>
      </w:r>
      <w:r w:rsidR="004D2BFB" w:rsidRPr="00E4113F">
        <w:t>speed acceleration system</w:t>
      </w:r>
      <w:r w:rsidRPr="00E4113F">
        <w:t>.</w:t>
      </w:r>
    </w:p>
    <w:p w:rsidR="00E311DB" w:rsidRPr="00E4113F" w:rsidRDefault="00E311DB">
      <w:pPr>
        <w:tabs>
          <w:tab w:val="left" w:pos="90"/>
          <w:tab w:val="left" w:pos="450"/>
          <w:tab w:val="left" w:pos="540"/>
          <w:tab w:val="left" w:pos="1080"/>
          <w:tab w:val="left" w:pos="1170"/>
          <w:tab w:val="left" w:pos="2340"/>
          <w:tab w:val="left" w:pos="2610"/>
          <w:tab w:val="left" w:pos="2880"/>
          <w:tab w:val="left" w:pos="3330"/>
          <w:tab w:val="left" w:pos="4230"/>
          <w:tab w:val="left" w:pos="4680"/>
          <w:tab w:val="left" w:pos="5400"/>
          <w:tab w:val="left" w:pos="6390"/>
          <w:tab w:val="left" w:pos="7830"/>
          <w:tab w:val="left" w:pos="8370"/>
          <w:tab w:val="left" w:pos="9000"/>
        </w:tabs>
        <w:ind w:left="2610" w:hanging="1170"/>
      </w:pPr>
      <w:bookmarkStart w:id="0" w:name="OLE_LINK1"/>
      <w:r w:rsidRPr="00E4113F">
        <w:rPr>
          <w:u w:val="single"/>
        </w:rPr>
        <w:t>Test vehicles</w:t>
      </w:r>
      <w:r w:rsidRPr="00E4113F">
        <w:t xml:space="preserve">:   </w:t>
      </w:r>
      <w:r w:rsidR="004D2BFB" w:rsidRPr="00E4113F">
        <w:t xml:space="preserve">Vehicle </w:t>
      </w:r>
      <w:r w:rsidR="00AB49E6" w:rsidRPr="00E4113F">
        <w:t>with known accurate speedometer or GPS.</w:t>
      </w:r>
    </w:p>
    <w:bookmarkEnd w:id="0"/>
    <w:p w:rsidR="00E311DB" w:rsidRPr="00E4113F" w:rsidRDefault="00E311DB">
      <w:pPr>
        <w:tabs>
          <w:tab w:val="left" w:pos="90"/>
          <w:tab w:val="left" w:pos="450"/>
          <w:tab w:val="left" w:pos="1170"/>
          <w:tab w:val="left" w:pos="1260"/>
          <w:tab w:val="left" w:pos="1440"/>
          <w:tab w:val="left" w:pos="2340"/>
          <w:tab w:val="left" w:pos="2610"/>
          <w:tab w:val="left" w:pos="2880"/>
          <w:tab w:val="left" w:pos="3330"/>
          <w:tab w:val="left" w:pos="4230"/>
          <w:tab w:val="left" w:pos="4680"/>
          <w:tab w:val="left" w:pos="5400"/>
          <w:tab w:val="left" w:pos="6390"/>
          <w:tab w:val="left" w:pos="7830"/>
          <w:tab w:val="left" w:pos="8370"/>
          <w:tab w:val="left" w:pos="9000"/>
        </w:tabs>
        <w:ind w:left="1170"/>
      </w:pPr>
      <w:r w:rsidRPr="00E4113F">
        <w:t xml:space="preserve">    </w:t>
      </w:r>
      <w:r w:rsidRPr="00E4113F">
        <w:rPr>
          <w:u w:val="single"/>
        </w:rPr>
        <w:t>Vehicle speeds</w:t>
      </w:r>
      <w:r w:rsidRPr="00E4113F">
        <w:t>:   Various speeds to be determined by CDPHE</w:t>
      </w:r>
    </w:p>
    <w:p w:rsidR="00E311DB" w:rsidRPr="00E4113F" w:rsidRDefault="00E311DB">
      <w:pPr>
        <w:tabs>
          <w:tab w:val="left" w:pos="90"/>
          <w:tab w:val="left" w:pos="450"/>
          <w:tab w:val="left" w:pos="1170"/>
          <w:tab w:val="left" w:pos="1260"/>
          <w:tab w:val="left" w:pos="1440"/>
          <w:tab w:val="left" w:pos="2340"/>
          <w:tab w:val="left" w:pos="2610"/>
          <w:tab w:val="left" w:pos="2880"/>
          <w:tab w:val="left" w:pos="3330"/>
          <w:tab w:val="left" w:pos="4230"/>
          <w:tab w:val="left" w:pos="4680"/>
          <w:tab w:val="left" w:pos="5400"/>
          <w:tab w:val="left" w:pos="6390"/>
          <w:tab w:val="left" w:pos="7830"/>
          <w:tab w:val="left" w:pos="8370"/>
          <w:tab w:val="left" w:pos="9000"/>
        </w:tabs>
        <w:ind w:left="1170"/>
      </w:pPr>
      <w:r w:rsidRPr="00E4113F">
        <w:tab/>
      </w:r>
      <w:r w:rsidRPr="00E4113F">
        <w:tab/>
      </w:r>
      <w:r w:rsidRPr="00E4113F">
        <w:rPr>
          <w:u w:val="single"/>
        </w:rPr>
        <w:t>Drive mode</w:t>
      </w:r>
      <w:r w:rsidRPr="00E4113F">
        <w:t>:   Steady state</w:t>
      </w:r>
    </w:p>
    <w:p w:rsidR="00E311DB" w:rsidRPr="00E4113F" w:rsidRDefault="00E311DB">
      <w:pPr>
        <w:tabs>
          <w:tab w:val="left" w:pos="90"/>
          <w:tab w:val="left" w:pos="450"/>
          <w:tab w:val="left" w:pos="1170"/>
          <w:tab w:val="left" w:pos="1440"/>
          <w:tab w:val="left" w:pos="2340"/>
          <w:tab w:val="left" w:pos="2610"/>
          <w:tab w:val="left" w:pos="2880"/>
          <w:tab w:val="left" w:pos="3330"/>
          <w:tab w:val="left" w:pos="4230"/>
          <w:tab w:val="left" w:pos="4680"/>
          <w:tab w:val="left" w:pos="5400"/>
          <w:tab w:val="left" w:pos="6390"/>
          <w:tab w:val="left" w:pos="7830"/>
          <w:tab w:val="left" w:pos="8370"/>
          <w:tab w:val="left" w:pos="9000"/>
        </w:tabs>
        <w:ind w:left="1170"/>
      </w:pPr>
      <w:r w:rsidRPr="00E4113F">
        <w:tab/>
      </w:r>
      <w:r w:rsidRPr="00E4113F">
        <w:rPr>
          <w:u w:val="single"/>
        </w:rPr>
        <w:t xml:space="preserve">Test </w:t>
      </w:r>
      <w:r w:rsidR="004D2BFB" w:rsidRPr="00E4113F">
        <w:rPr>
          <w:u w:val="single"/>
        </w:rPr>
        <w:t>iterations</w:t>
      </w:r>
      <w:r w:rsidRPr="00E4113F">
        <w:t xml:space="preserve">:   At least 10 passes for each speed </w:t>
      </w:r>
    </w:p>
    <w:p w:rsidR="00E311DB" w:rsidRPr="00E4113F" w:rsidRDefault="00E311DB">
      <w:pPr>
        <w:tabs>
          <w:tab w:val="left" w:pos="90"/>
          <w:tab w:val="left" w:pos="450"/>
          <w:tab w:val="left" w:pos="1170"/>
          <w:tab w:val="left" w:pos="2340"/>
          <w:tab w:val="left" w:pos="2610"/>
          <w:tab w:val="left" w:pos="2880"/>
          <w:tab w:val="left" w:pos="3330"/>
          <w:tab w:val="left" w:pos="4230"/>
          <w:tab w:val="left" w:pos="4680"/>
          <w:tab w:val="left" w:pos="5400"/>
          <w:tab w:val="left" w:pos="6390"/>
          <w:tab w:val="left" w:pos="7830"/>
          <w:tab w:val="left" w:pos="8370"/>
          <w:tab w:val="left" w:pos="9000"/>
        </w:tabs>
        <w:ind w:left="1170"/>
      </w:pPr>
    </w:p>
    <w:p w:rsidR="00E311DB" w:rsidRPr="00E4113F" w:rsidRDefault="00E311DB" w:rsidP="004D2BFB">
      <w:pPr>
        <w:tabs>
          <w:tab w:val="left" w:pos="90"/>
          <w:tab w:val="left" w:pos="450"/>
          <w:tab w:val="left" w:pos="1170"/>
          <w:tab w:val="left" w:pos="1440"/>
          <w:tab w:val="left" w:pos="2340"/>
          <w:tab w:val="left" w:pos="2610"/>
          <w:tab w:val="left" w:pos="2880"/>
          <w:tab w:val="left" w:pos="3330"/>
          <w:tab w:val="left" w:pos="4230"/>
          <w:tab w:val="left" w:pos="4680"/>
          <w:tab w:val="left" w:pos="5400"/>
          <w:tab w:val="left" w:pos="6390"/>
          <w:tab w:val="left" w:pos="7830"/>
          <w:tab w:val="left" w:pos="8370"/>
          <w:tab w:val="left" w:pos="9000"/>
        </w:tabs>
        <w:ind w:left="1170"/>
      </w:pPr>
      <w:r w:rsidRPr="00E4113F">
        <w:rPr>
          <w:b/>
          <w:bCs/>
        </w:rPr>
        <w:tab/>
      </w:r>
    </w:p>
    <w:p w:rsidR="006834B6" w:rsidRPr="00E4113F" w:rsidRDefault="00E311DB" w:rsidP="00933EA0">
      <w:pPr>
        <w:tabs>
          <w:tab w:val="left" w:pos="90"/>
          <w:tab w:val="left" w:pos="450"/>
          <w:tab w:val="left" w:pos="1170"/>
          <w:tab w:val="left" w:pos="1260"/>
          <w:tab w:val="left" w:pos="1440"/>
          <w:tab w:val="left" w:pos="2340"/>
          <w:tab w:val="left" w:pos="2610"/>
          <w:tab w:val="left" w:pos="2880"/>
          <w:tab w:val="left" w:pos="3330"/>
          <w:tab w:val="left" w:pos="4230"/>
          <w:tab w:val="left" w:pos="4680"/>
          <w:tab w:val="left" w:pos="5400"/>
          <w:tab w:val="left" w:pos="6390"/>
          <w:tab w:val="left" w:pos="7830"/>
          <w:tab w:val="left" w:pos="8370"/>
          <w:tab w:val="left" w:pos="9000"/>
        </w:tabs>
        <w:ind w:left="1170"/>
        <w:rPr>
          <w:b/>
        </w:rPr>
      </w:pPr>
      <w:r w:rsidRPr="00E4113F">
        <w:rPr>
          <w:b/>
          <w:bCs/>
        </w:rPr>
        <w:tab/>
      </w:r>
      <w:r w:rsidRPr="00E4113F">
        <w:rPr>
          <w:b/>
          <w:bCs/>
        </w:rPr>
        <w:tab/>
      </w:r>
      <w:r w:rsidR="004D2BFB" w:rsidRPr="00E4113F">
        <w:rPr>
          <w:b/>
          <w:bCs/>
        </w:rPr>
        <w:t xml:space="preserve">Test 2: </w:t>
      </w:r>
      <w:r w:rsidR="006834B6" w:rsidRPr="00E4113F">
        <w:rPr>
          <w:b/>
        </w:rPr>
        <w:t>Camera Alignment</w:t>
      </w:r>
    </w:p>
    <w:p w:rsidR="004D2BFB" w:rsidRPr="00E4113F" w:rsidRDefault="004D2BFB" w:rsidP="004D2BFB">
      <w:pPr>
        <w:tabs>
          <w:tab w:val="left" w:pos="90"/>
          <w:tab w:val="left" w:pos="450"/>
          <w:tab w:val="left" w:pos="1170"/>
          <w:tab w:val="left" w:pos="1440"/>
          <w:tab w:val="left" w:pos="2520"/>
          <w:tab w:val="left" w:pos="2610"/>
          <w:tab w:val="left" w:pos="3330"/>
          <w:tab w:val="left" w:pos="4230"/>
          <w:tab w:val="left" w:pos="4680"/>
          <w:tab w:val="left" w:pos="5400"/>
          <w:tab w:val="left" w:pos="6390"/>
          <w:tab w:val="left" w:pos="7830"/>
          <w:tab w:val="left" w:pos="8370"/>
          <w:tab w:val="left" w:pos="9000"/>
        </w:tabs>
        <w:ind w:left="1440"/>
      </w:pPr>
      <w:r w:rsidRPr="00E4113F">
        <w:rPr>
          <w:u w:val="single"/>
        </w:rPr>
        <w:t>Purpose</w:t>
      </w:r>
      <w:r w:rsidRPr="00E4113F">
        <w:t>:   To verify camera functions and license plate video capture.</w:t>
      </w:r>
    </w:p>
    <w:p w:rsidR="00B55D7F" w:rsidRPr="00E4113F" w:rsidRDefault="004D2BFB" w:rsidP="00B55D7F">
      <w:pPr>
        <w:tabs>
          <w:tab w:val="left" w:pos="90"/>
          <w:tab w:val="left" w:pos="450"/>
          <w:tab w:val="left" w:pos="540"/>
          <w:tab w:val="left" w:pos="1080"/>
          <w:tab w:val="left" w:pos="1170"/>
          <w:tab w:val="left" w:pos="2340"/>
          <w:tab w:val="left" w:pos="2610"/>
          <w:tab w:val="left" w:pos="2880"/>
          <w:tab w:val="left" w:pos="3330"/>
          <w:tab w:val="left" w:pos="4230"/>
          <w:tab w:val="left" w:pos="4680"/>
          <w:tab w:val="left" w:pos="5400"/>
          <w:tab w:val="left" w:pos="6390"/>
          <w:tab w:val="left" w:pos="7830"/>
          <w:tab w:val="left" w:pos="8370"/>
          <w:tab w:val="left" w:pos="9000"/>
        </w:tabs>
        <w:ind w:left="2610" w:hanging="1170"/>
      </w:pPr>
      <w:r w:rsidRPr="00E4113F">
        <w:rPr>
          <w:u w:val="single"/>
        </w:rPr>
        <w:t>Test vehicles</w:t>
      </w:r>
      <w:r w:rsidRPr="00E4113F">
        <w:t xml:space="preserve">:   </w:t>
      </w:r>
      <w:r w:rsidR="00B55D7F" w:rsidRPr="00E4113F">
        <w:t>Various, depends on the site.</w:t>
      </w:r>
    </w:p>
    <w:p w:rsidR="00B55D7F" w:rsidRPr="00E4113F" w:rsidRDefault="004D2BFB" w:rsidP="00B55D7F">
      <w:pPr>
        <w:tabs>
          <w:tab w:val="left" w:pos="90"/>
          <w:tab w:val="left" w:pos="450"/>
          <w:tab w:val="left" w:pos="540"/>
          <w:tab w:val="left" w:pos="1080"/>
          <w:tab w:val="left" w:pos="1170"/>
          <w:tab w:val="left" w:pos="2340"/>
          <w:tab w:val="left" w:pos="2610"/>
          <w:tab w:val="left" w:pos="2880"/>
          <w:tab w:val="left" w:pos="3330"/>
          <w:tab w:val="left" w:pos="4230"/>
          <w:tab w:val="left" w:pos="4680"/>
          <w:tab w:val="left" w:pos="5400"/>
          <w:tab w:val="left" w:pos="6390"/>
          <w:tab w:val="left" w:pos="7830"/>
          <w:tab w:val="left" w:pos="8370"/>
          <w:tab w:val="left" w:pos="9000"/>
        </w:tabs>
        <w:ind w:left="2610" w:hanging="1170"/>
      </w:pPr>
      <w:r w:rsidRPr="00E4113F">
        <w:rPr>
          <w:u w:val="single"/>
        </w:rPr>
        <w:t>Vehicle speeds</w:t>
      </w:r>
      <w:r w:rsidRPr="00E4113F">
        <w:t xml:space="preserve">:   </w:t>
      </w:r>
      <w:r w:rsidR="00B55D7F" w:rsidRPr="00E4113F">
        <w:t>Various, depends on the site.</w:t>
      </w:r>
    </w:p>
    <w:p w:rsidR="004D2BFB" w:rsidRPr="00E4113F" w:rsidRDefault="004D2BFB" w:rsidP="004D2BFB">
      <w:pPr>
        <w:tabs>
          <w:tab w:val="left" w:pos="90"/>
          <w:tab w:val="left" w:pos="450"/>
          <w:tab w:val="left" w:pos="1170"/>
          <w:tab w:val="left" w:pos="1260"/>
          <w:tab w:val="left" w:pos="1440"/>
          <w:tab w:val="left" w:pos="2340"/>
          <w:tab w:val="left" w:pos="2610"/>
          <w:tab w:val="left" w:pos="2880"/>
          <w:tab w:val="left" w:pos="3330"/>
          <w:tab w:val="left" w:pos="4230"/>
          <w:tab w:val="left" w:pos="4680"/>
          <w:tab w:val="left" w:pos="5400"/>
          <w:tab w:val="left" w:pos="6390"/>
          <w:tab w:val="left" w:pos="7830"/>
          <w:tab w:val="left" w:pos="8370"/>
          <w:tab w:val="left" w:pos="9000"/>
        </w:tabs>
        <w:ind w:left="1170"/>
      </w:pPr>
      <w:r w:rsidRPr="00E4113F">
        <w:tab/>
      </w:r>
      <w:r w:rsidRPr="00E4113F">
        <w:tab/>
      </w:r>
      <w:r w:rsidRPr="00E4113F">
        <w:rPr>
          <w:u w:val="single"/>
        </w:rPr>
        <w:t>Drive mode</w:t>
      </w:r>
      <w:r w:rsidRPr="00E4113F">
        <w:t xml:space="preserve">:   </w:t>
      </w:r>
      <w:r w:rsidR="00B55D7F" w:rsidRPr="00E4113F">
        <w:t>Various, depends on the site.</w:t>
      </w:r>
    </w:p>
    <w:p w:rsidR="00E311DB" w:rsidRPr="00E4113F" w:rsidRDefault="004D2BFB" w:rsidP="00B55D7F">
      <w:pPr>
        <w:tabs>
          <w:tab w:val="left" w:pos="90"/>
          <w:tab w:val="left" w:pos="450"/>
          <w:tab w:val="left" w:pos="1170"/>
          <w:tab w:val="left" w:pos="1440"/>
          <w:tab w:val="left" w:pos="2340"/>
          <w:tab w:val="left" w:pos="2610"/>
          <w:tab w:val="left" w:pos="2880"/>
          <w:tab w:val="left" w:pos="3330"/>
          <w:tab w:val="left" w:pos="4230"/>
          <w:tab w:val="left" w:pos="4680"/>
          <w:tab w:val="left" w:pos="5400"/>
          <w:tab w:val="left" w:pos="6390"/>
          <w:tab w:val="left" w:pos="7830"/>
          <w:tab w:val="left" w:pos="8370"/>
          <w:tab w:val="left" w:pos="9000"/>
        </w:tabs>
        <w:ind w:left="1170"/>
      </w:pPr>
      <w:r w:rsidRPr="00E4113F">
        <w:tab/>
      </w:r>
      <w:r w:rsidRPr="00E4113F">
        <w:rPr>
          <w:u w:val="single"/>
        </w:rPr>
        <w:t xml:space="preserve">Test </w:t>
      </w:r>
      <w:r w:rsidR="00B55D7F" w:rsidRPr="00E4113F">
        <w:rPr>
          <w:u w:val="single"/>
        </w:rPr>
        <w:t>duration</w:t>
      </w:r>
      <w:r w:rsidRPr="00E4113F">
        <w:t xml:space="preserve">:   </w:t>
      </w:r>
      <w:r w:rsidR="00B55D7F" w:rsidRPr="00E4113F">
        <w:t>Minimum of 10 minutes.</w:t>
      </w:r>
      <w:r w:rsidRPr="00E4113F">
        <w:t xml:space="preserve"> </w:t>
      </w:r>
    </w:p>
    <w:p w:rsidR="00B55D7F" w:rsidRPr="00E4113F" w:rsidRDefault="00B55D7F" w:rsidP="00B55D7F">
      <w:pPr>
        <w:tabs>
          <w:tab w:val="left" w:pos="90"/>
          <w:tab w:val="left" w:pos="450"/>
          <w:tab w:val="left" w:pos="1170"/>
          <w:tab w:val="left" w:pos="1440"/>
          <w:tab w:val="left" w:pos="2340"/>
          <w:tab w:val="left" w:pos="2610"/>
          <w:tab w:val="left" w:pos="2880"/>
          <w:tab w:val="left" w:pos="3330"/>
          <w:tab w:val="left" w:pos="4230"/>
          <w:tab w:val="left" w:pos="4680"/>
          <w:tab w:val="left" w:pos="5400"/>
          <w:tab w:val="left" w:pos="6390"/>
          <w:tab w:val="left" w:pos="7830"/>
          <w:tab w:val="left" w:pos="8370"/>
          <w:tab w:val="left" w:pos="9000"/>
        </w:tabs>
        <w:ind w:left="1170"/>
        <w:rPr>
          <w:b/>
          <w:bCs/>
          <w:smallCaps/>
        </w:rPr>
      </w:pPr>
      <w:r w:rsidRPr="00E4113F">
        <w:rPr>
          <w:b/>
          <w:bCs/>
          <w:smallCaps/>
        </w:rPr>
        <w:t xml:space="preserve">      </w:t>
      </w:r>
    </w:p>
    <w:p w:rsidR="00B55D7F" w:rsidRPr="00E4113F" w:rsidRDefault="00B55D7F" w:rsidP="00B55D7F">
      <w:pPr>
        <w:ind w:left="1440"/>
      </w:pPr>
      <w:r w:rsidRPr="00E4113F">
        <w:t>CDPHE staff shall perform several iteration</w:t>
      </w:r>
      <w:r w:rsidR="00AB49E6" w:rsidRPr="00E4113F">
        <w:t>s</w:t>
      </w:r>
      <w:r w:rsidRPr="00E4113F">
        <w:t xml:space="preserve"> of camera focus, zoom, f-stop, pan left, right, up, down, and shutter speed.  CDPHE staff shall ensure license plate captures are written to database in a separate picture file with the required watermarks and that pictures are readable.</w:t>
      </w:r>
    </w:p>
    <w:p w:rsidR="00794894" w:rsidRPr="00E4113F" w:rsidRDefault="00794894" w:rsidP="00B55D7F">
      <w:pPr>
        <w:ind w:left="1440"/>
      </w:pPr>
    </w:p>
    <w:p w:rsidR="00794894" w:rsidRPr="00E4113F" w:rsidRDefault="00794894" w:rsidP="00B55D7F">
      <w:pPr>
        <w:ind w:left="1440"/>
      </w:pPr>
      <w:r w:rsidRPr="00E4113F">
        <w:t>An ALPR ATP will be similar.</w:t>
      </w:r>
    </w:p>
    <w:p w:rsidR="00B55D7F" w:rsidRPr="00E4113F" w:rsidRDefault="00B55D7F" w:rsidP="00B55D7F">
      <w:pPr>
        <w:tabs>
          <w:tab w:val="left" w:pos="90"/>
          <w:tab w:val="left" w:pos="450"/>
          <w:tab w:val="left" w:pos="1170"/>
          <w:tab w:val="left" w:pos="1440"/>
          <w:tab w:val="left" w:pos="2340"/>
          <w:tab w:val="left" w:pos="2610"/>
          <w:tab w:val="left" w:pos="2880"/>
          <w:tab w:val="left" w:pos="3330"/>
          <w:tab w:val="left" w:pos="4230"/>
          <w:tab w:val="left" w:pos="4680"/>
          <w:tab w:val="left" w:pos="5400"/>
          <w:tab w:val="left" w:pos="6390"/>
          <w:tab w:val="left" w:pos="7830"/>
          <w:tab w:val="left" w:pos="8370"/>
          <w:tab w:val="left" w:pos="9000"/>
        </w:tabs>
        <w:ind w:left="1170"/>
        <w:rPr>
          <w:b/>
          <w:bCs/>
          <w:smallCaps/>
        </w:rPr>
      </w:pPr>
    </w:p>
    <w:p w:rsidR="00B55D7F" w:rsidRPr="00E4113F" w:rsidRDefault="00B55D7F" w:rsidP="00B55D7F">
      <w:pPr>
        <w:tabs>
          <w:tab w:val="left" w:pos="90"/>
          <w:tab w:val="left" w:pos="450"/>
          <w:tab w:val="left" w:pos="1170"/>
          <w:tab w:val="left" w:pos="1440"/>
          <w:tab w:val="left" w:pos="2340"/>
          <w:tab w:val="left" w:pos="2610"/>
          <w:tab w:val="left" w:pos="2880"/>
          <w:tab w:val="left" w:pos="3330"/>
          <w:tab w:val="left" w:pos="4230"/>
          <w:tab w:val="left" w:pos="4680"/>
          <w:tab w:val="left" w:pos="5400"/>
          <w:tab w:val="left" w:pos="6390"/>
          <w:tab w:val="left" w:pos="7830"/>
          <w:tab w:val="left" w:pos="8370"/>
          <w:tab w:val="left" w:pos="9000"/>
        </w:tabs>
        <w:ind w:left="1170"/>
        <w:rPr>
          <w:b/>
          <w:bCs/>
          <w:smallCaps/>
        </w:rPr>
      </w:pPr>
    </w:p>
    <w:p w:rsidR="00E311DB" w:rsidRPr="00E4113F" w:rsidRDefault="00B27D9E" w:rsidP="00535833">
      <w:pPr>
        <w:pStyle w:val="ListParagraph"/>
        <w:numPr>
          <w:ilvl w:val="1"/>
          <w:numId w:val="23"/>
        </w:numPr>
        <w:tabs>
          <w:tab w:val="left" w:pos="90"/>
          <w:tab w:val="left" w:pos="450"/>
          <w:tab w:val="left" w:pos="1170"/>
          <w:tab w:val="left" w:pos="2340"/>
          <w:tab w:val="left" w:pos="2610"/>
          <w:tab w:val="left" w:pos="2880"/>
          <w:tab w:val="left" w:pos="3330"/>
          <w:tab w:val="left" w:pos="4230"/>
          <w:tab w:val="left" w:pos="4680"/>
          <w:tab w:val="left" w:pos="5400"/>
          <w:tab w:val="left" w:pos="6390"/>
          <w:tab w:val="left" w:pos="7830"/>
          <w:tab w:val="left" w:pos="8370"/>
          <w:tab w:val="left" w:pos="9000"/>
        </w:tabs>
        <w:rPr>
          <w:b/>
          <w:bCs/>
          <w:smallCaps/>
        </w:rPr>
      </w:pPr>
      <w:r w:rsidRPr="00E4113F">
        <w:rPr>
          <w:b/>
          <w:bCs/>
          <w:smallCaps/>
        </w:rPr>
        <w:t xml:space="preserve">tests that may be performed </w:t>
      </w:r>
      <w:r w:rsidR="006834B6" w:rsidRPr="00E4113F">
        <w:rPr>
          <w:b/>
          <w:bCs/>
          <w:smallCaps/>
        </w:rPr>
        <w:t>Off-ROAD:</w:t>
      </w:r>
    </w:p>
    <w:p w:rsidR="005731EF" w:rsidRPr="00E4113F" w:rsidRDefault="006834B6" w:rsidP="005731EF">
      <w:pPr>
        <w:tabs>
          <w:tab w:val="left" w:pos="90"/>
          <w:tab w:val="left" w:pos="450"/>
          <w:tab w:val="left" w:pos="1170"/>
          <w:tab w:val="left" w:pos="2340"/>
          <w:tab w:val="left" w:pos="2610"/>
          <w:tab w:val="left" w:pos="2880"/>
          <w:tab w:val="left" w:pos="3330"/>
          <w:tab w:val="left" w:pos="4230"/>
          <w:tab w:val="left" w:pos="4680"/>
          <w:tab w:val="left" w:pos="5400"/>
          <w:tab w:val="left" w:pos="6390"/>
          <w:tab w:val="left" w:pos="7830"/>
          <w:tab w:val="left" w:pos="8370"/>
          <w:tab w:val="left" w:pos="9000"/>
        </w:tabs>
        <w:ind w:left="2340" w:hanging="900"/>
        <w:rPr>
          <w:u w:val="single"/>
        </w:rPr>
      </w:pPr>
      <w:r w:rsidRPr="00E4113F">
        <w:rPr>
          <w:b/>
          <w:bCs/>
        </w:rPr>
        <w:t xml:space="preserve">Test </w:t>
      </w:r>
      <w:r w:rsidR="00B27D9E" w:rsidRPr="00E4113F">
        <w:rPr>
          <w:b/>
          <w:bCs/>
        </w:rPr>
        <w:t>3</w:t>
      </w:r>
      <w:r w:rsidRPr="00E4113F">
        <w:rPr>
          <w:b/>
          <w:bCs/>
        </w:rPr>
        <w:t xml:space="preserve"> - </w:t>
      </w:r>
      <w:r w:rsidR="005731EF" w:rsidRPr="00E4113F">
        <w:rPr>
          <w:b/>
          <w:bCs/>
        </w:rPr>
        <w:t>Calibration/CVA</w:t>
      </w:r>
      <w:r w:rsidR="005731EF" w:rsidRPr="00E4113F">
        <w:rPr>
          <w:u w:val="single"/>
        </w:rPr>
        <w:t xml:space="preserve"> </w:t>
      </w:r>
    </w:p>
    <w:p w:rsidR="005731EF" w:rsidRPr="00E4113F" w:rsidRDefault="005731EF" w:rsidP="005731EF">
      <w:pPr>
        <w:tabs>
          <w:tab w:val="left" w:pos="90"/>
          <w:tab w:val="left" w:pos="450"/>
          <w:tab w:val="left" w:pos="1170"/>
          <w:tab w:val="left" w:pos="2340"/>
          <w:tab w:val="left" w:pos="2610"/>
          <w:tab w:val="left" w:pos="2880"/>
          <w:tab w:val="left" w:pos="3330"/>
          <w:tab w:val="left" w:pos="4230"/>
          <w:tab w:val="left" w:pos="4680"/>
          <w:tab w:val="left" w:pos="5400"/>
          <w:tab w:val="left" w:pos="6390"/>
          <w:tab w:val="left" w:pos="7830"/>
          <w:tab w:val="left" w:pos="8370"/>
          <w:tab w:val="left" w:pos="9000"/>
        </w:tabs>
        <w:ind w:left="2340" w:hanging="900"/>
      </w:pPr>
      <w:r w:rsidRPr="00E4113F">
        <w:rPr>
          <w:u w:val="single"/>
        </w:rPr>
        <w:t>Purpose</w:t>
      </w:r>
      <w:r w:rsidRPr="00E4113F">
        <w:t xml:space="preserve">: Verify proper GEN2COVERS calibration/CVA frequency </w:t>
      </w:r>
    </w:p>
    <w:p w:rsidR="005731EF" w:rsidRPr="00E4113F" w:rsidRDefault="005731EF" w:rsidP="005731EF">
      <w:pPr>
        <w:tabs>
          <w:tab w:val="left" w:pos="90"/>
          <w:tab w:val="left" w:pos="450"/>
          <w:tab w:val="left" w:pos="1170"/>
          <w:tab w:val="left" w:pos="2340"/>
          <w:tab w:val="left" w:pos="2610"/>
          <w:tab w:val="left" w:pos="2880"/>
          <w:tab w:val="left" w:pos="3330"/>
          <w:tab w:val="left" w:pos="4230"/>
          <w:tab w:val="left" w:pos="4680"/>
          <w:tab w:val="left" w:pos="5400"/>
          <w:tab w:val="left" w:pos="6390"/>
          <w:tab w:val="left" w:pos="7830"/>
          <w:tab w:val="left" w:pos="8370"/>
          <w:tab w:val="left" w:pos="9000"/>
        </w:tabs>
        <w:ind w:left="1440"/>
      </w:pPr>
      <w:r w:rsidRPr="00E4113F">
        <w:rPr>
          <w:u w:val="single"/>
        </w:rPr>
        <w:t>Test times</w:t>
      </w:r>
      <w:r w:rsidRPr="00E4113F">
        <w:t>: Perform this test for one continuous period for up to eight-hours on each GEN2COVERS unit.</w:t>
      </w:r>
    </w:p>
    <w:p w:rsidR="005731EF" w:rsidRPr="00E4113F" w:rsidRDefault="005731EF" w:rsidP="005731EF">
      <w:pPr>
        <w:tabs>
          <w:tab w:val="left" w:pos="90"/>
          <w:tab w:val="left" w:pos="450"/>
          <w:tab w:val="left" w:pos="1170"/>
          <w:tab w:val="left" w:pos="1440"/>
          <w:tab w:val="left" w:pos="2610"/>
          <w:tab w:val="left" w:pos="2880"/>
          <w:tab w:val="left" w:pos="3330"/>
          <w:tab w:val="left" w:pos="4230"/>
          <w:tab w:val="left" w:pos="4680"/>
          <w:tab w:val="left" w:pos="5400"/>
          <w:tab w:val="left" w:pos="6390"/>
          <w:tab w:val="left" w:pos="7830"/>
          <w:tab w:val="left" w:pos="8370"/>
          <w:tab w:val="left" w:pos="9000"/>
        </w:tabs>
        <w:ind w:left="1440"/>
      </w:pPr>
      <w:r w:rsidRPr="00E4113F">
        <w:rPr>
          <w:u w:val="single"/>
        </w:rPr>
        <w:t>Procedure</w:t>
      </w:r>
      <w:r w:rsidRPr="00E4113F">
        <w:t>: Confirm operation of the following:</w:t>
      </w:r>
    </w:p>
    <w:p w:rsidR="005731EF" w:rsidRPr="00E4113F" w:rsidRDefault="005731EF" w:rsidP="005731EF">
      <w:pPr>
        <w:tabs>
          <w:tab w:val="left" w:pos="90"/>
          <w:tab w:val="left" w:pos="450"/>
          <w:tab w:val="left" w:pos="1170"/>
          <w:tab w:val="left" w:pos="1440"/>
          <w:tab w:val="left" w:pos="2610"/>
          <w:tab w:val="left" w:pos="2880"/>
          <w:tab w:val="left" w:pos="3330"/>
          <w:tab w:val="left" w:pos="4230"/>
          <w:tab w:val="left" w:pos="4680"/>
          <w:tab w:val="left" w:pos="5400"/>
          <w:tab w:val="left" w:pos="6390"/>
          <w:tab w:val="left" w:pos="7830"/>
          <w:tab w:val="left" w:pos="8370"/>
          <w:tab w:val="left" w:pos="9000"/>
        </w:tabs>
        <w:ind w:left="1440"/>
      </w:pPr>
      <w:r w:rsidRPr="00E4113F">
        <w:t xml:space="preserve">Calibration is required upon start-up, followed by a mandatory, passing CVA.  The unit shall prompt for CVA after every calibration.  </w:t>
      </w:r>
      <w:r w:rsidR="00DD5755">
        <w:t xml:space="preserve">The CVA cannot be </w:t>
      </w:r>
      <w:r w:rsidRPr="00E4113F">
        <w:t>cancel</w:t>
      </w:r>
      <w:r w:rsidR="00DD5755">
        <w:t>led</w:t>
      </w:r>
      <w:r w:rsidRPr="00E4113F">
        <w:t xml:space="preserve"> or disallow</w:t>
      </w:r>
      <w:r w:rsidR="00DD5755">
        <w:t>ed</w:t>
      </w:r>
      <w:r w:rsidRPr="00E4113F">
        <w:t>.   Data is marked “GO” upon passing CVA or “LOCKOUT” upon failing CVA.</w:t>
      </w:r>
    </w:p>
    <w:p w:rsidR="006834B6" w:rsidRPr="00E4113F" w:rsidRDefault="006834B6" w:rsidP="005731EF">
      <w:pPr>
        <w:tabs>
          <w:tab w:val="left" w:pos="90"/>
          <w:tab w:val="left" w:pos="450"/>
          <w:tab w:val="left" w:pos="1170"/>
          <w:tab w:val="left" w:pos="2340"/>
          <w:tab w:val="left" w:pos="2610"/>
          <w:tab w:val="left" w:pos="2880"/>
          <w:tab w:val="left" w:pos="3330"/>
          <w:tab w:val="left" w:pos="4230"/>
          <w:tab w:val="left" w:pos="4680"/>
          <w:tab w:val="left" w:pos="5400"/>
          <w:tab w:val="left" w:pos="6390"/>
          <w:tab w:val="left" w:pos="7830"/>
          <w:tab w:val="left" w:pos="8370"/>
          <w:tab w:val="left" w:pos="9000"/>
        </w:tabs>
        <w:ind w:left="2070" w:hanging="900"/>
      </w:pPr>
    </w:p>
    <w:p w:rsidR="00B55D7F" w:rsidRPr="00E4113F" w:rsidRDefault="00B55D7F" w:rsidP="006834B6">
      <w:pPr>
        <w:tabs>
          <w:tab w:val="left" w:pos="90"/>
          <w:tab w:val="left" w:pos="450"/>
          <w:tab w:val="left" w:pos="1080"/>
          <w:tab w:val="left" w:pos="1170"/>
          <w:tab w:val="left" w:pos="2340"/>
          <w:tab w:val="left" w:pos="2610"/>
          <w:tab w:val="left" w:pos="2880"/>
          <w:tab w:val="left" w:pos="3330"/>
          <w:tab w:val="left" w:pos="4230"/>
          <w:tab w:val="left" w:pos="4680"/>
          <w:tab w:val="left" w:pos="5400"/>
          <w:tab w:val="left" w:pos="6390"/>
          <w:tab w:val="left" w:pos="7830"/>
          <w:tab w:val="left" w:pos="8370"/>
          <w:tab w:val="left" w:pos="9000"/>
        </w:tabs>
        <w:ind w:left="2340" w:hanging="900"/>
      </w:pPr>
    </w:p>
    <w:p w:rsidR="005731EF" w:rsidRPr="00E4113F" w:rsidRDefault="006834B6" w:rsidP="005731EF">
      <w:pPr>
        <w:tabs>
          <w:tab w:val="left" w:pos="90"/>
          <w:tab w:val="left" w:pos="450"/>
          <w:tab w:val="left" w:pos="1170"/>
          <w:tab w:val="left" w:pos="2340"/>
          <w:tab w:val="left" w:pos="2610"/>
          <w:tab w:val="left" w:pos="2880"/>
          <w:tab w:val="left" w:pos="3330"/>
          <w:tab w:val="left" w:pos="4230"/>
          <w:tab w:val="left" w:pos="4680"/>
          <w:tab w:val="left" w:pos="5400"/>
          <w:tab w:val="left" w:pos="6390"/>
          <w:tab w:val="left" w:pos="7830"/>
          <w:tab w:val="left" w:pos="8370"/>
          <w:tab w:val="left" w:pos="9000"/>
        </w:tabs>
        <w:ind w:left="2070" w:hanging="900"/>
      </w:pPr>
      <w:r w:rsidRPr="00E4113F">
        <w:rPr>
          <w:b/>
          <w:bCs/>
        </w:rPr>
        <w:t xml:space="preserve">Test </w:t>
      </w:r>
      <w:r w:rsidR="00B27D9E" w:rsidRPr="00E4113F">
        <w:rPr>
          <w:b/>
          <w:bCs/>
        </w:rPr>
        <w:t>4</w:t>
      </w:r>
      <w:r w:rsidRPr="00E4113F">
        <w:rPr>
          <w:b/>
          <w:bCs/>
        </w:rPr>
        <w:t xml:space="preserve"> –</w:t>
      </w:r>
      <w:r w:rsidR="005731EF" w:rsidRPr="00E4113F">
        <w:rPr>
          <w:b/>
          <w:bCs/>
        </w:rPr>
        <w:t>Emissions Determination Accuracy and Repeatability</w:t>
      </w:r>
    </w:p>
    <w:p w:rsidR="005731EF" w:rsidRPr="00E4113F" w:rsidRDefault="005731EF" w:rsidP="005731EF">
      <w:pPr>
        <w:tabs>
          <w:tab w:val="left" w:pos="90"/>
          <w:tab w:val="left" w:pos="450"/>
          <w:tab w:val="left" w:pos="1170"/>
          <w:tab w:val="left" w:pos="1440"/>
          <w:tab w:val="left" w:pos="2340"/>
          <w:tab w:val="left" w:pos="2610"/>
          <w:tab w:val="left" w:pos="3330"/>
          <w:tab w:val="left" w:pos="4230"/>
          <w:tab w:val="left" w:pos="4680"/>
          <w:tab w:val="left" w:pos="5400"/>
          <w:tab w:val="left" w:pos="6390"/>
          <w:tab w:val="left" w:pos="7830"/>
          <w:tab w:val="left" w:pos="8370"/>
          <w:tab w:val="left" w:pos="9000"/>
        </w:tabs>
        <w:ind w:left="1440"/>
      </w:pPr>
      <w:r w:rsidRPr="00E4113F">
        <w:rPr>
          <w:u w:val="single"/>
        </w:rPr>
        <w:t>Purpose</w:t>
      </w:r>
      <w:r w:rsidRPr="00E4113F">
        <w:t>:   Verify emission reading accuracy and consistency for dry gases.</w:t>
      </w:r>
    </w:p>
    <w:p w:rsidR="005731EF" w:rsidRPr="00E4113F" w:rsidRDefault="005731EF" w:rsidP="005731EF">
      <w:pPr>
        <w:tabs>
          <w:tab w:val="left" w:pos="90"/>
          <w:tab w:val="left" w:pos="450"/>
          <w:tab w:val="left" w:pos="1080"/>
          <w:tab w:val="left" w:pos="1170"/>
          <w:tab w:val="left" w:pos="2340"/>
          <w:tab w:val="left" w:pos="2610"/>
          <w:tab w:val="left" w:pos="2880"/>
          <w:tab w:val="left" w:pos="3330"/>
          <w:tab w:val="left" w:pos="4230"/>
          <w:tab w:val="left" w:pos="4680"/>
          <w:tab w:val="left" w:pos="5400"/>
          <w:tab w:val="left" w:pos="6390"/>
          <w:tab w:val="left" w:pos="7830"/>
          <w:tab w:val="left" w:pos="8370"/>
          <w:tab w:val="left" w:pos="9000"/>
        </w:tabs>
        <w:ind w:left="2340" w:hanging="900"/>
      </w:pPr>
      <w:r w:rsidRPr="00E4113F">
        <w:rPr>
          <w:u w:val="single"/>
        </w:rPr>
        <w:t>Test gases</w:t>
      </w:r>
      <w:r w:rsidRPr="00E4113F">
        <w:t>:   At least four different blends.</w:t>
      </w:r>
    </w:p>
    <w:p w:rsidR="005731EF" w:rsidRPr="00E4113F" w:rsidRDefault="005731EF" w:rsidP="005731EF">
      <w:pPr>
        <w:tabs>
          <w:tab w:val="left" w:pos="90"/>
          <w:tab w:val="left" w:pos="450"/>
          <w:tab w:val="left" w:pos="1080"/>
          <w:tab w:val="left" w:pos="1170"/>
          <w:tab w:val="left" w:pos="2340"/>
          <w:tab w:val="left" w:pos="2610"/>
          <w:tab w:val="left" w:pos="2880"/>
          <w:tab w:val="left" w:pos="3330"/>
          <w:tab w:val="left" w:pos="4230"/>
          <w:tab w:val="left" w:pos="4680"/>
          <w:tab w:val="left" w:pos="5400"/>
          <w:tab w:val="left" w:pos="6390"/>
          <w:tab w:val="left" w:pos="7830"/>
          <w:tab w:val="left" w:pos="8370"/>
          <w:tab w:val="left" w:pos="9000"/>
        </w:tabs>
        <w:ind w:left="2340" w:hanging="900"/>
      </w:pPr>
      <w:r w:rsidRPr="00E4113F">
        <w:rPr>
          <w:u w:val="single"/>
        </w:rPr>
        <w:t>Test iterations</w:t>
      </w:r>
      <w:r w:rsidRPr="00E4113F">
        <w:t>:   At least 10 puffs for each gas blend.</w:t>
      </w:r>
    </w:p>
    <w:p w:rsidR="006834B6" w:rsidRPr="00E4113F" w:rsidRDefault="006834B6" w:rsidP="006834B6">
      <w:pPr>
        <w:tabs>
          <w:tab w:val="left" w:pos="90"/>
          <w:tab w:val="left" w:pos="450"/>
          <w:tab w:val="left" w:pos="1170"/>
          <w:tab w:val="left" w:pos="1440"/>
          <w:tab w:val="left" w:pos="2340"/>
          <w:tab w:val="left" w:pos="2610"/>
          <w:tab w:val="left" w:pos="2880"/>
          <w:tab w:val="left" w:pos="3330"/>
          <w:tab w:val="left" w:pos="4230"/>
          <w:tab w:val="left" w:pos="4680"/>
          <w:tab w:val="left" w:pos="5400"/>
          <w:tab w:val="left" w:pos="6390"/>
          <w:tab w:val="left" w:pos="7830"/>
          <w:tab w:val="left" w:pos="8370"/>
          <w:tab w:val="left" w:pos="9000"/>
        </w:tabs>
        <w:ind w:left="1170"/>
      </w:pPr>
    </w:p>
    <w:p w:rsidR="00FD74DA" w:rsidRPr="00E4113F" w:rsidRDefault="00FD74DA" w:rsidP="006834B6">
      <w:pPr>
        <w:tabs>
          <w:tab w:val="left" w:pos="90"/>
          <w:tab w:val="left" w:pos="450"/>
          <w:tab w:val="left" w:pos="1170"/>
          <w:tab w:val="left" w:pos="1440"/>
          <w:tab w:val="left" w:pos="2610"/>
          <w:tab w:val="left" w:pos="2880"/>
          <w:tab w:val="left" w:pos="3330"/>
          <w:tab w:val="left" w:pos="4230"/>
          <w:tab w:val="left" w:pos="4680"/>
          <w:tab w:val="left" w:pos="5400"/>
          <w:tab w:val="left" w:pos="6390"/>
          <w:tab w:val="left" w:pos="7830"/>
          <w:tab w:val="left" w:pos="8370"/>
          <w:tab w:val="left" w:pos="9000"/>
        </w:tabs>
        <w:ind w:left="1440"/>
        <w:rPr>
          <w:b/>
          <w:bCs/>
        </w:rPr>
      </w:pPr>
    </w:p>
    <w:p w:rsidR="006834B6" w:rsidRPr="00E4113F" w:rsidRDefault="00B27D9E" w:rsidP="006834B6">
      <w:pPr>
        <w:tabs>
          <w:tab w:val="left" w:pos="90"/>
          <w:tab w:val="left" w:pos="450"/>
          <w:tab w:val="left" w:pos="1170"/>
          <w:tab w:val="left" w:pos="1260"/>
          <w:tab w:val="left" w:pos="1440"/>
          <w:tab w:val="left" w:pos="2340"/>
          <w:tab w:val="left" w:pos="2610"/>
          <w:tab w:val="left" w:pos="2880"/>
          <w:tab w:val="left" w:pos="3330"/>
          <w:tab w:val="left" w:pos="4230"/>
          <w:tab w:val="left" w:pos="4680"/>
          <w:tab w:val="left" w:pos="5400"/>
          <w:tab w:val="left" w:pos="6390"/>
          <w:tab w:val="left" w:pos="7830"/>
          <w:tab w:val="left" w:pos="8370"/>
          <w:tab w:val="left" w:pos="9000"/>
        </w:tabs>
        <w:ind w:left="1170"/>
      </w:pPr>
      <w:r w:rsidRPr="00E4113F">
        <w:rPr>
          <w:b/>
          <w:bCs/>
        </w:rPr>
        <w:t>Test 5</w:t>
      </w:r>
      <w:r w:rsidR="006834B6" w:rsidRPr="00E4113F">
        <w:rPr>
          <w:b/>
          <w:bCs/>
        </w:rPr>
        <w:t xml:space="preserve"> - Verify Clock</w:t>
      </w:r>
    </w:p>
    <w:p w:rsidR="006834B6" w:rsidRPr="00E4113F" w:rsidRDefault="006834B6" w:rsidP="006834B6">
      <w:pPr>
        <w:tabs>
          <w:tab w:val="left" w:pos="90"/>
          <w:tab w:val="left" w:pos="450"/>
          <w:tab w:val="left" w:pos="1170"/>
          <w:tab w:val="left" w:pos="2340"/>
          <w:tab w:val="left" w:pos="2610"/>
          <w:tab w:val="left" w:pos="2880"/>
          <w:tab w:val="left" w:pos="3330"/>
          <w:tab w:val="left" w:pos="4230"/>
          <w:tab w:val="left" w:pos="4680"/>
          <w:tab w:val="left" w:pos="5400"/>
          <w:tab w:val="left" w:pos="6390"/>
          <w:tab w:val="left" w:pos="7830"/>
          <w:tab w:val="left" w:pos="8370"/>
          <w:tab w:val="left" w:pos="9000"/>
        </w:tabs>
        <w:ind w:left="1440"/>
      </w:pPr>
      <w:r w:rsidRPr="00E4113F">
        <w:rPr>
          <w:u w:val="single"/>
        </w:rPr>
        <w:t>Purpose</w:t>
      </w:r>
      <w:r w:rsidRPr="00E4113F">
        <w:t xml:space="preserve">: Verify </w:t>
      </w:r>
      <w:r w:rsidR="00E9283E" w:rsidRPr="00E4113F">
        <w:t>GEN2COVERS</w:t>
      </w:r>
      <w:r w:rsidRPr="00E4113F">
        <w:t xml:space="preserve"> clock reading is within </w:t>
      </w:r>
      <w:r w:rsidRPr="00E4113F">
        <w:rPr>
          <w:u w:val="single"/>
        </w:rPr>
        <w:t>+</w:t>
      </w:r>
      <w:r w:rsidRPr="00E4113F">
        <w:t xml:space="preserve"> 5 minutes of accepted "actual" time.”  Verify that the actual time is recorded in the </w:t>
      </w:r>
      <w:r w:rsidR="00E9283E" w:rsidRPr="00E4113F">
        <w:t>GEN2COVERS</w:t>
      </w:r>
      <w:r w:rsidRPr="00E4113F">
        <w:t xml:space="preserve"> test record. CDPHE </w:t>
      </w:r>
      <w:r w:rsidRPr="00E4113F">
        <w:lastRenderedPageBreak/>
        <w:t xml:space="preserve">staff will verify </w:t>
      </w:r>
      <w:r w:rsidR="00E9283E" w:rsidRPr="00E4113F">
        <w:t>GEN2COVERS</w:t>
      </w:r>
      <w:r w:rsidRPr="00E4113F">
        <w:t xml:space="preserve"> time set correctly, and record appropriate time and record sequence numbers accordingly.</w:t>
      </w:r>
    </w:p>
    <w:p w:rsidR="006834B6" w:rsidRPr="00E4113F" w:rsidRDefault="006834B6" w:rsidP="006834B6">
      <w:pPr>
        <w:tabs>
          <w:tab w:val="left" w:pos="90"/>
          <w:tab w:val="left" w:pos="450"/>
          <w:tab w:val="left" w:pos="1170"/>
          <w:tab w:val="left" w:pos="1440"/>
          <w:tab w:val="left" w:pos="2340"/>
          <w:tab w:val="left" w:pos="2610"/>
          <w:tab w:val="left" w:pos="2880"/>
          <w:tab w:val="left" w:pos="3330"/>
          <w:tab w:val="left" w:pos="4230"/>
          <w:tab w:val="left" w:pos="4680"/>
          <w:tab w:val="left" w:pos="5400"/>
          <w:tab w:val="left" w:pos="6390"/>
          <w:tab w:val="left" w:pos="7830"/>
          <w:tab w:val="left" w:pos="8370"/>
          <w:tab w:val="left" w:pos="9000"/>
        </w:tabs>
        <w:ind w:left="1170"/>
      </w:pPr>
      <w:r w:rsidRPr="00E4113F">
        <w:tab/>
      </w:r>
      <w:r w:rsidRPr="00E4113F">
        <w:rPr>
          <w:u w:val="single"/>
        </w:rPr>
        <w:t>Test Times</w:t>
      </w:r>
      <w:r w:rsidRPr="00E4113F">
        <w:t>:   Random during on-road testing.</w:t>
      </w:r>
    </w:p>
    <w:p w:rsidR="006834B6" w:rsidRPr="00E4113F" w:rsidRDefault="006834B6" w:rsidP="006834B6">
      <w:pPr>
        <w:tabs>
          <w:tab w:val="left" w:pos="90"/>
          <w:tab w:val="left" w:pos="450"/>
          <w:tab w:val="left" w:pos="1170"/>
          <w:tab w:val="left" w:pos="2340"/>
          <w:tab w:val="left" w:pos="2610"/>
          <w:tab w:val="left" w:pos="2880"/>
          <w:tab w:val="left" w:pos="3330"/>
          <w:tab w:val="left" w:pos="4230"/>
          <w:tab w:val="left" w:pos="4680"/>
          <w:tab w:val="left" w:pos="5400"/>
          <w:tab w:val="left" w:pos="6390"/>
          <w:tab w:val="left" w:pos="7830"/>
          <w:tab w:val="left" w:pos="8370"/>
          <w:tab w:val="left" w:pos="9000"/>
        </w:tabs>
        <w:ind w:left="1440"/>
      </w:pPr>
      <w:r w:rsidRPr="00E4113F">
        <w:rPr>
          <w:u w:val="single"/>
        </w:rPr>
        <w:t>Procedure</w:t>
      </w:r>
      <w:r w:rsidRPr="00E4113F">
        <w:t xml:space="preserve">:   Verify all </w:t>
      </w:r>
      <w:r w:rsidR="00E9283E" w:rsidRPr="00E4113F">
        <w:t>GEN2COVERS</w:t>
      </w:r>
      <w:r w:rsidRPr="00E4113F">
        <w:t xml:space="preserve"> test record times match manually recorded times.  Recheck time on both </w:t>
      </w:r>
      <w:r w:rsidR="00E9283E" w:rsidRPr="00E4113F">
        <w:t>GEN2COVERS</w:t>
      </w:r>
      <w:r w:rsidRPr="00E4113F">
        <w:t>s upon test completion for time variations.</w:t>
      </w:r>
    </w:p>
    <w:p w:rsidR="00DB0545" w:rsidRPr="00E4113F" w:rsidRDefault="00DB0545" w:rsidP="006834B6">
      <w:pPr>
        <w:tabs>
          <w:tab w:val="left" w:pos="90"/>
          <w:tab w:val="left" w:pos="450"/>
          <w:tab w:val="left" w:pos="1170"/>
          <w:tab w:val="left" w:pos="2340"/>
          <w:tab w:val="left" w:pos="2610"/>
          <w:tab w:val="left" w:pos="2880"/>
          <w:tab w:val="left" w:pos="3330"/>
          <w:tab w:val="left" w:pos="4230"/>
          <w:tab w:val="left" w:pos="4680"/>
          <w:tab w:val="left" w:pos="5400"/>
          <w:tab w:val="left" w:pos="6390"/>
          <w:tab w:val="left" w:pos="7830"/>
          <w:tab w:val="left" w:pos="8370"/>
          <w:tab w:val="left" w:pos="9000"/>
        </w:tabs>
        <w:ind w:left="1440"/>
      </w:pPr>
    </w:p>
    <w:p w:rsidR="0005761E" w:rsidRPr="00E4113F" w:rsidRDefault="00964CB0" w:rsidP="00A61F72">
      <w:pPr>
        <w:tabs>
          <w:tab w:val="left" w:pos="90"/>
          <w:tab w:val="left" w:pos="450"/>
          <w:tab w:val="left" w:pos="1170"/>
          <w:tab w:val="left" w:pos="2340"/>
          <w:tab w:val="left" w:pos="2610"/>
          <w:tab w:val="left" w:pos="2880"/>
          <w:tab w:val="left" w:pos="3330"/>
          <w:tab w:val="left" w:pos="4230"/>
          <w:tab w:val="left" w:pos="4680"/>
          <w:tab w:val="left" w:pos="5400"/>
          <w:tab w:val="left" w:pos="6390"/>
          <w:tab w:val="left" w:pos="7830"/>
          <w:tab w:val="left" w:pos="8370"/>
          <w:tab w:val="left" w:pos="9000"/>
        </w:tabs>
        <w:ind w:left="1170"/>
      </w:pPr>
      <w:r w:rsidRPr="00E4113F">
        <w:t xml:space="preserve">Test </w:t>
      </w:r>
      <w:r w:rsidR="00B27D9E" w:rsidRPr="00E4113F">
        <w:t>6</w:t>
      </w:r>
      <w:r w:rsidRPr="00E4113F">
        <w:t xml:space="preserve"> – QAC</w:t>
      </w:r>
    </w:p>
    <w:p w:rsidR="00964CB0" w:rsidRPr="00E4113F" w:rsidRDefault="00964CB0" w:rsidP="006834B6">
      <w:pPr>
        <w:tabs>
          <w:tab w:val="left" w:pos="90"/>
          <w:tab w:val="left" w:pos="450"/>
          <w:tab w:val="left" w:pos="1170"/>
          <w:tab w:val="left" w:pos="2340"/>
          <w:tab w:val="left" w:pos="2610"/>
          <w:tab w:val="left" w:pos="2880"/>
          <w:tab w:val="left" w:pos="3330"/>
          <w:tab w:val="left" w:pos="4230"/>
          <w:tab w:val="left" w:pos="4680"/>
          <w:tab w:val="left" w:pos="5400"/>
          <w:tab w:val="left" w:pos="6390"/>
          <w:tab w:val="left" w:pos="7830"/>
          <w:tab w:val="left" w:pos="8370"/>
          <w:tab w:val="left" w:pos="9000"/>
        </w:tabs>
        <w:ind w:left="1440"/>
      </w:pPr>
      <w:r w:rsidRPr="00E4113F">
        <w:t>Perform at least one failing and one passing QAC.</w:t>
      </w:r>
    </w:p>
    <w:p w:rsidR="00964CB0" w:rsidRPr="00E4113F" w:rsidRDefault="00964CB0" w:rsidP="006834B6">
      <w:pPr>
        <w:tabs>
          <w:tab w:val="left" w:pos="90"/>
          <w:tab w:val="left" w:pos="450"/>
          <w:tab w:val="left" w:pos="1170"/>
          <w:tab w:val="left" w:pos="2340"/>
          <w:tab w:val="left" w:pos="2610"/>
          <w:tab w:val="left" w:pos="2880"/>
          <w:tab w:val="left" w:pos="3330"/>
          <w:tab w:val="left" w:pos="4230"/>
          <w:tab w:val="left" w:pos="4680"/>
          <w:tab w:val="left" w:pos="5400"/>
          <w:tab w:val="left" w:pos="6390"/>
          <w:tab w:val="left" w:pos="7830"/>
          <w:tab w:val="left" w:pos="8370"/>
          <w:tab w:val="left" w:pos="9000"/>
        </w:tabs>
        <w:ind w:left="1440"/>
      </w:pPr>
      <w:r w:rsidRPr="00E4113F">
        <w:t xml:space="preserve">Failing QAC </w:t>
      </w:r>
      <w:r w:rsidR="005731EF" w:rsidRPr="00E4113F">
        <w:t>must</w:t>
      </w:r>
      <w:r w:rsidRPr="00E4113F">
        <w:t xml:space="preserve"> trigger a lockout and require re-calibration and CVA to achieve GO status. </w:t>
      </w:r>
      <w:r w:rsidR="00830E1F" w:rsidRPr="00E4113F">
        <w:t>Four</w:t>
      </w:r>
      <w:r w:rsidRPr="00E4113F">
        <w:t xml:space="preserve"> QAC restarts </w:t>
      </w:r>
      <w:r w:rsidR="005731EF" w:rsidRPr="00E4113F">
        <w:t>must</w:t>
      </w:r>
      <w:r w:rsidRPr="00E4113F">
        <w:t xml:space="preserve"> trigger a lockout and flag all data as invalid back to the </w:t>
      </w:r>
      <w:r w:rsidR="00DB0545" w:rsidRPr="00E4113F">
        <w:t>most recent bookend. CDPHE staff will check to see QAC is properly identified in the database.</w:t>
      </w:r>
    </w:p>
    <w:p w:rsidR="00DB0545" w:rsidRPr="00E4113F" w:rsidRDefault="00DB0545" w:rsidP="006834B6">
      <w:pPr>
        <w:tabs>
          <w:tab w:val="left" w:pos="90"/>
          <w:tab w:val="left" w:pos="450"/>
          <w:tab w:val="left" w:pos="1170"/>
          <w:tab w:val="left" w:pos="2340"/>
          <w:tab w:val="left" w:pos="2610"/>
          <w:tab w:val="left" w:pos="2880"/>
          <w:tab w:val="left" w:pos="3330"/>
          <w:tab w:val="left" w:pos="4230"/>
          <w:tab w:val="left" w:pos="4680"/>
          <w:tab w:val="left" w:pos="5400"/>
          <w:tab w:val="left" w:pos="6390"/>
          <w:tab w:val="left" w:pos="7830"/>
          <w:tab w:val="left" w:pos="8370"/>
          <w:tab w:val="left" w:pos="9000"/>
        </w:tabs>
        <w:ind w:left="1440"/>
      </w:pPr>
    </w:p>
    <w:p w:rsidR="00DB0545" w:rsidRPr="00E4113F" w:rsidRDefault="00B27D9E" w:rsidP="00A61F72">
      <w:pPr>
        <w:tabs>
          <w:tab w:val="left" w:pos="90"/>
          <w:tab w:val="left" w:pos="450"/>
          <w:tab w:val="left" w:pos="1170"/>
          <w:tab w:val="left" w:pos="2340"/>
          <w:tab w:val="left" w:pos="2610"/>
          <w:tab w:val="left" w:pos="2880"/>
          <w:tab w:val="left" w:pos="3330"/>
          <w:tab w:val="left" w:pos="4230"/>
          <w:tab w:val="left" w:pos="4680"/>
          <w:tab w:val="left" w:pos="5400"/>
          <w:tab w:val="left" w:pos="6390"/>
          <w:tab w:val="left" w:pos="7830"/>
          <w:tab w:val="left" w:pos="8370"/>
          <w:tab w:val="left" w:pos="9000"/>
        </w:tabs>
        <w:ind w:left="1170"/>
      </w:pPr>
      <w:r w:rsidRPr="00E4113F">
        <w:t>Test 7</w:t>
      </w:r>
      <w:r w:rsidR="00DB0545" w:rsidRPr="00E4113F">
        <w:t xml:space="preserve"> – DOR audit</w:t>
      </w:r>
    </w:p>
    <w:p w:rsidR="00794894" w:rsidRPr="00E4113F" w:rsidRDefault="00DB0545" w:rsidP="00794894">
      <w:pPr>
        <w:tabs>
          <w:tab w:val="left" w:pos="90"/>
          <w:tab w:val="left" w:pos="450"/>
          <w:tab w:val="left" w:pos="1170"/>
          <w:tab w:val="left" w:pos="2340"/>
          <w:tab w:val="left" w:pos="2610"/>
          <w:tab w:val="left" w:pos="2880"/>
          <w:tab w:val="left" w:pos="3330"/>
          <w:tab w:val="left" w:pos="4230"/>
          <w:tab w:val="left" w:pos="4680"/>
          <w:tab w:val="left" w:pos="5400"/>
          <w:tab w:val="left" w:pos="6390"/>
          <w:tab w:val="left" w:pos="7830"/>
          <w:tab w:val="left" w:pos="8370"/>
          <w:tab w:val="left" w:pos="9000"/>
        </w:tabs>
        <w:ind w:left="1440"/>
      </w:pPr>
      <w:r w:rsidRPr="00E4113F">
        <w:t xml:space="preserve">Perform at least one passing and one failing DOR audit. Failing audit </w:t>
      </w:r>
      <w:r w:rsidR="005731EF" w:rsidRPr="00E4113F">
        <w:t>must</w:t>
      </w:r>
      <w:r w:rsidRPr="00E4113F">
        <w:t xml:space="preserve"> trigger automatic shutdown and generate the necessary email notifications. All data back to most recent bookend </w:t>
      </w:r>
      <w:r w:rsidR="005731EF" w:rsidRPr="00E4113F">
        <w:t>must</w:t>
      </w:r>
      <w:r w:rsidRPr="00E4113F">
        <w:t xml:space="preserve"> be flagged as invalid.</w:t>
      </w:r>
      <w:r w:rsidR="00794894" w:rsidRPr="00E4113F">
        <w:t xml:space="preserve"> CDPHE staff will check to see the DOR </w:t>
      </w:r>
      <w:r w:rsidR="004B1012" w:rsidRPr="00E4113F">
        <w:t>audit is</w:t>
      </w:r>
      <w:r w:rsidR="00794894" w:rsidRPr="00E4113F">
        <w:t xml:space="preserve"> properly identified in the database.</w:t>
      </w:r>
    </w:p>
    <w:p w:rsidR="00DB0545" w:rsidRPr="00E4113F" w:rsidRDefault="00DB0545" w:rsidP="006834B6">
      <w:pPr>
        <w:tabs>
          <w:tab w:val="left" w:pos="90"/>
          <w:tab w:val="left" w:pos="450"/>
          <w:tab w:val="left" w:pos="1170"/>
          <w:tab w:val="left" w:pos="2340"/>
          <w:tab w:val="left" w:pos="2610"/>
          <w:tab w:val="left" w:pos="2880"/>
          <w:tab w:val="left" w:pos="3330"/>
          <w:tab w:val="left" w:pos="4230"/>
          <w:tab w:val="left" w:pos="4680"/>
          <w:tab w:val="left" w:pos="5400"/>
          <w:tab w:val="left" w:pos="6390"/>
          <w:tab w:val="left" w:pos="7830"/>
          <w:tab w:val="left" w:pos="8370"/>
          <w:tab w:val="left" w:pos="9000"/>
        </w:tabs>
        <w:ind w:left="1440"/>
      </w:pPr>
    </w:p>
    <w:p w:rsidR="0005761E" w:rsidRPr="00E4113F" w:rsidRDefault="0005761E" w:rsidP="00A61F72">
      <w:pPr>
        <w:tabs>
          <w:tab w:val="left" w:pos="90"/>
          <w:tab w:val="left" w:pos="450"/>
          <w:tab w:val="left" w:pos="1170"/>
          <w:tab w:val="left" w:pos="2340"/>
          <w:tab w:val="left" w:pos="2610"/>
          <w:tab w:val="left" w:pos="2880"/>
          <w:tab w:val="left" w:pos="3330"/>
          <w:tab w:val="left" w:pos="4230"/>
          <w:tab w:val="left" w:pos="4680"/>
          <w:tab w:val="left" w:pos="5400"/>
          <w:tab w:val="left" w:pos="6390"/>
          <w:tab w:val="left" w:pos="7830"/>
          <w:tab w:val="left" w:pos="8370"/>
          <w:tab w:val="left" w:pos="9000"/>
        </w:tabs>
        <w:ind w:left="1170"/>
      </w:pPr>
      <w:r w:rsidRPr="00E4113F">
        <w:t xml:space="preserve">Test </w:t>
      </w:r>
      <w:r w:rsidR="00B27D9E" w:rsidRPr="00E4113F">
        <w:t>8</w:t>
      </w:r>
      <w:r w:rsidRPr="00E4113F">
        <w:t xml:space="preserve"> </w:t>
      </w:r>
      <w:r w:rsidR="00420B0F" w:rsidRPr="00E4113F">
        <w:t>Wi-Fi</w:t>
      </w:r>
      <w:r w:rsidRPr="00E4113F">
        <w:t xml:space="preserve"> / Cellular communications </w:t>
      </w:r>
      <w:r w:rsidR="000A61D2" w:rsidRPr="00E4113F">
        <w:t>and Email</w:t>
      </w:r>
      <w:r w:rsidRPr="00E4113F">
        <w:t xml:space="preserve"> Generation</w:t>
      </w:r>
    </w:p>
    <w:p w:rsidR="00794894" w:rsidRPr="00E4113F" w:rsidRDefault="004B1012" w:rsidP="006834B6">
      <w:pPr>
        <w:tabs>
          <w:tab w:val="left" w:pos="90"/>
          <w:tab w:val="left" w:pos="450"/>
          <w:tab w:val="left" w:pos="1170"/>
          <w:tab w:val="left" w:pos="2340"/>
          <w:tab w:val="left" w:pos="2610"/>
          <w:tab w:val="left" w:pos="2880"/>
          <w:tab w:val="left" w:pos="3330"/>
          <w:tab w:val="left" w:pos="4230"/>
          <w:tab w:val="left" w:pos="4680"/>
          <w:tab w:val="left" w:pos="5400"/>
          <w:tab w:val="left" w:pos="6390"/>
          <w:tab w:val="left" w:pos="7830"/>
          <w:tab w:val="left" w:pos="8370"/>
          <w:tab w:val="left" w:pos="9000"/>
        </w:tabs>
        <w:ind w:left="1440"/>
      </w:pPr>
      <w:r w:rsidRPr="00E4113F">
        <w:t xml:space="preserve">Check for </w:t>
      </w:r>
      <w:r w:rsidR="00420B0F" w:rsidRPr="00E4113F">
        <w:t>Wi-Fi</w:t>
      </w:r>
      <w:r w:rsidRPr="00E4113F">
        <w:t xml:space="preserve"> network with a WIFI compatible device (cell phone, </w:t>
      </w:r>
      <w:proofErr w:type="spellStart"/>
      <w:r w:rsidRPr="00E4113F">
        <w:t>iPad</w:t>
      </w:r>
      <w:proofErr w:type="spellEnd"/>
      <w:r w:rsidRPr="00E4113F">
        <w:t>).</w:t>
      </w:r>
    </w:p>
    <w:p w:rsidR="004B1012" w:rsidRPr="00E4113F" w:rsidRDefault="004B1012" w:rsidP="006834B6">
      <w:pPr>
        <w:tabs>
          <w:tab w:val="left" w:pos="90"/>
          <w:tab w:val="left" w:pos="450"/>
          <w:tab w:val="left" w:pos="1170"/>
          <w:tab w:val="left" w:pos="2340"/>
          <w:tab w:val="left" w:pos="2610"/>
          <w:tab w:val="left" w:pos="2880"/>
          <w:tab w:val="left" w:pos="3330"/>
          <w:tab w:val="left" w:pos="4230"/>
          <w:tab w:val="left" w:pos="4680"/>
          <w:tab w:val="left" w:pos="5400"/>
          <w:tab w:val="left" w:pos="6390"/>
          <w:tab w:val="left" w:pos="7830"/>
          <w:tab w:val="left" w:pos="8370"/>
          <w:tab w:val="left" w:pos="9000"/>
        </w:tabs>
        <w:ind w:left="1440"/>
      </w:pPr>
      <w:r w:rsidRPr="00E4113F">
        <w:t>Check for network name, that network is WPA2 secure, and is password protected.</w:t>
      </w:r>
    </w:p>
    <w:p w:rsidR="004B1012" w:rsidRPr="00E4113F" w:rsidRDefault="004B1012" w:rsidP="006834B6">
      <w:pPr>
        <w:tabs>
          <w:tab w:val="left" w:pos="90"/>
          <w:tab w:val="left" w:pos="450"/>
          <w:tab w:val="left" w:pos="1170"/>
          <w:tab w:val="left" w:pos="2340"/>
          <w:tab w:val="left" w:pos="2610"/>
          <w:tab w:val="left" w:pos="2880"/>
          <w:tab w:val="left" w:pos="3330"/>
          <w:tab w:val="left" w:pos="4230"/>
          <w:tab w:val="left" w:pos="4680"/>
          <w:tab w:val="left" w:pos="5400"/>
          <w:tab w:val="left" w:pos="6390"/>
          <w:tab w:val="left" w:pos="7830"/>
          <w:tab w:val="left" w:pos="8370"/>
          <w:tab w:val="left" w:pos="9000"/>
        </w:tabs>
        <w:ind w:left="1440"/>
      </w:pPr>
    </w:p>
    <w:p w:rsidR="004B1012" w:rsidRPr="00E4113F" w:rsidRDefault="004B1012" w:rsidP="006834B6">
      <w:pPr>
        <w:tabs>
          <w:tab w:val="left" w:pos="90"/>
          <w:tab w:val="left" w:pos="450"/>
          <w:tab w:val="left" w:pos="1170"/>
          <w:tab w:val="left" w:pos="2340"/>
          <w:tab w:val="left" w:pos="2610"/>
          <w:tab w:val="left" w:pos="2880"/>
          <w:tab w:val="left" w:pos="3330"/>
          <w:tab w:val="left" w:pos="4230"/>
          <w:tab w:val="left" w:pos="4680"/>
          <w:tab w:val="left" w:pos="5400"/>
          <w:tab w:val="left" w:pos="6390"/>
          <w:tab w:val="left" w:pos="7830"/>
          <w:tab w:val="left" w:pos="8370"/>
          <w:tab w:val="left" w:pos="9000"/>
        </w:tabs>
        <w:ind w:left="1440"/>
      </w:pPr>
      <w:r w:rsidRPr="00E4113F">
        <w:t>Log in using level 1 password, check system status, make sure parameters cannot be changed at this password level then log out.</w:t>
      </w:r>
    </w:p>
    <w:p w:rsidR="004B1012" w:rsidRPr="00E4113F" w:rsidRDefault="004B1012" w:rsidP="006834B6">
      <w:pPr>
        <w:tabs>
          <w:tab w:val="left" w:pos="90"/>
          <w:tab w:val="left" w:pos="450"/>
          <w:tab w:val="left" w:pos="1170"/>
          <w:tab w:val="left" w:pos="2340"/>
          <w:tab w:val="left" w:pos="2610"/>
          <w:tab w:val="left" w:pos="2880"/>
          <w:tab w:val="left" w:pos="3330"/>
          <w:tab w:val="left" w:pos="4230"/>
          <w:tab w:val="left" w:pos="4680"/>
          <w:tab w:val="left" w:pos="5400"/>
          <w:tab w:val="left" w:pos="6390"/>
          <w:tab w:val="left" w:pos="7830"/>
          <w:tab w:val="left" w:pos="8370"/>
          <w:tab w:val="left" w:pos="9000"/>
        </w:tabs>
        <w:ind w:left="1440"/>
      </w:pPr>
      <w:r w:rsidRPr="00E4113F">
        <w:t>Log in again using level 2 password, check system status and change one or more parameters. Log out.</w:t>
      </w:r>
    </w:p>
    <w:p w:rsidR="004B1012" w:rsidRPr="00E4113F" w:rsidRDefault="004B1012" w:rsidP="006834B6">
      <w:pPr>
        <w:tabs>
          <w:tab w:val="left" w:pos="90"/>
          <w:tab w:val="left" w:pos="450"/>
          <w:tab w:val="left" w:pos="1170"/>
          <w:tab w:val="left" w:pos="2340"/>
          <w:tab w:val="left" w:pos="2610"/>
          <w:tab w:val="left" w:pos="2880"/>
          <w:tab w:val="left" w:pos="3330"/>
          <w:tab w:val="left" w:pos="4230"/>
          <w:tab w:val="left" w:pos="4680"/>
          <w:tab w:val="left" w:pos="5400"/>
          <w:tab w:val="left" w:pos="6390"/>
          <w:tab w:val="left" w:pos="7830"/>
          <w:tab w:val="left" w:pos="8370"/>
          <w:tab w:val="left" w:pos="9000"/>
        </w:tabs>
        <w:ind w:left="1440"/>
      </w:pPr>
    </w:p>
    <w:p w:rsidR="004B1012" w:rsidRPr="00E4113F" w:rsidRDefault="004B1012" w:rsidP="006834B6">
      <w:pPr>
        <w:tabs>
          <w:tab w:val="left" w:pos="90"/>
          <w:tab w:val="left" w:pos="450"/>
          <w:tab w:val="left" w:pos="1170"/>
          <w:tab w:val="left" w:pos="2340"/>
          <w:tab w:val="left" w:pos="2610"/>
          <w:tab w:val="left" w:pos="2880"/>
          <w:tab w:val="left" w:pos="3330"/>
          <w:tab w:val="left" w:pos="4230"/>
          <w:tab w:val="left" w:pos="4680"/>
          <w:tab w:val="left" w:pos="5400"/>
          <w:tab w:val="left" w:pos="6390"/>
          <w:tab w:val="left" w:pos="7830"/>
          <w:tab w:val="left" w:pos="8370"/>
          <w:tab w:val="left" w:pos="9000"/>
        </w:tabs>
        <w:ind w:left="1440"/>
      </w:pPr>
      <w:r w:rsidRPr="00E4113F">
        <w:t xml:space="preserve">Log in as DOR auditor. Check to make sure cellular communication is disabled. Check to make sure other users logged in via </w:t>
      </w:r>
      <w:proofErr w:type="spellStart"/>
      <w:r w:rsidRPr="00E4113F">
        <w:t>WiFi</w:t>
      </w:r>
      <w:proofErr w:type="spellEnd"/>
      <w:r w:rsidRPr="00E4113F">
        <w:t xml:space="preserve"> are disconnected and that no one can log in via </w:t>
      </w:r>
      <w:r w:rsidR="00420B0F" w:rsidRPr="00E4113F">
        <w:t>Wi-Fi</w:t>
      </w:r>
      <w:r w:rsidRPr="00E4113F">
        <w:t xml:space="preserve"> once audit has begun.</w:t>
      </w:r>
    </w:p>
    <w:p w:rsidR="004B1012" w:rsidRPr="00E4113F" w:rsidRDefault="004B1012" w:rsidP="006834B6">
      <w:pPr>
        <w:tabs>
          <w:tab w:val="left" w:pos="90"/>
          <w:tab w:val="left" w:pos="450"/>
          <w:tab w:val="left" w:pos="1170"/>
          <w:tab w:val="left" w:pos="2340"/>
          <w:tab w:val="left" w:pos="2610"/>
          <w:tab w:val="left" w:pos="2880"/>
          <w:tab w:val="left" w:pos="3330"/>
          <w:tab w:val="left" w:pos="4230"/>
          <w:tab w:val="left" w:pos="4680"/>
          <w:tab w:val="left" w:pos="5400"/>
          <w:tab w:val="left" w:pos="6390"/>
          <w:tab w:val="left" w:pos="7830"/>
          <w:tab w:val="left" w:pos="8370"/>
          <w:tab w:val="left" w:pos="9000"/>
        </w:tabs>
        <w:ind w:left="1440"/>
      </w:pPr>
    </w:p>
    <w:p w:rsidR="006834B6" w:rsidRPr="00E4113F" w:rsidRDefault="004B1012" w:rsidP="0003684B">
      <w:pPr>
        <w:tabs>
          <w:tab w:val="left" w:pos="90"/>
          <w:tab w:val="left" w:pos="450"/>
          <w:tab w:val="left" w:pos="1170"/>
          <w:tab w:val="left" w:pos="2340"/>
          <w:tab w:val="left" w:pos="2610"/>
          <w:tab w:val="left" w:pos="2880"/>
          <w:tab w:val="left" w:pos="3330"/>
          <w:tab w:val="left" w:pos="4230"/>
          <w:tab w:val="left" w:pos="4680"/>
          <w:tab w:val="left" w:pos="5400"/>
          <w:tab w:val="left" w:pos="6390"/>
          <w:tab w:val="left" w:pos="7830"/>
          <w:tab w:val="left" w:pos="8370"/>
          <w:tab w:val="left" w:pos="9000"/>
        </w:tabs>
        <w:ind w:left="1440"/>
      </w:pPr>
      <w:r w:rsidRPr="00E4113F">
        <w:t>Verify proper emails are generated with required information and sent to required recipients. Check log file(s)</w:t>
      </w:r>
      <w:r w:rsidR="0003684B" w:rsidRPr="00E4113F">
        <w:t xml:space="preserve"> to make sure these events are recorded.</w:t>
      </w:r>
    </w:p>
    <w:p w:rsidR="00830E1F" w:rsidRPr="00E4113F" w:rsidRDefault="00830E1F" w:rsidP="00830E1F">
      <w:pPr>
        <w:rPr>
          <w:b/>
          <w:bCs/>
          <w:smallCaps/>
        </w:rPr>
      </w:pPr>
    </w:p>
    <w:p w:rsidR="00E311DB" w:rsidRPr="00BA6FCF" w:rsidRDefault="00E311DB" w:rsidP="00BA6FCF">
      <w:pPr>
        <w:pStyle w:val="ListParagraph"/>
        <w:numPr>
          <w:ilvl w:val="0"/>
          <w:numId w:val="62"/>
        </w:numPr>
        <w:rPr>
          <w:b/>
          <w:bCs/>
        </w:rPr>
      </w:pPr>
      <w:r w:rsidRPr="00BA6FCF">
        <w:rPr>
          <w:b/>
          <w:bCs/>
          <w:smallCaps/>
        </w:rPr>
        <w:t>Documentation</w:t>
      </w:r>
    </w:p>
    <w:p w:rsidR="00E311DB" w:rsidRPr="00E4113F" w:rsidRDefault="00E311DB">
      <w:pPr>
        <w:pStyle w:val="xl24"/>
        <w:tabs>
          <w:tab w:val="left" w:pos="720"/>
        </w:tabs>
        <w:spacing w:before="0" w:beforeAutospacing="0" w:after="0" w:afterAutospacing="0"/>
        <w:ind w:left="1440"/>
        <w:rPr>
          <w:rFonts w:ascii="Times New Roman" w:hAnsi="Times New Roman" w:cs="Times New Roman"/>
        </w:rPr>
      </w:pPr>
    </w:p>
    <w:p w:rsidR="00E311DB" w:rsidRPr="00E4113F" w:rsidRDefault="00E311DB" w:rsidP="00F61B06">
      <w:pPr>
        <w:pStyle w:val="xl24"/>
        <w:tabs>
          <w:tab w:val="left" w:pos="720"/>
        </w:tabs>
        <w:spacing w:before="0" w:beforeAutospacing="0" w:after="0" w:afterAutospacing="0"/>
        <w:ind w:left="1440"/>
        <w:rPr>
          <w:rFonts w:ascii="Times New Roman" w:hAnsi="Times New Roman" w:cs="Times New Roman"/>
          <w:b/>
          <w:bCs/>
        </w:rPr>
      </w:pPr>
      <w:r w:rsidRPr="00E4113F">
        <w:rPr>
          <w:rFonts w:ascii="Times New Roman" w:hAnsi="Times New Roman" w:cs="Times New Roman"/>
        </w:rPr>
        <w:t>Acceptance Test documentation is recorded and maintained by CDPHE staff.</w:t>
      </w:r>
      <w:r w:rsidRPr="00E4113F">
        <w:rPr>
          <w:rFonts w:ascii="Times New Roman" w:hAnsi="Times New Roman" w:cs="Times New Roman"/>
        </w:rPr>
        <w:tab/>
      </w:r>
    </w:p>
    <w:p w:rsidR="00E311DB" w:rsidRPr="00E4113F" w:rsidRDefault="00E311DB">
      <w:pPr>
        <w:pStyle w:val="xl24"/>
        <w:spacing w:before="0" w:beforeAutospacing="0" w:after="0" w:afterAutospacing="0"/>
        <w:rPr>
          <w:rFonts w:ascii="Times New Roman" w:hAnsi="Times New Roman" w:cs="Times New Roman"/>
          <w:b/>
          <w:bCs/>
        </w:rPr>
      </w:pPr>
    </w:p>
    <w:p w:rsidR="00B76DF7" w:rsidRDefault="00B76DF7">
      <w:pPr>
        <w:rPr>
          <w:rFonts w:eastAsia="Arial Unicode MS"/>
          <w:b/>
          <w:bCs/>
        </w:rPr>
      </w:pPr>
      <w:r>
        <w:rPr>
          <w:b/>
          <w:bCs/>
        </w:rPr>
        <w:br w:type="page"/>
      </w:r>
    </w:p>
    <w:p w:rsidR="00E311DB" w:rsidRPr="00E4113F" w:rsidRDefault="00E311DB" w:rsidP="00420B0F">
      <w:pPr>
        <w:pStyle w:val="xl24"/>
        <w:numPr>
          <w:ilvl w:val="0"/>
          <w:numId w:val="34"/>
        </w:numPr>
        <w:tabs>
          <w:tab w:val="left" w:pos="720"/>
        </w:tabs>
        <w:spacing w:before="0" w:beforeAutospacing="0" w:after="0" w:afterAutospacing="0"/>
        <w:rPr>
          <w:rFonts w:ascii="Times New Roman" w:hAnsi="Times New Roman" w:cs="Times New Roman"/>
          <w:b/>
          <w:bCs/>
        </w:rPr>
      </w:pPr>
      <w:r w:rsidRPr="00E4113F">
        <w:rPr>
          <w:rFonts w:ascii="Times New Roman" w:hAnsi="Times New Roman" w:cs="Times New Roman"/>
          <w:b/>
          <w:bCs/>
        </w:rPr>
        <w:lastRenderedPageBreak/>
        <w:t>AUDIT PROCEDURES</w:t>
      </w:r>
      <w:r w:rsidRPr="00E4113F">
        <w:rPr>
          <w:rFonts w:ascii="Times New Roman" w:hAnsi="Times New Roman" w:cs="Times New Roman"/>
          <w:b/>
          <w:bCs/>
        </w:rPr>
        <w:tab/>
      </w:r>
    </w:p>
    <w:p w:rsidR="00E311DB" w:rsidRPr="00E4113F" w:rsidRDefault="00E311DB" w:rsidP="00BE7841">
      <w:pPr>
        <w:pStyle w:val="Heading9"/>
        <w:numPr>
          <w:ilvl w:val="0"/>
          <w:numId w:val="35"/>
        </w:numPr>
      </w:pPr>
      <w:r w:rsidRPr="00E4113F">
        <w:rPr>
          <w:smallCaps/>
        </w:rPr>
        <w:t>Audit and Quality Assurance Procedures</w:t>
      </w:r>
      <w:r w:rsidRPr="00E4113F">
        <w:t xml:space="preserve"> </w:t>
      </w:r>
    </w:p>
    <w:p w:rsidR="00E311DB" w:rsidRPr="00E4113F" w:rsidRDefault="00E311DB"/>
    <w:p w:rsidR="00E311DB" w:rsidRPr="00E4113F" w:rsidRDefault="00E311DB">
      <w:pPr>
        <w:pStyle w:val="BodyTextIndent"/>
        <w:widowControl/>
        <w:tabs>
          <w:tab w:val="clear" w:pos="720"/>
          <w:tab w:val="clear" w:pos="1440"/>
          <w:tab w:val="clear" w:pos="2160"/>
          <w:tab w:val="clear" w:pos="2880"/>
          <w:tab w:val="clear" w:pos="4320"/>
          <w:tab w:val="clear" w:pos="5040"/>
          <w:tab w:val="clear" w:pos="5760"/>
          <w:tab w:val="clear" w:pos="6480"/>
          <w:tab w:val="clear" w:pos="7200"/>
          <w:tab w:val="clear" w:pos="7920"/>
          <w:tab w:val="clear" w:pos="8640"/>
          <w:tab w:val="left" w:pos="1080"/>
        </w:tabs>
        <w:ind w:left="1440"/>
        <w:rPr>
          <w:rFonts w:ascii="Times New Roman" w:hAnsi="Times New Roman" w:cs="Times New Roman"/>
        </w:rPr>
      </w:pPr>
      <w:r w:rsidRPr="00E4113F">
        <w:rPr>
          <w:rFonts w:ascii="Times New Roman" w:hAnsi="Times New Roman" w:cs="Times New Roman"/>
        </w:rPr>
        <w:t xml:space="preserve">Each </w:t>
      </w:r>
      <w:r w:rsidR="00E9283E" w:rsidRPr="00E4113F">
        <w:rPr>
          <w:rFonts w:ascii="Times New Roman" w:hAnsi="Times New Roman" w:cs="Times New Roman"/>
        </w:rPr>
        <w:t>GEN2COVERS</w:t>
      </w:r>
      <w:r w:rsidRPr="00E4113F">
        <w:rPr>
          <w:rFonts w:ascii="Times New Roman" w:hAnsi="Times New Roman" w:cs="Times New Roman"/>
        </w:rPr>
        <w:t xml:space="preserve"> shall be subjected to Q/</w:t>
      </w:r>
      <w:proofErr w:type="gramStart"/>
      <w:r w:rsidRPr="00E4113F">
        <w:rPr>
          <w:rFonts w:ascii="Times New Roman" w:hAnsi="Times New Roman" w:cs="Times New Roman"/>
        </w:rPr>
        <w:t>A and</w:t>
      </w:r>
      <w:proofErr w:type="gramEnd"/>
      <w:r w:rsidRPr="00E4113F">
        <w:rPr>
          <w:rFonts w:ascii="Times New Roman" w:hAnsi="Times New Roman" w:cs="Times New Roman"/>
        </w:rPr>
        <w:t xml:space="preserve"> audit procedures using approved equipment and procedures and performed by:</w:t>
      </w:r>
    </w:p>
    <w:p w:rsidR="00E311DB" w:rsidRPr="00E4113F" w:rsidRDefault="00E311DB" w:rsidP="00BE7841">
      <w:pPr>
        <w:pStyle w:val="BodyTextIndent"/>
        <w:widowControl/>
        <w:numPr>
          <w:ilvl w:val="0"/>
          <w:numId w:val="37"/>
        </w:numPr>
        <w:tabs>
          <w:tab w:val="clear" w:pos="720"/>
          <w:tab w:val="clear" w:pos="1440"/>
          <w:tab w:val="clear" w:pos="2160"/>
          <w:tab w:val="clear" w:pos="2880"/>
          <w:tab w:val="clear" w:pos="4320"/>
          <w:tab w:val="clear" w:pos="5040"/>
          <w:tab w:val="clear" w:pos="5760"/>
          <w:tab w:val="clear" w:pos="6480"/>
          <w:tab w:val="clear" w:pos="7200"/>
          <w:tab w:val="clear" w:pos="7920"/>
          <w:tab w:val="clear" w:pos="8640"/>
          <w:tab w:val="left" w:pos="1080"/>
        </w:tabs>
        <w:rPr>
          <w:rFonts w:ascii="Times New Roman" w:hAnsi="Times New Roman" w:cs="Times New Roman"/>
        </w:rPr>
      </w:pPr>
      <w:r w:rsidRPr="00E4113F">
        <w:rPr>
          <w:rFonts w:ascii="Times New Roman" w:hAnsi="Times New Roman" w:cs="Times New Roman"/>
        </w:rPr>
        <w:t>The Contractor on a daily basis.</w:t>
      </w:r>
    </w:p>
    <w:p w:rsidR="00E311DB" w:rsidRPr="00E4113F" w:rsidRDefault="00E311DB" w:rsidP="00BE7841">
      <w:pPr>
        <w:pStyle w:val="BodyTextIndent"/>
        <w:widowControl/>
        <w:numPr>
          <w:ilvl w:val="0"/>
          <w:numId w:val="37"/>
        </w:numPr>
        <w:tabs>
          <w:tab w:val="clear" w:pos="720"/>
          <w:tab w:val="clear" w:pos="1440"/>
          <w:tab w:val="clear" w:pos="2160"/>
          <w:tab w:val="clear" w:pos="2880"/>
          <w:tab w:val="clear" w:pos="4320"/>
          <w:tab w:val="clear" w:pos="5040"/>
          <w:tab w:val="clear" w:pos="5760"/>
          <w:tab w:val="clear" w:pos="6480"/>
          <w:tab w:val="clear" w:pos="7200"/>
          <w:tab w:val="clear" w:pos="7920"/>
          <w:tab w:val="clear" w:pos="8640"/>
          <w:tab w:val="left" w:pos="1080"/>
        </w:tabs>
        <w:rPr>
          <w:rFonts w:ascii="Times New Roman" w:hAnsi="Times New Roman" w:cs="Times New Roman"/>
        </w:rPr>
      </w:pPr>
      <w:r w:rsidRPr="00E4113F">
        <w:rPr>
          <w:rFonts w:ascii="Times New Roman" w:hAnsi="Times New Roman" w:cs="Times New Roman"/>
        </w:rPr>
        <w:t>DOR on a schedule determined by DOR staff pursuant to 42-4-305(12) C.R.S and adopted by DOR Rules and Regulations 1 CCR 204-11.</w:t>
      </w:r>
    </w:p>
    <w:p w:rsidR="00E311DB" w:rsidRPr="00E4113F" w:rsidRDefault="00E311DB">
      <w:pPr>
        <w:tabs>
          <w:tab w:val="left" w:pos="1080"/>
        </w:tabs>
        <w:ind w:left="720"/>
      </w:pPr>
    </w:p>
    <w:p w:rsidR="00E311DB" w:rsidRPr="00E4113F" w:rsidRDefault="00E311DB">
      <w:pPr>
        <w:pStyle w:val="Heading9"/>
        <w:keepNext w:val="0"/>
        <w:widowControl w:val="0"/>
        <w:tabs>
          <w:tab w:val="clear" w:pos="720"/>
        </w:tabs>
        <w:ind w:left="720" w:firstLine="0"/>
        <w:jc w:val="left"/>
        <w:rPr>
          <w:smallCaps/>
        </w:rPr>
      </w:pPr>
      <w:r w:rsidRPr="00E4113F">
        <w:rPr>
          <w:smallCaps/>
        </w:rPr>
        <w:t>Requirements</w:t>
      </w:r>
    </w:p>
    <w:p w:rsidR="00E311DB" w:rsidRPr="00E4113F" w:rsidRDefault="00E311DB">
      <w:pPr>
        <w:pStyle w:val="xl24"/>
        <w:spacing w:before="0" w:beforeAutospacing="0" w:after="0" w:afterAutospacing="0"/>
        <w:rPr>
          <w:rFonts w:ascii="Times New Roman" w:hAnsi="Times New Roman" w:cs="Times New Roman"/>
        </w:rPr>
      </w:pPr>
    </w:p>
    <w:p w:rsidR="00E311DB" w:rsidRPr="00E4113F" w:rsidRDefault="00E311DB" w:rsidP="007D7A4F">
      <w:pPr>
        <w:autoSpaceDE w:val="0"/>
        <w:autoSpaceDN w:val="0"/>
        <w:adjustRightInd w:val="0"/>
        <w:ind w:left="1440"/>
      </w:pPr>
      <w:r w:rsidRPr="00E4113F">
        <w:t>The Contractor will conduct at a minimum a QAC at the end of the</w:t>
      </w:r>
      <w:r w:rsidR="000A61D2" w:rsidRPr="00E4113F">
        <w:t xml:space="preserve"> </w:t>
      </w:r>
      <w:r w:rsidRPr="00E4113F">
        <w:t xml:space="preserve">operating shift for each </w:t>
      </w:r>
      <w:r w:rsidR="00E91FA2" w:rsidRPr="00E4113F">
        <w:t>GEN2COVERS</w:t>
      </w:r>
      <w:r w:rsidRPr="00E4113F">
        <w:t>. The Department of Revenue shall randomly conduct controlled Puff Audits within a maximum of five (5) business days. Uncontrollable and unforeseeable events may cause a variance including but not limited to, inclement weather, unfavorable road conditions</w:t>
      </w:r>
      <w:r w:rsidR="00830E1F" w:rsidRPr="00E4113F">
        <w:t>,</w:t>
      </w:r>
      <w:r w:rsidRPr="00E4113F">
        <w:t xml:space="preserve"> etc. Each completed audit or QAC shall constitute a closing “bookend” (either passing or failing). In addition, all passing bookends serve as an opening bookend. Failing bookends shall </w:t>
      </w:r>
      <w:r w:rsidR="0063713C" w:rsidRPr="00E4113F">
        <w:t>flag</w:t>
      </w:r>
      <w:r w:rsidRPr="00E4113F">
        <w:t xml:space="preserve"> all records </w:t>
      </w:r>
      <w:r w:rsidR="0003684B" w:rsidRPr="00E4113F">
        <w:t xml:space="preserve">subsequent to the relative opening bookend </w:t>
      </w:r>
      <w:r w:rsidRPr="00E4113F">
        <w:t xml:space="preserve">in that data set </w:t>
      </w:r>
      <w:r w:rsidR="003D1B19" w:rsidRPr="00E4113F">
        <w:t>as</w:t>
      </w:r>
      <w:r w:rsidRPr="00E4113F">
        <w:t xml:space="preserve"> </w:t>
      </w:r>
      <w:r w:rsidR="00830E1F" w:rsidRPr="00E4113F">
        <w:t>in</w:t>
      </w:r>
      <w:r w:rsidRPr="00E4113F">
        <w:t xml:space="preserve">eligible for use in the clean screen program </w:t>
      </w:r>
    </w:p>
    <w:p w:rsidR="00E4113F" w:rsidRPr="00E4113F" w:rsidRDefault="00E4113F" w:rsidP="007D7A4F">
      <w:pPr>
        <w:autoSpaceDE w:val="0"/>
        <w:autoSpaceDN w:val="0"/>
        <w:adjustRightInd w:val="0"/>
        <w:ind w:left="1440"/>
      </w:pPr>
    </w:p>
    <w:p w:rsidR="00E311DB" w:rsidRPr="00E4113F" w:rsidRDefault="00E311DB" w:rsidP="007D7A4F">
      <w:pPr>
        <w:autoSpaceDE w:val="0"/>
        <w:autoSpaceDN w:val="0"/>
        <w:adjustRightInd w:val="0"/>
        <w:ind w:left="1440"/>
      </w:pPr>
      <w:r w:rsidRPr="00E4113F">
        <w:t>Audi</w:t>
      </w:r>
      <w:r w:rsidR="00AF3982">
        <w:t xml:space="preserve">ts may be conducted any time a </w:t>
      </w:r>
      <w:r w:rsidRPr="00E4113F">
        <w:t xml:space="preserve">unit is set up and operational at an approved site. Once an audit or QAC is initiated, it shall be completed with subsequent notice and determination of either: </w:t>
      </w:r>
    </w:p>
    <w:p w:rsidR="00E311DB" w:rsidRPr="00E4113F" w:rsidRDefault="00E311DB">
      <w:pPr>
        <w:pStyle w:val="PlainText"/>
        <w:ind w:left="1440"/>
        <w:rPr>
          <w:rFonts w:ascii="Times New Roman" w:hAnsi="Times New Roman" w:cs="Times New Roman"/>
          <w:strike/>
          <w:sz w:val="24"/>
          <w:szCs w:val="24"/>
        </w:rPr>
      </w:pPr>
    </w:p>
    <w:p w:rsidR="00E311DB" w:rsidRPr="00E4113F" w:rsidRDefault="00E311DB" w:rsidP="00BE7841">
      <w:pPr>
        <w:numPr>
          <w:ilvl w:val="0"/>
          <w:numId w:val="38"/>
        </w:numPr>
        <w:shd w:val="clear" w:color="auto" w:fill="FFFFFF"/>
        <w:tabs>
          <w:tab w:val="left" w:pos="1440"/>
        </w:tabs>
        <w:rPr>
          <w:spacing w:val="-3"/>
          <w:w w:val="109"/>
        </w:rPr>
      </w:pPr>
      <w:r w:rsidRPr="00E4113F">
        <w:rPr>
          <w:spacing w:val="-3"/>
          <w:w w:val="109"/>
        </w:rPr>
        <w:t>Pass</w:t>
      </w:r>
    </w:p>
    <w:p w:rsidR="00E311DB" w:rsidRPr="00E4113F" w:rsidRDefault="00E311DB" w:rsidP="00BE7841">
      <w:pPr>
        <w:numPr>
          <w:ilvl w:val="0"/>
          <w:numId w:val="38"/>
        </w:numPr>
        <w:shd w:val="clear" w:color="auto" w:fill="FFFFFF"/>
        <w:tabs>
          <w:tab w:val="left" w:pos="1440"/>
        </w:tabs>
        <w:rPr>
          <w:spacing w:val="-3"/>
          <w:w w:val="109"/>
        </w:rPr>
      </w:pPr>
      <w:r w:rsidRPr="00E4113F">
        <w:rPr>
          <w:spacing w:val="-3"/>
          <w:w w:val="109"/>
        </w:rPr>
        <w:t>Failure</w:t>
      </w:r>
    </w:p>
    <w:p w:rsidR="0003684B" w:rsidRPr="00E4113F" w:rsidRDefault="00E311DB" w:rsidP="00BE7841">
      <w:pPr>
        <w:numPr>
          <w:ilvl w:val="0"/>
          <w:numId w:val="38"/>
        </w:numPr>
        <w:shd w:val="clear" w:color="auto" w:fill="FFFFFF"/>
        <w:tabs>
          <w:tab w:val="left" w:pos="1440"/>
        </w:tabs>
      </w:pPr>
      <w:r w:rsidRPr="00E4113F">
        <w:rPr>
          <w:spacing w:val="-3"/>
          <w:w w:val="109"/>
        </w:rPr>
        <w:t xml:space="preserve">Cancel </w:t>
      </w:r>
    </w:p>
    <w:p w:rsidR="00E311DB" w:rsidRPr="00E4113F" w:rsidRDefault="00E311DB" w:rsidP="0003684B">
      <w:pPr>
        <w:numPr>
          <w:ilvl w:val="4"/>
          <w:numId w:val="38"/>
        </w:numPr>
        <w:shd w:val="clear" w:color="auto" w:fill="FFFFFF"/>
        <w:tabs>
          <w:tab w:val="left" w:pos="1440"/>
        </w:tabs>
        <w:ind w:hanging="360"/>
      </w:pPr>
      <w:r w:rsidRPr="00E4113F">
        <w:rPr>
          <w:spacing w:val="-3"/>
          <w:w w:val="109"/>
        </w:rPr>
        <w:t xml:space="preserve">DOR Audit </w:t>
      </w:r>
      <w:r w:rsidR="0003684B" w:rsidRPr="00E4113F">
        <w:rPr>
          <w:spacing w:val="-3"/>
          <w:w w:val="109"/>
        </w:rPr>
        <w:t>may cancel any time</w:t>
      </w:r>
    </w:p>
    <w:p w:rsidR="0003684B" w:rsidRPr="00E4113F" w:rsidRDefault="0003684B" w:rsidP="0003684B">
      <w:pPr>
        <w:numPr>
          <w:ilvl w:val="4"/>
          <w:numId w:val="38"/>
        </w:numPr>
        <w:shd w:val="clear" w:color="auto" w:fill="FFFFFF"/>
        <w:tabs>
          <w:tab w:val="left" w:pos="1440"/>
        </w:tabs>
        <w:ind w:hanging="360"/>
      </w:pPr>
      <w:r w:rsidRPr="00E4113F">
        <w:rPr>
          <w:spacing w:val="-3"/>
          <w:w w:val="109"/>
        </w:rPr>
        <w:t>QAC may cancel twice and restart a maximum of three times. A third cancel and fourth restart shall trigger a lockout.</w:t>
      </w:r>
    </w:p>
    <w:p w:rsidR="00E311DB" w:rsidRPr="00E4113F" w:rsidRDefault="00E311DB">
      <w:pPr>
        <w:shd w:val="clear" w:color="auto" w:fill="FFFFFF"/>
        <w:tabs>
          <w:tab w:val="left" w:pos="1440"/>
        </w:tabs>
        <w:rPr>
          <w:spacing w:val="-3"/>
          <w:w w:val="109"/>
        </w:rPr>
      </w:pPr>
    </w:p>
    <w:p w:rsidR="00E311DB" w:rsidRPr="00E4113F" w:rsidRDefault="00E311DB">
      <w:pPr>
        <w:numPr>
          <w:ilvl w:val="2"/>
          <w:numId w:val="30"/>
        </w:numPr>
        <w:shd w:val="clear" w:color="auto" w:fill="FFFFFF"/>
        <w:ind w:left="1800" w:hanging="360"/>
        <w:rPr>
          <w:spacing w:val="-1"/>
          <w:w w:val="106"/>
        </w:rPr>
      </w:pPr>
      <w:r w:rsidRPr="00E4113F">
        <w:rPr>
          <w:spacing w:val="-1"/>
          <w:w w:val="106"/>
        </w:rPr>
        <w:t xml:space="preserve">The Contractor shall provide the CDPHE and the DOR with a notification of each </w:t>
      </w:r>
      <w:r w:rsidR="00E91FA2" w:rsidRPr="00E4113F">
        <w:rPr>
          <w:spacing w:val="-1"/>
          <w:w w:val="106"/>
        </w:rPr>
        <w:t>GEN2COVERS</w:t>
      </w:r>
      <w:r w:rsidRPr="00E4113F">
        <w:rPr>
          <w:spacing w:val="-1"/>
          <w:w w:val="106"/>
        </w:rPr>
        <w:t xml:space="preserve"> unit's daily status and location. </w:t>
      </w:r>
    </w:p>
    <w:p w:rsidR="00E311DB" w:rsidRPr="00E4113F" w:rsidRDefault="00E311DB">
      <w:pPr>
        <w:shd w:val="clear" w:color="auto" w:fill="FFFFFF"/>
        <w:ind w:left="1800" w:hanging="360"/>
        <w:rPr>
          <w:spacing w:val="-1"/>
          <w:w w:val="106"/>
        </w:rPr>
      </w:pPr>
    </w:p>
    <w:p w:rsidR="00E311DB" w:rsidRPr="00E4113F" w:rsidRDefault="00E311DB">
      <w:pPr>
        <w:numPr>
          <w:ilvl w:val="2"/>
          <w:numId w:val="30"/>
        </w:numPr>
        <w:shd w:val="clear" w:color="auto" w:fill="FFFFFF"/>
        <w:ind w:left="1800" w:hanging="360"/>
        <w:rPr>
          <w:spacing w:val="-1"/>
          <w:w w:val="106"/>
        </w:rPr>
      </w:pPr>
      <w:r w:rsidRPr="00E4113F">
        <w:rPr>
          <w:spacing w:val="-1"/>
          <w:w w:val="106"/>
        </w:rPr>
        <w:t xml:space="preserve">All </w:t>
      </w:r>
      <w:r w:rsidR="0003684B" w:rsidRPr="00E4113F">
        <w:rPr>
          <w:spacing w:val="-1"/>
          <w:w w:val="106"/>
        </w:rPr>
        <w:t>GEN2COVERS</w:t>
      </w:r>
      <w:r w:rsidRPr="00E4113F">
        <w:rPr>
          <w:spacing w:val="-1"/>
          <w:w w:val="106"/>
        </w:rPr>
        <w:t xml:space="preserve"> sites shall have current permit, licensing, and approval documentation.  Documentation packets </w:t>
      </w:r>
      <w:r w:rsidR="003D1B19" w:rsidRPr="00E4113F">
        <w:rPr>
          <w:spacing w:val="-1"/>
          <w:w w:val="106"/>
        </w:rPr>
        <w:t>shall</w:t>
      </w:r>
      <w:r w:rsidRPr="00E4113F">
        <w:rPr>
          <w:spacing w:val="-1"/>
          <w:w w:val="106"/>
        </w:rPr>
        <w:t xml:space="preserve"> be available for </w:t>
      </w:r>
      <w:r w:rsidR="00905AFD">
        <w:rPr>
          <w:spacing w:val="-1"/>
          <w:w w:val="106"/>
        </w:rPr>
        <w:t xml:space="preserve">onsite </w:t>
      </w:r>
      <w:r w:rsidRPr="00E4113F">
        <w:rPr>
          <w:spacing w:val="-1"/>
          <w:w w:val="106"/>
        </w:rPr>
        <w:t>inspection</w:t>
      </w:r>
      <w:r w:rsidR="00905AFD">
        <w:rPr>
          <w:spacing w:val="-1"/>
          <w:w w:val="106"/>
        </w:rPr>
        <w:t xml:space="preserve"> </w:t>
      </w:r>
      <w:r w:rsidRPr="00E4113F">
        <w:rPr>
          <w:spacing w:val="-1"/>
          <w:w w:val="106"/>
        </w:rPr>
        <w:t xml:space="preserve">any time </w:t>
      </w:r>
      <w:r w:rsidR="00905AFD">
        <w:rPr>
          <w:spacing w:val="-1"/>
          <w:w w:val="106"/>
        </w:rPr>
        <w:t>a detection unit is</w:t>
      </w:r>
      <w:r w:rsidRPr="00E4113F">
        <w:rPr>
          <w:spacing w:val="-1"/>
          <w:w w:val="106"/>
        </w:rPr>
        <w:t xml:space="preserve"> operating on-road collecting data.</w:t>
      </w:r>
    </w:p>
    <w:p w:rsidR="00E311DB" w:rsidRPr="00E4113F" w:rsidRDefault="00E311DB">
      <w:pPr>
        <w:shd w:val="clear" w:color="auto" w:fill="FFFFFF"/>
        <w:rPr>
          <w:spacing w:val="-1"/>
          <w:w w:val="106"/>
        </w:rPr>
      </w:pPr>
    </w:p>
    <w:p w:rsidR="00E311DB" w:rsidRPr="00E4113F" w:rsidRDefault="00E311DB">
      <w:pPr>
        <w:numPr>
          <w:ilvl w:val="2"/>
          <w:numId w:val="30"/>
        </w:numPr>
        <w:shd w:val="clear" w:color="auto" w:fill="FFFFFF"/>
        <w:rPr>
          <w:spacing w:val="-1"/>
          <w:w w:val="106"/>
        </w:rPr>
      </w:pPr>
      <w:r w:rsidRPr="00E4113F">
        <w:rPr>
          <w:spacing w:val="-1"/>
          <w:w w:val="106"/>
        </w:rPr>
        <w:t>QACs shall include:</w:t>
      </w:r>
    </w:p>
    <w:p w:rsidR="00E311DB" w:rsidRPr="00E4113F" w:rsidRDefault="00E311DB">
      <w:pPr>
        <w:shd w:val="clear" w:color="auto" w:fill="FFFFFF"/>
        <w:rPr>
          <w:spacing w:val="-1"/>
          <w:w w:val="106"/>
        </w:rPr>
      </w:pPr>
    </w:p>
    <w:p w:rsidR="00E311DB" w:rsidRPr="00E4113F" w:rsidRDefault="00E311DB">
      <w:pPr>
        <w:numPr>
          <w:ilvl w:val="3"/>
          <w:numId w:val="31"/>
        </w:numPr>
        <w:shd w:val="clear" w:color="auto" w:fill="FFFFFF"/>
        <w:tabs>
          <w:tab w:val="left" w:pos="1440"/>
        </w:tabs>
        <w:ind w:left="2520" w:hanging="360"/>
        <w:rPr>
          <w:spacing w:val="-3"/>
          <w:w w:val="109"/>
        </w:rPr>
      </w:pPr>
      <w:r w:rsidRPr="00E4113F">
        <w:rPr>
          <w:spacing w:val="-3"/>
          <w:w w:val="109"/>
        </w:rPr>
        <w:t xml:space="preserve">Analytical </w:t>
      </w:r>
      <w:r w:rsidR="00E9283E" w:rsidRPr="00E4113F">
        <w:rPr>
          <w:spacing w:val="-3"/>
          <w:w w:val="109"/>
        </w:rPr>
        <w:t>GEN2COVERS</w:t>
      </w:r>
      <w:r w:rsidRPr="00E4113F">
        <w:rPr>
          <w:spacing w:val="-3"/>
          <w:w w:val="109"/>
        </w:rPr>
        <w:t xml:space="preserve"> accuracy based upon multiple gas</w:t>
      </w:r>
      <w:r w:rsidR="00CA18D6" w:rsidRPr="00E4113F">
        <w:rPr>
          <w:spacing w:val="-3"/>
          <w:w w:val="109"/>
        </w:rPr>
        <w:t xml:space="preserve"> cell blend measurements which shall include at a minimum blend </w:t>
      </w:r>
      <w:r w:rsidR="00E21B1C" w:rsidRPr="00E4113F">
        <w:rPr>
          <w:spacing w:val="-3"/>
          <w:w w:val="109"/>
        </w:rPr>
        <w:t>A</w:t>
      </w:r>
      <w:r w:rsidR="00CA18D6" w:rsidRPr="00E4113F">
        <w:rPr>
          <w:spacing w:val="-3"/>
          <w:w w:val="109"/>
        </w:rPr>
        <w:t xml:space="preserve"> and S.</w:t>
      </w:r>
      <w:r w:rsidR="00E21B1C" w:rsidRPr="00E4113F">
        <w:rPr>
          <w:spacing w:val="-3"/>
          <w:w w:val="109"/>
        </w:rPr>
        <w:t xml:space="preserve"> </w:t>
      </w:r>
    </w:p>
    <w:p w:rsidR="00B76DF7" w:rsidRDefault="00B76DF7">
      <w:pPr>
        <w:rPr>
          <w:spacing w:val="-1"/>
          <w:w w:val="106"/>
        </w:rPr>
      </w:pPr>
      <w:r>
        <w:rPr>
          <w:spacing w:val="-1"/>
          <w:w w:val="106"/>
        </w:rPr>
        <w:br w:type="page"/>
      </w:r>
    </w:p>
    <w:p w:rsidR="00E311DB" w:rsidRPr="00E4113F" w:rsidRDefault="00E311DB" w:rsidP="00966F25">
      <w:pPr>
        <w:numPr>
          <w:ilvl w:val="1"/>
          <w:numId w:val="31"/>
        </w:numPr>
        <w:shd w:val="clear" w:color="auto" w:fill="FFFFFF"/>
        <w:rPr>
          <w:b/>
          <w:bCs/>
          <w:smallCaps/>
        </w:rPr>
      </w:pPr>
      <w:r w:rsidRPr="00E4113F">
        <w:rPr>
          <w:b/>
          <w:bCs/>
          <w:smallCaps/>
        </w:rPr>
        <w:lastRenderedPageBreak/>
        <w:t xml:space="preserve"> DOR AUDITS</w:t>
      </w:r>
    </w:p>
    <w:p w:rsidR="00E311DB" w:rsidRPr="00E4113F" w:rsidRDefault="00E311DB">
      <w:pPr>
        <w:shd w:val="clear" w:color="auto" w:fill="FFFFFF"/>
        <w:ind w:left="720"/>
        <w:rPr>
          <w:b/>
          <w:bCs/>
          <w:smallCaps/>
        </w:rPr>
      </w:pPr>
    </w:p>
    <w:p w:rsidR="00E311DB" w:rsidRPr="00E4113F" w:rsidRDefault="00E311DB" w:rsidP="00783835">
      <w:pPr>
        <w:ind w:left="720"/>
        <w:rPr>
          <w:strike/>
        </w:rPr>
      </w:pPr>
      <w:r w:rsidRPr="00E4113F">
        <w:rPr>
          <w:strike/>
        </w:rPr>
        <w:t xml:space="preserve"> </w:t>
      </w:r>
    </w:p>
    <w:p w:rsidR="00E311DB" w:rsidRPr="00E4113F" w:rsidRDefault="00E311DB" w:rsidP="00472148">
      <w:pPr>
        <w:numPr>
          <w:ilvl w:val="0"/>
          <w:numId w:val="49"/>
        </w:numPr>
        <w:autoSpaceDE w:val="0"/>
        <w:autoSpaceDN w:val="0"/>
        <w:adjustRightInd w:val="0"/>
      </w:pPr>
      <w:r w:rsidRPr="00E4113F">
        <w:t xml:space="preserve">DOR audits shall include, but may not be limited to: </w:t>
      </w:r>
    </w:p>
    <w:p w:rsidR="00E311DB" w:rsidRPr="00E4113F" w:rsidRDefault="00E311DB" w:rsidP="008D433B">
      <w:pPr>
        <w:numPr>
          <w:ilvl w:val="1"/>
          <w:numId w:val="49"/>
        </w:numPr>
        <w:autoSpaceDE w:val="0"/>
        <w:autoSpaceDN w:val="0"/>
        <w:adjustRightInd w:val="0"/>
      </w:pPr>
      <w:r w:rsidRPr="00E4113F">
        <w:t xml:space="preserve"> Site evaluation/verification. </w:t>
      </w:r>
    </w:p>
    <w:p w:rsidR="00E311DB" w:rsidRPr="00E4113F" w:rsidRDefault="00E311DB" w:rsidP="008D433B">
      <w:pPr>
        <w:numPr>
          <w:ilvl w:val="1"/>
          <w:numId w:val="49"/>
        </w:numPr>
        <w:autoSpaceDE w:val="0"/>
        <w:autoSpaceDN w:val="0"/>
        <w:adjustRightInd w:val="0"/>
      </w:pPr>
      <w:r w:rsidRPr="00E4113F">
        <w:t xml:space="preserve"> </w:t>
      </w:r>
      <w:r w:rsidR="00AF3982">
        <w:t>GEN2COVERS</w:t>
      </w:r>
      <w:r w:rsidRPr="00E4113F">
        <w:t xml:space="preserve"> equipment proper set-up and verification. To include:</w:t>
      </w:r>
    </w:p>
    <w:p w:rsidR="00E311DB" w:rsidRPr="00E4113F" w:rsidRDefault="00E311DB" w:rsidP="008D433B">
      <w:pPr>
        <w:numPr>
          <w:ilvl w:val="2"/>
          <w:numId w:val="49"/>
        </w:numPr>
        <w:autoSpaceDE w:val="0"/>
        <w:autoSpaceDN w:val="0"/>
        <w:adjustRightInd w:val="0"/>
      </w:pPr>
      <w:r w:rsidRPr="00E4113F">
        <w:t xml:space="preserve">Measurement of </w:t>
      </w:r>
      <w:r w:rsidR="00E91FA2" w:rsidRPr="00E4113F">
        <w:t>GEN2COVERS</w:t>
      </w:r>
      <w:r w:rsidRPr="00E4113F">
        <w:t xml:space="preserve"> alignment laser height at lane center (8-14 inches), traffic permitting.</w:t>
      </w:r>
    </w:p>
    <w:p w:rsidR="00E311DB" w:rsidRPr="00E4113F" w:rsidRDefault="00E91FA2" w:rsidP="008D433B">
      <w:pPr>
        <w:numPr>
          <w:ilvl w:val="2"/>
          <w:numId w:val="49"/>
        </w:numPr>
        <w:autoSpaceDE w:val="0"/>
        <w:autoSpaceDN w:val="0"/>
        <w:adjustRightInd w:val="0"/>
      </w:pPr>
      <w:r w:rsidRPr="00E4113F">
        <w:t>GEN2COVERS</w:t>
      </w:r>
      <w:r w:rsidR="00E311DB" w:rsidRPr="00E4113F">
        <w:t xml:space="preserve"> side-to-side level (level ± ½ bubble measured with bubble level).</w:t>
      </w:r>
    </w:p>
    <w:p w:rsidR="00E311DB" w:rsidRPr="00E4113F" w:rsidRDefault="00CB2B60" w:rsidP="008D433B">
      <w:pPr>
        <w:numPr>
          <w:ilvl w:val="2"/>
          <w:numId w:val="49"/>
        </w:numPr>
        <w:autoSpaceDE w:val="0"/>
        <w:autoSpaceDN w:val="0"/>
        <w:adjustRightInd w:val="0"/>
      </w:pPr>
      <w:r w:rsidRPr="00E4113F">
        <w:t xml:space="preserve">If an external speed bar is used, then the </w:t>
      </w:r>
      <w:r w:rsidR="00E91FA2" w:rsidRPr="00E4113F">
        <w:t>GEN2COVERS</w:t>
      </w:r>
      <w:r w:rsidR="00E311DB" w:rsidRPr="00E4113F">
        <w:t xml:space="preserve"> to speed bar distance </w:t>
      </w:r>
      <w:r w:rsidRPr="00E4113F">
        <w:t xml:space="preserve">shall be no more than </w:t>
      </w:r>
      <w:r w:rsidR="00E311DB" w:rsidRPr="00E4113F">
        <w:t xml:space="preserve">6 ½ feet ± 6 inches measured from the </w:t>
      </w:r>
      <w:r w:rsidR="00E91FA2" w:rsidRPr="00E4113F">
        <w:t>GEN2COVERS</w:t>
      </w:r>
      <w:r w:rsidR="00E311DB" w:rsidRPr="00E4113F">
        <w:t xml:space="preserve"> alignment laser to the nearest edge of the speed bar.</w:t>
      </w:r>
      <w:r w:rsidR="00BF6A4B" w:rsidRPr="00E4113F">
        <w:t xml:space="preserve"> </w:t>
      </w:r>
    </w:p>
    <w:p w:rsidR="00E311DB" w:rsidRPr="00E4113F" w:rsidRDefault="00E311DB" w:rsidP="008D433B">
      <w:pPr>
        <w:numPr>
          <w:ilvl w:val="1"/>
          <w:numId w:val="49"/>
        </w:numPr>
        <w:autoSpaceDE w:val="0"/>
        <w:autoSpaceDN w:val="0"/>
        <w:adjustRightInd w:val="0"/>
      </w:pPr>
      <w:r w:rsidRPr="00E4113F">
        <w:t xml:space="preserve">Automated “Puff Audit” </w:t>
      </w:r>
    </w:p>
    <w:p w:rsidR="00E311DB" w:rsidRPr="00E4113F" w:rsidRDefault="00E311DB" w:rsidP="008D433B">
      <w:pPr>
        <w:numPr>
          <w:ilvl w:val="1"/>
          <w:numId w:val="49"/>
        </w:numPr>
        <w:autoSpaceDE w:val="0"/>
        <w:autoSpaceDN w:val="0"/>
        <w:adjustRightInd w:val="0"/>
      </w:pPr>
      <w:r w:rsidRPr="00E4113F">
        <w:t xml:space="preserve">Verification of correct </w:t>
      </w:r>
      <w:r w:rsidR="00AF3982">
        <w:t>GEN2COVERS</w:t>
      </w:r>
      <w:r w:rsidRPr="00E4113F">
        <w:t xml:space="preserve"> date and time stamps, as well as site and unit numbers for data records. </w:t>
      </w:r>
    </w:p>
    <w:p w:rsidR="00E311DB" w:rsidRPr="00E4113F" w:rsidRDefault="00E311DB" w:rsidP="008D433B">
      <w:pPr>
        <w:numPr>
          <w:ilvl w:val="1"/>
          <w:numId w:val="49"/>
        </w:numPr>
        <w:autoSpaceDE w:val="0"/>
        <w:autoSpaceDN w:val="0"/>
        <w:adjustRightInd w:val="0"/>
      </w:pPr>
      <w:r w:rsidRPr="00E4113F">
        <w:t xml:space="preserve">Analytical </w:t>
      </w:r>
      <w:r w:rsidR="00E9283E" w:rsidRPr="00E4113F">
        <w:t>GEN2COVERS</w:t>
      </w:r>
      <w:r w:rsidRPr="00E4113F">
        <w:t xml:space="preserve"> accuracy based upon </w:t>
      </w:r>
      <w:r w:rsidR="00CA18D6" w:rsidRPr="00E4113F">
        <w:t xml:space="preserve">multiple gas </w:t>
      </w:r>
      <w:r w:rsidR="00AB49E6" w:rsidRPr="00E4113F">
        <w:t>blends</w:t>
      </w:r>
      <w:r w:rsidR="00CA18D6" w:rsidRPr="00E4113F">
        <w:t>.</w:t>
      </w:r>
      <w:r w:rsidRPr="00E4113F">
        <w:t xml:space="preserve"> </w:t>
      </w:r>
    </w:p>
    <w:p w:rsidR="00E311DB" w:rsidRPr="00E4113F" w:rsidRDefault="00E311DB" w:rsidP="008D433B">
      <w:pPr>
        <w:numPr>
          <w:ilvl w:val="1"/>
          <w:numId w:val="49"/>
        </w:numPr>
        <w:autoSpaceDE w:val="0"/>
        <w:autoSpaceDN w:val="0"/>
        <w:adjustRightInd w:val="0"/>
      </w:pPr>
      <w:r w:rsidRPr="00E4113F">
        <w:t xml:space="preserve">Verification of correct console software version numbers. </w:t>
      </w:r>
    </w:p>
    <w:p w:rsidR="00E311DB" w:rsidRPr="00E4113F" w:rsidRDefault="00E311DB" w:rsidP="00422A58">
      <w:pPr>
        <w:autoSpaceDE w:val="0"/>
        <w:autoSpaceDN w:val="0"/>
        <w:adjustRightInd w:val="0"/>
        <w:ind w:left="720"/>
      </w:pPr>
    </w:p>
    <w:p w:rsidR="00E311DB" w:rsidRPr="00E4113F" w:rsidRDefault="00E311DB" w:rsidP="00472148">
      <w:pPr>
        <w:numPr>
          <w:ilvl w:val="0"/>
          <w:numId w:val="49"/>
        </w:numPr>
        <w:autoSpaceDE w:val="0"/>
        <w:autoSpaceDN w:val="0"/>
        <w:adjustRightInd w:val="0"/>
        <w:rPr>
          <w:sz w:val="19"/>
          <w:szCs w:val="19"/>
        </w:rPr>
      </w:pPr>
      <w:r w:rsidRPr="00E4113F">
        <w:t>DOR A</w:t>
      </w:r>
      <w:r w:rsidRPr="00E4113F">
        <w:rPr>
          <w:sz w:val="19"/>
          <w:szCs w:val="19"/>
        </w:rPr>
        <w:t xml:space="preserve">UTOMATED </w:t>
      </w:r>
      <w:r w:rsidRPr="00E4113F">
        <w:t>P</w:t>
      </w:r>
      <w:r w:rsidRPr="00E4113F">
        <w:rPr>
          <w:sz w:val="19"/>
          <w:szCs w:val="19"/>
        </w:rPr>
        <w:t xml:space="preserve">UFF </w:t>
      </w:r>
      <w:r w:rsidRPr="00E4113F">
        <w:t>A</w:t>
      </w:r>
      <w:r w:rsidRPr="00E4113F">
        <w:rPr>
          <w:sz w:val="19"/>
          <w:szCs w:val="19"/>
        </w:rPr>
        <w:t xml:space="preserve">UDITS </w:t>
      </w:r>
    </w:p>
    <w:p w:rsidR="00E311DB" w:rsidRPr="00E4113F" w:rsidRDefault="00E311DB" w:rsidP="00472148">
      <w:pPr>
        <w:numPr>
          <w:ilvl w:val="1"/>
          <w:numId w:val="47"/>
        </w:numPr>
        <w:autoSpaceDE w:val="0"/>
        <w:autoSpaceDN w:val="0"/>
        <w:adjustRightInd w:val="0"/>
        <w:ind w:left="1080" w:hanging="360"/>
        <w:outlineLvl w:val="8"/>
      </w:pPr>
      <w:r w:rsidRPr="00E4113F">
        <w:t xml:space="preserve">1. Puff audits </w:t>
      </w:r>
      <w:r w:rsidR="00905AFD">
        <w:t>may</w:t>
      </w:r>
      <w:r w:rsidRPr="00E4113F">
        <w:t xml:space="preserve"> be performed by DOR </w:t>
      </w:r>
      <w:r w:rsidR="00905AFD">
        <w:t>anytime a detection unit is operating with the intent to collect vehicle data</w:t>
      </w:r>
      <w:r w:rsidRPr="00E4113F">
        <w:t xml:space="preserve"> </w:t>
      </w:r>
      <w:r w:rsidR="00905AFD">
        <w:t xml:space="preserve">that shall be utilized to demonstrate </w:t>
      </w:r>
      <w:r w:rsidR="00D83C1B">
        <w:t>vehicle</w:t>
      </w:r>
      <w:r w:rsidR="00905AFD">
        <w:t xml:space="preserve"> emis</w:t>
      </w:r>
      <w:r w:rsidR="00D83C1B">
        <w:t>sions compliance for registration purposes.</w:t>
      </w:r>
      <w:r w:rsidRPr="00E4113F">
        <w:t xml:space="preserve"> </w:t>
      </w:r>
      <w:r w:rsidR="007027F7" w:rsidRPr="00E4113F">
        <w:t>Before initiating the audit the auditor</w:t>
      </w:r>
      <w:r w:rsidR="003D1B19" w:rsidRPr="00E4113F">
        <w:t xml:space="preserve"> shall </w:t>
      </w:r>
      <w:r w:rsidR="007027F7" w:rsidRPr="00E4113F">
        <w:t>verify that the audit cylinder’s regulated output gauge will read zero psi. If the audit cylinder’s regulated output gauge will not read zero psi then the audit shall not be initiated. It the audit cylinder’s regulated output gauge will read zero then the auditor shall set the regulated output pressure to a static value of 30 psi</w:t>
      </w:r>
      <w:r w:rsidR="00694C80" w:rsidRPr="00E4113F">
        <w:t>g</w:t>
      </w:r>
      <w:r w:rsidR="007027F7" w:rsidRPr="00E4113F">
        <w:t xml:space="preserve"> and may begin the audit.</w:t>
      </w:r>
    </w:p>
    <w:p w:rsidR="0003684B" w:rsidRPr="00E4113F" w:rsidRDefault="0003684B" w:rsidP="00472148">
      <w:pPr>
        <w:numPr>
          <w:ilvl w:val="1"/>
          <w:numId w:val="47"/>
        </w:numPr>
        <w:autoSpaceDE w:val="0"/>
        <w:autoSpaceDN w:val="0"/>
        <w:adjustRightInd w:val="0"/>
        <w:ind w:left="1080" w:hanging="360"/>
        <w:outlineLvl w:val="8"/>
      </w:pPr>
    </w:p>
    <w:p w:rsidR="00CA18D6" w:rsidRPr="00E4113F" w:rsidRDefault="00CA18D6" w:rsidP="00CA18D6">
      <w:pPr>
        <w:numPr>
          <w:ilvl w:val="0"/>
          <w:numId w:val="47"/>
        </w:numPr>
        <w:autoSpaceDE w:val="0"/>
        <w:autoSpaceDN w:val="0"/>
        <w:adjustRightInd w:val="0"/>
        <w:ind w:left="1080" w:hanging="360"/>
        <w:outlineLvl w:val="8"/>
      </w:pPr>
      <w:r w:rsidRPr="00E4113F">
        <w:t xml:space="preserve">The DOR audit shall be </w:t>
      </w:r>
      <w:r w:rsidR="00014A98" w:rsidRPr="00E4113F">
        <w:t>performed via its own software.</w:t>
      </w:r>
    </w:p>
    <w:p w:rsidR="00E311DB" w:rsidRPr="00E4113F" w:rsidRDefault="00E311DB" w:rsidP="00472148">
      <w:pPr>
        <w:numPr>
          <w:ilvl w:val="1"/>
          <w:numId w:val="47"/>
        </w:numPr>
        <w:autoSpaceDE w:val="0"/>
        <w:autoSpaceDN w:val="0"/>
        <w:adjustRightInd w:val="0"/>
        <w:ind w:left="1080" w:hanging="360"/>
        <w:outlineLvl w:val="8"/>
      </w:pPr>
    </w:p>
    <w:p w:rsidR="00D14D7D" w:rsidRPr="00E4113F" w:rsidRDefault="00E311DB" w:rsidP="00472148">
      <w:pPr>
        <w:numPr>
          <w:ilvl w:val="1"/>
          <w:numId w:val="47"/>
        </w:numPr>
        <w:autoSpaceDE w:val="0"/>
        <w:autoSpaceDN w:val="0"/>
        <w:adjustRightInd w:val="0"/>
        <w:ind w:left="1080" w:hanging="360"/>
      </w:pPr>
      <w:r w:rsidRPr="00E4113F">
        <w:t xml:space="preserve">2. The delivery of audit gas shall be controlled in software, and initiated </w:t>
      </w:r>
      <w:r w:rsidR="00014A98" w:rsidRPr="00E4113F">
        <w:t xml:space="preserve">wirelessly. </w:t>
      </w:r>
    </w:p>
    <w:p w:rsidR="00014A98" w:rsidRPr="00E4113F" w:rsidRDefault="00014A98" w:rsidP="00472148">
      <w:pPr>
        <w:numPr>
          <w:ilvl w:val="1"/>
          <w:numId w:val="47"/>
        </w:numPr>
        <w:autoSpaceDE w:val="0"/>
        <w:autoSpaceDN w:val="0"/>
        <w:adjustRightInd w:val="0"/>
        <w:ind w:left="1080" w:hanging="360"/>
      </w:pPr>
      <w:r w:rsidRPr="00E4113F">
        <w:t xml:space="preserve">Only the DOR auditor shall have access to the </w:t>
      </w:r>
      <w:r w:rsidR="00E9283E" w:rsidRPr="00E4113F">
        <w:t>GEN2COVERS</w:t>
      </w:r>
      <w:r w:rsidRPr="00E4113F">
        <w:t xml:space="preserve"> during the audit. Upon initiation of the audit a message box shall ask the auditor if he/she wishes to end all other wireless </w:t>
      </w:r>
      <w:r w:rsidR="0003684B" w:rsidRPr="00E4113F">
        <w:t xml:space="preserve">/ cellular </w:t>
      </w:r>
      <w:r w:rsidRPr="00E4113F">
        <w:t xml:space="preserve">access to the </w:t>
      </w:r>
      <w:r w:rsidR="00E9283E" w:rsidRPr="00E4113F">
        <w:t>GEN2COVERS</w:t>
      </w:r>
      <w:r w:rsidRPr="00E4113F">
        <w:t>. An affirmative response shall terminate any and all other wireless users for the duration of the audit.</w:t>
      </w:r>
    </w:p>
    <w:p w:rsidR="00D14D7D" w:rsidRPr="00E4113F" w:rsidRDefault="00D14D7D" w:rsidP="00D14D7D">
      <w:pPr>
        <w:pStyle w:val="ListParagraph"/>
      </w:pPr>
    </w:p>
    <w:p w:rsidR="00E311DB" w:rsidRPr="00E4113F" w:rsidRDefault="00E311DB" w:rsidP="00472148">
      <w:pPr>
        <w:numPr>
          <w:ilvl w:val="1"/>
          <w:numId w:val="47"/>
        </w:numPr>
        <w:autoSpaceDE w:val="0"/>
        <w:autoSpaceDN w:val="0"/>
        <w:adjustRightInd w:val="0"/>
        <w:ind w:left="1080" w:hanging="360"/>
      </w:pPr>
      <w:r w:rsidRPr="00E4113F">
        <w:t xml:space="preserve">3. Puff audits shall be performed using only gases approved and labeled by CDPHE. </w:t>
      </w:r>
      <w:r w:rsidR="002B56EE">
        <w:t>The Contractor shall provide each DOR auditor a spare gas bottle regulator that can be put into service when needed.</w:t>
      </w:r>
    </w:p>
    <w:p w:rsidR="00E311DB" w:rsidRPr="00E4113F" w:rsidRDefault="00E311DB" w:rsidP="00472148">
      <w:pPr>
        <w:numPr>
          <w:ilvl w:val="1"/>
          <w:numId w:val="47"/>
        </w:numPr>
        <w:autoSpaceDE w:val="0"/>
        <w:autoSpaceDN w:val="0"/>
        <w:adjustRightInd w:val="0"/>
        <w:ind w:left="1080" w:hanging="360"/>
      </w:pPr>
    </w:p>
    <w:p w:rsidR="00E311DB" w:rsidRPr="00E4113F" w:rsidRDefault="00E311DB" w:rsidP="00472148">
      <w:pPr>
        <w:numPr>
          <w:ilvl w:val="1"/>
          <w:numId w:val="47"/>
        </w:numPr>
        <w:autoSpaceDE w:val="0"/>
        <w:autoSpaceDN w:val="0"/>
        <w:adjustRightInd w:val="0"/>
        <w:ind w:left="1080" w:hanging="360"/>
      </w:pPr>
      <w:r w:rsidRPr="00E4113F">
        <w:t xml:space="preserve">4. The gases used shall be blends </w:t>
      </w:r>
      <w:r w:rsidR="00AB49E6" w:rsidRPr="00E4113F">
        <w:t>A, L</w:t>
      </w:r>
      <w:r w:rsidRPr="00E4113F">
        <w:t xml:space="preserve">, and </w:t>
      </w:r>
      <w:r w:rsidR="00AB49E6" w:rsidRPr="00E4113F">
        <w:t>S</w:t>
      </w:r>
      <w:r w:rsidRPr="00E4113F">
        <w:t>.</w:t>
      </w:r>
      <w:r w:rsidR="0003684B" w:rsidRPr="00E4113F">
        <w:t xml:space="preserve"> DOR may choose the order.</w:t>
      </w:r>
    </w:p>
    <w:p w:rsidR="00E311DB" w:rsidRPr="00E4113F" w:rsidRDefault="00E311DB" w:rsidP="00141F8F">
      <w:pPr>
        <w:pStyle w:val="ListParagraph"/>
      </w:pPr>
    </w:p>
    <w:p w:rsidR="00E311DB" w:rsidRPr="00E4113F" w:rsidRDefault="00E311DB" w:rsidP="007027F7">
      <w:pPr>
        <w:autoSpaceDE w:val="0"/>
        <w:autoSpaceDN w:val="0"/>
        <w:adjustRightInd w:val="0"/>
        <w:ind w:left="1080"/>
      </w:pPr>
      <w:r w:rsidRPr="00E4113F">
        <w:t>5. A successful on-road puff audit test shall include compliance with</w:t>
      </w:r>
      <w:r w:rsidR="00BF6A4B" w:rsidRPr="00E4113F">
        <w:t xml:space="preserve"> items C.1. </w:t>
      </w:r>
      <w:proofErr w:type="gramStart"/>
      <w:r w:rsidR="00BF6A4B" w:rsidRPr="00E4113F">
        <w:t>(a-g) and C.2.</w:t>
      </w:r>
      <w:proofErr w:type="gramEnd"/>
      <w:r w:rsidR="00BF6A4B" w:rsidRPr="00E4113F">
        <w:t xml:space="preserve"> </w:t>
      </w:r>
      <w:r w:rsidR="007027F7" w:rsidRPr="00E4113F">
        <w:t xml:space="preserve">   </w:t>
      </w:r>
      <w:r w:rsidR="00BF6A4B" w:rsidRPr="00E4113F">
        <w:t>(1-4) above and</w:t>
      </w:r>
      <w:r w:rsidRPr="00E4113F">
        <w:t xml:space="preserve">: </w:t>
      </w:r>
    </w:p>
    <w:p w:rsidR="00E311DB" w:rsidRPr="00E4113F" w:rsidRDefault="00E311DB" w:rsidP="00472148">
      <w:pPr>
        <w:numPr>
          <w:ilvl w:val="1"/>
          <w:numId w:val="47"/>
        </w:numPr>
        <w:autoSpaceDE w:val="0"/>
        <w:autoSpaceDN w:val="0"/>
        <w:adjustRightInd w:val="0"/>
        <w:ind w:left="1080" w:hanging="360"/>
      </w:pPr>
    </w:p>
    <w:p w:rsidR="00E311DB" w:rsidRPr="00E4113F" w:rsidRDefault="00E311DB" w:rsidP="00472148">
      <w:pPr>
        <w:numPr>
          <w:ilvl w:val="1"/>
          <w:numId w:val="47"/>
        </w:numPr>
        <w:autoSpaceDE w:val="0"/>
        <w:autoSpaceDN w:val="0"/>
        <w:adjustRightInd w:val="0"/>
        <w:ind w:left="1080" w:hanging="720"/>
        <w:outlineLvl w:val="1"/>
      </w:pPr>
      <w:r w:rsidRPr="00E4113F">
        <w:rPr>
          <w:b/>
          <w:bCs/>
        </w:rPr>
        <w:t xml:space="preserve"> </w:t>
      </w:r>
    </w:p>
    <w:p w:rsidR="00E311DB" w:rsidRPr="00E4113F" w:rsidRDefault="00E311DB" w:rsidP="00472148">
      <w:pPr>
        <w:numPr>
          <w:ilvl w:val="1"/>
          <w:numId w:val="47"/>
        </w:numPr>
        <w:autoSpaceDE w:val="0"/>
        <w:autoSpaceDN w:val="0"/>
        <w:adjustRightInd w:val="0"/>
        <w:ind w:left="1080" w:hanging="360"/>
      </w:pPr>
      <w:r w:rsidRPr="00E4113F">
        <w:t xml:space="preserve">1. Three puff readings per each of the three required gas blends, within these tolerances: </w:t>
      </w:r>
    </w:p>
    <w:p w:rsidR="00E311DB" w:rsidRPr="00E4113F" w:rsidRDefault="00E311DB" w:rsidP="00472148">
      <w:pPr>
        <w:numPr>
          <w:ilvl w:val="1"/>
          <w:numId w:val="47"/>
        </w:numPr>
        <w:autoSpaceDE w:val="0"/>
        <w:autoSpaceDN w:val="0"/>
        <w:adjustRightInd w:val="0"/>
        <w:ind w:left="1080" w:hanging="360"/>
      </w:pPr>
      <w:r w:rsidRPr="00E4113F">
        <w:t xml:space="preserve">2.  CO: </w:t>
      </w:r>
      <w:r w:rsidRPr="00E4113F">
        <w:rPr>
          <w:u w:val="single"/>
        </w:rPr>
        <w:t xml:space="preserve">+ </w:t>
      </w:r>
      <w:r w:rsidR="00E21B1C" w:rsidRPr="00E4113F">
        <w:rPr>
          <w:u w:val="single"/>
        </w:rPr>
        <w:t>12</w:t>
      </w:r>
      <w:r w:rsidRPr="00E4113F">
        <w:t xml:space="preserve"> % of gas blend or </w:t>
      </w:r>
      <w:r w:rsidRPr="00E4113F">
        <w:rPr>
          <w:u w:val="single"/>
        </w:rPr>
        <w:t xml:space="preserve">+ </w:t>
      </w:r>
      <w:r w:rsidR="00D459E2" w:rsidRPr="00E4113F">
        <w:t>0.20 whichever</w:t>
      </w:r>
      <w:r w:rsidRPr="00E4113F">
        <w:t xml:space="preserve"> is </w:t>
      </w:r>
      <w:r w:rsidR="00CB2B60" w:rsidRPr="00E4113F">
        <w:t>less restrictive</w:t>
      </w:r>
      <w:r w:rsidRPr="00E4113F">
        <w:t xml:space="preserve">. </w:t>
      </w:r>
    </w:p>
    <w:p w:rsidR="00E311DB" w:rsidRPr="00E4113F" w:rsidRDefault="00E311DB" w:rsidP="00472148">
      <w:pPr>
        <w:numPr>
          <w:ilvl w:val="1"/>
          <w:numId w:val="47"/>
        </w:numPr>
        <w:autoSpaceDE w:val="0"/>
        <w:autoSpaceDN w:val="0"/>
        <w:adjustRightInd w:val="0"/>
        <w:ind w:left="1080" w:hanging="360"/>
      </w:pPr>
      <w:r w:rsidRPr="00E4113F">
        <w:t xml:space="preserve">3.  HC: </w:t>
      </w:r>
      <w:r w:rsidRPr="00E4113F">
        <w:rPr>
          <w:u w:val="single"/>
        </w:rPr>
        <w:t xml:space="preserve">+ </w:t>
      </w:r>
      <w:r w:rsidRPr="00E4113F">
        <w:t>1</w:t>
      </w:r>
      <w:r w:rsidR="00E21B1C" w:rsidRPr="00E4113F">
        <w:t>2</w:t>
      </w:r>
      <w:r w:rsidRPr="00E4113F">
        <w:t xml:space="preserve"> % of gas blend or </w:t>
      </w:r>
      <w:r w:rsidRPr="00E4113F">
        <w:rPr>
          <w:u w:val="single"/>
        </w:rPr>
        <w:t xml:space="preserve">+ </w:t>
      </w:r>
      <w:r w:rsidRPr="00E4113F">
        <w:t>2</w:t>
      </w:r>
      <w:r w:rsidR="00E21B1C" w:rsidRPr="00E4113F">
        <w:t>00</w:t>
      </w:r>
      <w:r w:rsidRPr="00E4113F">
        <w:t xml:space="preserve"> </w:t>
      </w:r>
      <w:proofErr w:type="spellStart"/>
      <w:r w:rsidRPr="00E4113F">
        <w:t>ppm</w:t>
      </w:r>
      <w:proofErr w:type="spellEnd"/>
      <w:r w:rsidRPr="00E4113F">
        <w:t xml:space="preserve"> propane, whichever is </w:t>
      </w:r>
      <w:r w:rsidR="00CB2B60" w:rsidRPr="00E4113F">
        <w:t>less restrictive</w:t>
      </w:r>
      <w:r w:rsidRPr="00E4113F">
        <w:t xml:space="preserve">. </w:t>
      </w:r>
    </w:p>
    <w:p w:rsidR="00E311DB" w:rsidRPr="00E4113F" w:rsidRDefault="00E311DB" w:rsidP="00472148">
      <w:pPr>
        <w:numPr>
          <w:ilvl w:val="1"/>
          <w:numId w:val="47"/>
        </w:numPr>
        <w:autoSpaceDE w:val="0"/>
        <w:autoSpaceDN w:val="0"/>
        <w:adjustRightInd w:val="0"/>
        <w:ind w:left="1080" w:hanging="360"/>
      </w:pPr>
      <w:r w:rsidRPr="00E4113F">
        <w:lastRenderedPageBreak/>
        <w:t xml:space="preserve">4. NO: </w:t>
      </w:r>
      <w:r w:rsidRPr="00E4113F">
        <w:rPr>
          <w:u w:val="single"/>
        </w:rPr>
        <w:t xml:space="preserve">+ </w:t>
      </w:r>
      <w:r w:rsidRPr="00E4113F">
        <w:t>1</w:t>
      </w:r>
      <w:r w:rsidR="00E21B1C" w:rsidRPr="00E4113F">
        <w:t>2</w:t>
      </w:r>
      <w:r w:rsidRPr="00E4113F">
        <w:t xml:space="preserve"> % of gas blend or ± 2</w:t>
      </w:r>
      <w:r w:rsidR="00E21B1C" w:rsidRPr="00E4113F">
        <w:t>0</w:t>
      </w:r>
      <w:r w:rsidRPr="00E4113F">
        <w:t xml:space="preserve">0 </w:t>
      </w:r>
      <w:proofErr w:type="spellStart"/>
      <w:r w:rsidRPr="00E4113F">
        <w:t>ppm</w:t>
      </w:r>
      <w:proofErr w:type="spellEnd"/>
      <w:r w:rsidRPr="00E4113F">
        <w:t xml:space="preserve">, whichever is </w:t>
      </w:r>
      <w:r w:rsidR="00CB2B60" w:rsidRPr="00E4113F">
        <w:t>less restrictive</w:t>
      </w:r>
      <w:r w:rsidRPr="00E4113F">
        <w:t xml:space="preserve">. </w:t>
      </w:r>
    </w:p>
    <w:p w:rsidR="00E311DB" w:rsidRPr="00E4113F" w:rsidRDefault="00E311DB" w:rsidP="00472148">
      <w:pPr>
        <w:numPr>
          <w:ilvl w:val="1"/>
          <w:numId w:val="47"/>
        </w:numPr>
        <w:autoSpaceDE w:val="0"/>
        <w:autoSpaceDN w:val="0"/>
        <w:adjustRightInd w:val="0"/>
        <w:ind w:left="1080" w:hanging="360"/>
      </w:pPr>
    </w:p>
    <w:p w:rsidR="00E311DB" w:rsidRPr="00E4113F" w:rsidRDefault="00E311DB" w:rsidP="007D7A4F">
      <w:pPr>
        <w:autoSpaceDE w:val="0"/>
        <w:autoSpaceDN w:val="0"/>
        <w:adjustRightInd w:val="0"/>
      </w:pPr>
    </w:p>
    <w:p w:rsidR="00E311DB" w:rsidRPr="00E4113F" w:rsidRDefault="00E311DB" w:rsidP="00472148">
      <w:pPr>
        <w:numPr>
          <w:ilvl w:val="2"/>
          <w:numId w:val="21"/>
        </w:numPr>
        <w:tabs>
          <w:tab w:val="clear" w:pos="1800"/>
          <w:tab w:val="num" w:pos="1890"/>
        </w:tabs>
        <w:autoSpaceDE w:val="0"/>
        <w:autoSpaceDN w:val="0"/>
        <w:adjustRightInd w:val="0"/>
        <w:ind w:left="1890" w:right="499"/>
      </w:pPr>
      <w:r w:rsidRPr="00E4113F">
        <w:t xml:space="preserve">The </w:t>
      </w:r>
      <w:r w:rsidR="00AF3982">
        <w:t>roadside remote sensing</w:t>
      </w:r>
      <w:r w:rsidRPr="00E4113F">
        <w:t xml:space="preserve"> </w:t>
      </w:r>
      <w:r w:rsidR="00AF3982">
        <w:t>equipment</w:t>
      </w:r>
      <w:r w:rsidRPr="00E4113F">
        <w:t xml:space="preserve"> must read and record the audit gas within the above limits on all puffs to pass the </w:t>
      </w:r>
      <w:r w:rsidR="00933EA0" w:rsidRPr="00E4113F">
        <w:t>audit. If the unit passes</w:t>
      </w:r>
      <w:r w:rsidRPr="00E4113F">
        <w:t>, the audit is completed as passing and the closing bookend is established.</w:t>
      </w:r>
      <w:r w:rsidR="00546BC9" w:rsidRPr="00E4113F">
        <w:t xml:space="preserve"> Upon completion of passing audit an email shall be generated by the audit software and sent to DOR, CDPHE, and the Contractor that includes but is not limited to the date time the audit was initiated and completed or canceled; the site code, the unit number, the record number range between the </w:t>
      </w:r>
      <w:r w:rsidR="000E0CFA" w:rsidRPr="00E4113F">
        <w:t xml:space="preserve">beginning and ending </w:t>
      </w:r>
      <w:r w:rsidR="00546BC9" w:rsidRPr="00E4113F">
        <w:t xml:space="preserve">time stamps; the auditor ID, </w:t>
      </w:r>
      <w:r w:rsidR="000E0CFA" w:rsidRPr="00E4113F">
        <w:t>audit cylinder numbers, cylinder expiration dates, cylinder content concentrations, and each cylinder’s nominal pressure and regulated pressure. Regulated pressure shall not exceed 30 psig</w:t>
      </w:r>
      <w:r w:rsidR="00694C80" w:rsidRPr="00E4113F">
        <w:t xml:space="preserve"> static</w:t>
      </w:r>
      <w:r w:rsidR="000E0CFA" w:rsidRPr="00E4113F">
        <w:t>.</w:t>
      </w:r>
    </w:p>
    <w:p w:rsidR="00A210CD" w:rsidRPr="00E4113F" w:rsidRDefault="00A210CD" w:rsidP="00A210CD">
      <w:pPr>
        <w:autoSpaceDE w:val="0"/>
        <w:autoSpaceDN w:val="0"/>
        <w:adjustRightInd w:val="0"/>
        <w:ind w:left="1890" w:right="499"/>
      </w:pPr>
    </w:p>
    <w:p w:rsidR="003C4F2D" w:rsidRPr="00E4113F" w:rsidRDefault="003C4F2D" w:rsidP="00472148">
      <w:pPr>
        <w:numPr>
          <w:ilvl w:val="2"/>
          <w:numId w:val="21"/>
        </w:numPr>
        <w:tabs>
          <w:tab w:val="clear" w:pos="1800"/>
          <w:tab w:val="num" w:pos="1890"/>
        </w:tabs>
        <w:autoSpaceDE w:val="0"/>
        <w:autoSpaceDN w:val="0"/>
        <w:adjustRightInd w:val="0"/>
        <w:ind w:left="1890" w:right="499"/>
      </w:pPr>
      <w:r w:rsidRPr="00E4113F">
        <w:t>The auditor shall have the option of cancelling the audit at any time</w:t>
      </w:r>
      <w:r w:rsidR="0003684B" w:rsidRPr="00E4113F">
        <w:t xml:space="preserve"> for any reason</w:t>
      </w:r>
      <w:r w:rsidRPr="00E4113F">
        <w:t xml:space="preserve">. If the audit is cancelled the auditor shall be required by the software to enter via text box </w:t>
      </w:r>
      <w:r w:rsidR="00B879E5" w:rsidRPr="00E4113F">
        <w:t>and/</w:t>
      </w:r>
      <w:r w:rsidRPr="00E4113F">
        <w:t xml:space="preserve">or drop down list a reason or reasons for the audit cancel. </w:t>
      </w:r>
      <w:r w:rsidR="000B7A06" w:rsidRPr="00E4113F">
        <w:t xml:space="preserve">The audit shall not officially </w:t>
      </w:r>
      <w:r w:rsidR="0003684B" w:rsidRPr="00E4113F">
        <w:t>cancel</w:t>
      </w:r>
      <w:r w:rsidR="000B7A06" w:rsidRPr="00E4113F">
        <w:t xml:space="preserve"> until this requirement is met, nor shall another, immediate, subsequent audit be allowed until this requirement </w:t>
      </w:r>
      <w:proofErr w:type="gramStart"/>
      <w:r w:rsidR="000B7A06" w:rsidRPr="00E4113F">
        <w:t>is met</w:t>
      </w:r>
      <w:proofErr w:type="gramEnd"/>
      <w:r w:rsidR="00A210CD" w:rsidRPr="00E4113F">
        <w:t xml:space="preserve">, nor shall the </w:t>
      </w:r>
      <w:r w:rsidR="00E9283E" w:rsidRPr="00E4113F">
        <w:t>GEN2COVERS</w:t>
      </w:r>
      <w:r w:rsidR="00A210CD" w:rsidRPr="00E4113F">
        <w:t xml:space="preserve"> stop collecting data.</w:t>
      </w:r>
    </w:p>
    <w:p w:rsidR="00A210CD" w:rsidRPr="00E4113F" w:rsidRDefault="00A210CD" w:rsidP="00A210CD">
      <w:pPr>
        <w:pStyle w:val="ListParagraph"/>
      </w:pPr>
    </w:p>
    <w:p w:rsidR="00A210CD" w:rsidRPr="00E4113F" w:rsidRDefault="00A210CD" w:rsidP="00472148">
      <w:pPr>
        <w:numPr>
          <w:ilvl w:val="2"/>
          <w:numId w:val="21"/>
        </w:numPr>
        <w:tabs>
          <w:tab w:val="clear" w:pos="1800"/>
          <w:tab w:val="num" w:pos="1890"/>
        </w:tabs>
        <w:autoSpaceDE w:val="0"/>
        <w:autoSpaceDN w:val="0"/>
        <w:adjustRightInd w:val="0"/>
        <w:ind w:left="1890" w:right="499"/>
      </w:pPr>
      <w:r w:rsidRPr="00E4113F">
        <w:t xml:space="preserve">Relative to DOR audits, data collection only stops upon audit fail. </w:t>
      </w:r>
    </w:p>
    <w:p w:rsidR="00E311DB" w:rsidRPr="00E4113F" w:rsidRDefault="00E311DB" w:rsidP="00141F8F">
      <w:pPr>
        <w:autoSpaceDE w:val="0"/>
        <w:autoSpaceDN w:val="0"/>
        <w:adjustRightInd w:val="0"/>
        <w:ind w:left="1890" w:right="499"/>
      </w:pPr>
    </w:p>
    <w:p w:rsidR="00E311DB" w:rsidRPr="00E4113F" w:rsidRDefault="00E311DB" w:rsidP="003C4F2D">
      <w:pPr>
        <w:numPr>
          <w:ilvl w:val="2"/>
          <w:numId w:val="21"/>
        </w:numPr>
        <w:tabs>
          <w:tab w:val="clear" w:pos="1800"/>
          <w:tab w:val="num" w:pos="1890"/>
        </w:tabs>
        <w:autoSpaceDE w:val="0"/>
        <w:autoSpaceDN w:val="0"/>
        <w:adjustRightInd w:val="0"/>
        <w:ind w:left="1890" w:right="499"/>
      </w:pPr>
      <w:r w:rsidRPr="00E4113F">
        <w:t xml:space="preserve">If any one of the “Puff” gas readings per gas blend is outside of the tolerance limits, the </w:t>
      </w:r>
      <w:r w:rsidR="00AF3982">
        <w:t>roadside remote sensing equipment</w:t>
      </w:r>
      <w:r w:rsidRPr="00E4113F">
        <w:t xml:space="preserve"> fails the audit</w:t>
      </w:r>
      <w:r w:rsidR="00950D45" w:rsidRPr="00E4113F">
        <w:t xml:space="preserve"> and the </w:t>
      </w:r>
      <w:r w:rsidR="00021F6D" w:rsidRPr="00E4113F">
        <w:t xml:space="preserve">closing </w:t>
      </w:r>
      <w:r w:rsidR="00950D45" w:rsidRPr="00E4113F">
        <w:t>bookend is not established.</w:t>
      </w:r>
      <w:r w:rsidR="00CA18D6" w:rsidRPr="00E4113F">
        <w:t xml:space="preserve"> All data affected by the failed audit shall be marked invalid by the </w:t>
      </w:r>
      <w:r w:rsidR="00E9283E" w:rsidRPr="00E4113F">
        <w:t>GEN2COVERS</w:t>
      </w:r>
      <w:r w:rsidR="005B4F6D" w:rsidRPr="00E4113F">
        <w:t>.</w:t>
      </w:r>
      <w:r w:rsidR="00CA18D6" w:rsidRPr="00E4113F">
        <w:t xml:space="preserve"> </w:t>
      </w:r>
      <w:r w:rsidR="000E0CFA" w:rsidRPr="00E4113F">
        <w:t>Upon completion of failing audit an email shall be generated by the audit software and sent to DOR, CDPHE, and the Contractor that includes but is not limited to the date time the audit was initiated and completed or canceled; the site code, the unit number, the record number range between the beginning and ending time stamps; the auditor ID, audit cylinder numbers, cylinder expiration dates, cylinder content concentrations, each cylinder’s nominal pressure and regulated pressure (regulated pressure shall not exceed 30 psig</w:t>
      </w:r>
      <w:r w:rsidR="00694C80" w:rsidRPr="00E4113F">
        <w:t xml:space="preserve"> static</w:t>
      </w:r>
      <w:r w:rsidR="000E0CFA" w:rsidRPr="00E4113F">
        <w:t>) the audit gas blend(s) that failed and which puff(s) failed. A</w:t>
      </w:r>
      <w:r w:rsidR="003C4F2D" w:rsidRPr="00E4113F">
        <w:t>n information</w:t>
      </w:r>
      <w:r w:rsidR="000E0CFA" w:rsidRPr="00E4113F">
        <w:t xml:space="preserve"> box shall inform the auditor </w:t>
      </w:r>
      <w:r w:rsidR="0003684B" w:rsidRPr="00E4113F">
        <w:t xml:space="preserve">that </w:t>
      </w:r>
      <w:r w:rsidR="000E0CFA" w:rsidRPr="00E4113F">
        <w:t xml:space="preserve">this email has been generated and sent. This </w:t>
      </w:r>
      <w:r w:rsidR="003C4F2D" w:rsidRPr="00E4113F">
        <w:t>information</w:t>
      </w:r>
      <w:r w:rsidR="000E0CFA" w:rsidRPr="00E4113F">
        <w:t xml:space="preserve"> box shall then be followed by a </w:t>
      </w:r>
      <w:r w:rsidR="003C4F2D" w:rsidRPr="00E4113F">
        <w:t xml:space="preserve">second information box that </w:t>
      </w:r>
      <w:r w:rsidR="000E0CFA" w:rsidRPr="00E4113F">
        <w:t>the</w:t>
      </w:r>
      <w:r w:rsidR="003C4F2D" w:rsidRPr="00E4113F">
        <w:t xml:space="preserve"> </w:t>
      </w:r>
      <w:r w:rsidR="00E9283E" w:rsidRPr="00E4113F">
        <w:t>GEN2COVERS</w:t>
      </w:r>
      <w:r w:rsidR="003C4F2D" w:rsidRPr="00E4113F">
        <w:t xml:space="preserve"> is </w:t>
      </w:r>
      <w:r w:rsidR="0003684B" w:rsidRPr="00E4113F">
        <w:t xml:space="preserve">automatically </w:t>
      </w:r>
      <w:r w:rsidR="003C4F2D" w:rsidRPr="00E4113F">
        <w:t xml:space="preserve">shutting down. The auditor will verify shut down before leaving the site. </w:t>
      </w:r>
    </w:p>
    <w:p w:rsidR="00E311DB" w:rsidRPr="00E4113F" w:rsidRDefault="00E311DB" w:rsidP="00141F8F">
      <w:pPr>
        <w:autoSpaceDE w:val="0"/>
        <w:autoSpaceDN w:val="0"/>
        <w:adjustRightInd w:val="0"/>
        <w:ind w:left="1890" w:right="499"/>
      </w:pPr>
    </w:p>
    <w:p w:rsidR="00E311DB" w:rsidRPr="00E4113F" w:rsidRDefault="00E311DB" w:rsidP="00141F8F">
      <w:pPr>
        <w:autoSpaceDE w:val="0"/>
        <w:autoSpaceDN w:val="0"/>
        <w:adjustRightInd w:val="0"/>
        <w:ind w:left="1890" w:right="499"/>
      </w:pPr>
    </w:p>
    <w:p w:rsidR="00E311DB" w:rsidRPr="00E4113F" w:rsidRDefault="00E311DB" w:rsidP="00B879E5">
      <w:pPr>
        <w:autoSpaceDE w:val="0"/>
        <w:autoSpaceDN w:val="0"/>
        <w:adjustRightInd w:val="0"/>
        <w:ind w:left="1890" w:right="499"/>
      </w:pPr>
      <w:r w:rsidRPr="00E4113F">
        <w:t xml:space="preserve">In the event an audit cannot be completed for </w:t>
      </w:r>
      <w:r w:rsidR="00B879E5" w:rsidRPr="00E4113F">
        <w:t xml:space="preserve">some </w:t>
      </w:r>
      <w:r w:rsidRPr="00E4113F">
        <w:t>reason</w:t>
      </w:r>
      <w:r w:rsidR="00B879E5" w:rsidRPr="00E4113F">
        <w:t xml:space="preserve"> other than Audit Cancel</w:t>
      </w:r>
      <w:r w:rsidRPr="00E4113F">
        <w:t xml:space="preserve">, all associated data for the immediate bookend time period shall be identified and suspended from clean screen processing until such time as CDPHE can determine the appropriate action necessary for the unit in question. </w:t>
      </w:r>
    </w:p>
    <w:p w:rsidR="00B879E5" w:rsidRPr="00E4113F" w:rsidRDefault="00B879E5" w:rsidP="00B879E5">
      <w:pPr>
        <w:autoSpaceDE w:val="0"/>
        <w:autoSpaceDN w:val="0"/>
        <w:adjustRightInd w:val="0"/>
        <w:ind w:left="1890" w:right="499"/>
      </w:pPr>
    </w:p>
    <w:p w:rsidR="00B879E5" w:rsidRPr="00E4113F" w:rsidRDefault="0003684B" w:rsidP="00B879E5">
      <w:pPr>
        <w:autoSpaceDE w:val="0"/>
        <w:autoSpaceDN w:val="0"/>
        <w:adjustRightInd w:val="0"/>
        <w:ind w:left="1890" w:right="499"/>
      </w:pPr>
      <w:r w:rsidRPr="00E4113F">
        <w:t>A</w:t>
      </w:r>
      <w:r w:rsidR="00B879E5" w:rsidRPr="00E4113F">
        <w:t xml:space="preserve"> </w:t>
      </w:r>
      <w:r w:rsidR="00E9283E" w:rsidRPr="00E4113F">
        <w:t>GEN2COVERS</w:t>
      </w:r>
      <w:r w:rsidR="00B879E5" w:rsidRPr="00E4113F">
        <w:t xml:space="preserve"> </w:t>
      </w:r>
      <w:r w:rsidRPr="00E4113F">
        <w:t>returning to service after fa</w:t>
      </w:r>
      <w:r w:rsidR="00B879E5" w:rsidRPr="00E4113F">
        <w:t>il</w:t>
      </w:r>
      <w:r w:rsidRPr="00E4113F">
        <w:t>ing</w:t>
      </w:r>
      <w:r w:rsidR="00B879E5" w:rsidRPr="00E4113F">
        <w:t xml:space="preserve"> a DOR audit </w:t>
      </w:r>
      <w:r w:rsidRPr="00E4113F">
        <w:t xml:space="preserve">must </w:t>
      </w:r>
      <w:r w:rsidR="00B879E5" w:rsidRPr="00E4113F">
        <w:t xml:space="preserve">pass a subsequent </w:t>
      </w:r>
      <w:r w:rsidR="00A210CD" w:rsidRPr="00E4113F">
        <w:t>c</w:t>
      </w:r>
      <w:r w:rsidRPr="00E4113F">
        <w:t xml:space="preserve">alibration, CVA, and DOR audit before </w:t>
      </w:r>
      <w:r w:rsidR="00D83C1B">
        <w:t>any new</w:t>
      </w:r>
      <w:r w:rsidRPr="00E4113F">
        <w:t xml:space="preserve"> data </w:t>
      </w:r>
      <w:r w:rsidR="00D83C1B">
        <w:t xml:space="preserve">collected </w:t>
      </w:r>
      <w:r w:rsidRPr="00E4113F">
        <w:t>will be allowed on the host.</w:t>
      </w:r>
    </w:p>
    <w:p w:rsidR="00E311DB" w:rsidRPr="00E4113F" w:rsidRDefault="00E311DB" w:rsidP="00472148">
      <w:pPr>
        <w:autoSpaceDE w:val="0"/>
        <w:autoSpaceDN w:val="0"/>
        <w:adjustRightInd w:val="0"/>
        <w:ind w:left="1440" w:right="499"/>
      </w:pPr>
    </w:p>
    <w:p w:rsidR="00E311DB" w:rsidRPr="00E4113F" w:rsidRDefault="00E27C57" w:rsidP="007D7A4F">
      <w:pPr>
        <w:numPr>
          <w:ilvl w:val="1"/>
          <w:numId w:val="48"/>
        </w:numPr>
        <w:autoSpaceDE w:val="0"/>
        <w:autoSpaceDN w:val="0"/>
        <w:adjustRightInd w:val="0"/>
        <w:ind w:left="1800" w:hanging="360"/>
      </w:pPr>
      <w:r w:rsidRPr="00E4113F">
        <w:t>The State reserves the right to revoke a GEN2COVERS’ license when a pattern of audit fails is present. A system whose license has been revoked may be required to undergo manufacturer diagnosis, maintenance, and repair. Any time a system’s license is revoked the system must undergo ATP.</w:t>
      </w:r>
    </w:p>
    <w:p w:rsidR="00D14D7D" w:rsidRPr="00E4113F" w:rsidRDefault="00D14D7D" w:rsidP="00D14D7D">
      <w:pPr>
        <w:ind w:left="360"/>
      </w:pPr>
    </w:p>
    <w:p w:rsidR="00E311DB" w:rsidRPr="00E4113F" w:rsidRDefault="00E311DB" w:rsidP="00495609">
      <w:pPr>
        <w:numPr>
          <w:ilvl w:val="1"/>
          <w:numId w:val="31"/>
        </w:numPr>
        <w:shd w:val="clear" w:color="auto" w:fill="FFFFFF"/>
        <w:rPr>
          <w:b/>
          <w:bCs/>
          <w:smallCaps/>
        </w:rPr>
      </w:pPr>
      <w:r w:rsidRPr="00E4113F">
        <w:rPr>
          <w:b/>
          <w:bCs/>
          <w:smallCaps/>
        </w:rPr>
        <w:t xml:space="preserve"> Quality Assurance Checks</w:t>
      </w:r>
    </w:p>
    <w:p w:rsidR="00E311DB" w:rsidRPr="00E4113F" w:rsidRDefault="00E311DB">
      <w:pPr>
        <w:shd w:val="clear" w:color="auto" w:fill="FFFFFF"/>
        <w:ind w:left="720"/>
        <w:rPr>
          <w:b/>
          <w:bCs/>
          <w:smallCaps/>
        </w:rPr>
      </w:pPr>
    </w:p>
    <w:p w:rsidR="00E311DB" w:rsidRPr="00E4113F" w:rsidRDefault="00E311DB" w:rsidP="00BE7841">
      <w:pPr>
        <w:pStyle w:val="Heading9"/>
        <w:numPr>
          <w:ilvl w:val="0"/>
          <w:numId w:val="41"/>
        </w:numPr>
        <w:jc w:val="left"/>
        <w:rPr>
          <w:b w:val="0"/>
          <w:bCs w:val="0"/>
        </w:rPr>
      </w:pPr>
      <w:r w:rsidRPr="00E4113F">
        <w:rPr>
          <w:b w:val="0"/>
          <w:bCs w:val="0"/>
        </w:rPr>
        <w:t xml:space="preserve">The QAC will be performed by </w:t>
      </w:r>
      <w:r w:rsidR="003075FC" w:rsidRPr="00E4113F">
        <w:rPr>
          <w:b w:val="0"/>
          <w:bCs w:val="0"/>
        </w:rPr>
        <w:t>contractor personnel</w:t>
      </w:r>
      <w:r w:rsidRPr="00E4113F">
        <w:rPr>
          <w:b w:val="0"/>
          <w:bCs w:val="0"/>
        </w:rPr>
        <w:t xml:space="preserve"> during normal </w:t>
      </w:r>
      <w:r w:rsidR="00AF3982">
        <w:rPr>
          <w:b w:val="0"/>
          <w:bCs w:val="0"/>
        </w:rPr>
        <w:t>roadside remote sensing</w:t>
      </w:r>
      <w:r w:rsidRPr="00E4113F">
        <w:rPr>
          <w:b w:val="0"/>
          <w:bCs w:val="0"/>
        </w:rPr>
        <w:t xml:space="preserve"> operating conditions </w:t>
      </w:r>
      <w:r w:rsidR="003075FC" w:rsidRPr="00E4113F">
        <w:rPr>
          <w:b w:val="0"/>
          <w:bCs w:val="0"/>
        </w:rPr>
        <w:t xml:space="preserve">at least </w:t>
      </w:r>
      <w:r w:rsidRPr="00E4113F">
        <w:rPr>
          <w:b w:val="0"/>
          <w:bCs w:val="0"/>
        </w:rPr>
        <w:t xml:space="preserve">at the close of each operational period at </w:t>
      </w:r>
      <w:proofErr w:type="gramStart"/>
      <w:r w:rsidR="00D83C1B">
        <w:rPr>
          <w:b w:val="0"/>
          <w:bCs w:val="0"/>
        </w:rPr>
        <w:t xml:space="preserve">the </w:t>
      </w:r>
      <w:r w:rsidRPr="00E4113F">
        <w:rPr>
          <w:b w:val="0"/>
          <w:bCs w:val="0"/>
        </w:rPr>
        <w:t xml:space="preserve"> licensed</w:t>
      </w:r>
      <w:proofErr w:type="gramEnd"/>
      <w:r w:rsidRPr="00E4113F">
        <w:rPr>
          <w:b w:val="0"/>
          <w:bCs w:val="0"/>
        </w:rPr>
        <w:t xml:space="preserve"> site</w:t>
      </w:r>
      <w:r w:rsidR="00D83C1B">
        <w:rPr>
          <w:b w:val="0"/>
          <w:bCs w:val="0"/>
        </w:rPr>
        <w:t xml:space="preserve"> at which the data collection </w:t>
      </w:r>
      <w:r w:rsidR="00FC1565">
        <w:rPr>
          <w:b w:val="0"/>
          <w:bCs w:val="0"/>
        </w:rPr>
        <w:t>occurred</w:t>
      </w:r>
      <w:r w:rsidRPr="00E4113F">
        <w:rPr>
          <w:b w:val="0"/>
          <w:bCs w:val="0"/>
        </w:rPr>
        <w:t>.</w:t>
      </w:r>
    </w:p>
    <w:p w:rsidR="00E311DB" w:rsidRPr="00E4113F" w:rsidRDefault="00E311DB">
      <w:pPr>
        <w:pStyle w:val="Heading9"/>
        <w:numPr>
          <w:ilvl w:val="0"/>
          <w:numId w:val="0"/>
        </w:numPr>
        <w:ind w:left="1080" w:hanging="360"/>
        <w:jc w:val="left"/>
        <w:rPr>
          <w:b w:val="0"/>
          <w:bCs w:val="0"/>
        </w:rPr>
      </w:pPr>
    </w:p>
    <w:p w:rsidR="00E311DB" w:rsidRPr="00E4113F" w:rsidRDefault="00E311DB" w:rsidP="00BE7841">
      <w:pPr>
        <w:numPr>
          <w:ilvl w:val="0"/>
          <w:numId w:val="41"/>
        </w:numPr>
        <w:shd w:val="clear" w:color="auto" w:fill="FFFFFF"/>
        <w:rPr>
          <w:spacing w:val="-17"/>
          <w:w w:val="113"/>
        </w:rPr>
      </w:pPr>
      <w:r w:rsidRPr="00E4113F">
        <w:rPr>
          <w:spacing w:val="-17"/>
          <w:w w:val="113"/>
        </w:rPr>
        <w:t xml:space="preserve">The delivery mechanism of QAC gas </w:t>
      </w:r>
      <w:r w:rsidR="003075FC" w:rsidRPr="00E4113F">
        <w:rPr>
          <w:spacing w:val="-17"/>
          <w:w w:val="113"/>
        </w:rPr>
        <w:t xml:space="preserve">shall </w:t>
      </w:r>
      <w:r w:rsidRPr="00E4113F">
        <w:rPr>
          <w:spacing w:val="-17"/>
          <w:w w:val="113"/>
        </w:rPr>
        <w:t xml:space="preserve">be </w:t>
      </w:r>
      <w:r w:rsidR="003075FC" w:rsidRPr="00E4113F">
        <w:rPr>
          <w:spacing w:val="-17"/>
          <w:w w:val="113"/>
        </w:rPr>
        <w:t xml:space="preserve">internal gas cell </w:t>
      </w:r>
      <w:r w:rsidRPr="00E4113F">
        <w:rPr>
          <w:spacing w:val="-17"/>
          <w:w w:val="113"/>
        </w:rPr>
        <w:t xml:space="preserve">controlled </w:t>
      </w:r>
      <w:r w:rsidR="003075FC" w:rsidRPr="00E4113F">
        <w:rPr>
          <w:spacing w:val="-17"/>
          <w:w w:val="113"/>
        </w:rPr>
        <w:t xml:space="preserve">by </w:t>
      </w:r>
      <w:r w:rsidRPr="00E4113F">
        <w:rPr>
          <w:spacing w:val="-17"/>
          <w:w w:val="113"/>
        </w:rPr>
        <w:t>software.</w:t>
      </w:r>
    </w:p>
    <w:p w:rsidR="00E311DB" w:rsidRPr="00E4113F" w:rsidRDefault="00E311DB">
      <w:pPr>
        <w:shd w:val="clear" w:color="auto" w:fill="FFFFFF"/>
        <w:rPr>
          <w:spacing w:val="-17"/>
          <w:w w:val="113"/>
        </w:rPr>
      </w:pPr>
    </w:p>
    <w:p w:rsidR="00E311DB" w:rsidRPr="00E4113F" w:rsidRDefault="00E311DB" w:rsidP="00BE7841">
      <w:pPr>
        <w:numPr>
          <w:ilvl w:val="0"/>
          <w:numId w:val="41"/>
        </w:numPr>
        <w:shd w:val="clear" w:color="auto" w:fill="FFFFFF"/>
        <w:rPr>
          <w:spacing w:val="-17"/>
          <w:w w:val="113"/>
        </w:rPr>
      </w:pPr>
      <w:r w:rsidRPr="00E4113F">
        <w:rPr>
          <w:spacing w:val="-17"/>
          <w:w w:val="113"/>
        </w:rPr>
        <w:t xml:space="preserve">Each QAC shall be performed using </w:t>
      </w:r>
      <w:r w:rsidR="00FE192A">
        <w:rPr>
          <w:spacing w:val="-17"/>
          <w:w w:val="113"/>
        </w:rPr>
        <w:t>gas cells containing gases</w:t>
      </w:r>
      <w:r w:rsidRPr="00E4113F">
        <w:rPr>
          <w:spacing w:val="-17"/>
          <w:w w:val="113"/>
        </w:rPr>
        <w:t xml:space="preserve"> approved by CDPHE. </w:t>
      </w:r>
    </w:p>
    <w:p w:rsidR="00E311DB" w:rsidRPr="00E4113F" w:rsidRDefault="00E311DB" w:rsidP="006452C1">
      <w:pPr>
        <w:pStyle w:val="ListParagraph"/>
        <w:rPr>
          <w:spacing w:val="-17"/>
          <w:w w:val="113"/>
        </w:rPr>
      </w:pPr>
    </w:p>
    <w:p w:rsidR="00E311DB" w:rsidRPr="00E4113F" w:rsidRDefault="00E311DB" w:rsidP="00BE7841">
      <w:pPr>
        <w:numPr>
          <w:ilvl w:val="0"/>
          <w:numId w:val="41"/>
        </w:numPr>
        <w:shd w:val="clear" w:color="auto" w:fill="FFFFFF"/>
        <w:rPr>
          <w:spacing w:val="-17"/>
          <w:w w:val="113"/>
        </w:rPr>
      </w:pPr>
      <w:r w:rsidRPr="00E4113F">
        <w:rPr>
          <w:spacing w:val="-17"/>
          <w:w w:val="113"/>
        </w:rPr>
        <w:t xml:space="preserve">The gases used shall be blends </w:t>
      </w:r>
      <w:r w:rsidR="00AB49E6" w:rsidRPr="00E4113F">
        <w:rPr>
          <w:spacing w:val="-17"/>
          <w:w w:val="113"/>
        </w:rPr>
        <w:t>A</w:t>
      </w:r>
      <w:r w:rsidRPr="00E4113F">
        <w:rPr>
          <w:spacing w:val="-17"/>
          <w:w w:val="113"/>
        </w:rPr>
        <w:t xml:space="preserve"> and S (cal gas).</w:t>
      </w:r>
    </w:p>
    <w:p w:rsidR="00E311DB" w:rsidRPr="00E4113F" w:rsidRDefault="00E311DB" w:rsidP="00141F8F">
      <w:pPr>
        <w:shd w:val="clear" w:color="auto" w:fill="FFFFFF"/>
        <w:ind w:left="1440"/>
      </w:pPr>
      <w:r w:rsidRPr="00E4113F">
        <w:rPr>
          <w:b/>
          <w:bCs/>
        </w:rPr>
        <w:t>NOTE:</w:t>
      </w:r>
      <w:r w:rsidRPr="00E4113F">
        <w:t xml:space="preserve">  QACs shall use two-point curve verification.</w:t>
      </w:r>
    </w:p>
    <w:p w:rsidR="00E311DB" w:rsidRPr="00E4113F" w:rsidRDefault="00E311DB"/>
    <w:p w:rsidR="00E311DB" w:rsidRPr="00E4113F" w:rsidRDefault="00E311DB" w:rsidP="00BE7841">
      <w:pPr>
        <w:numPr>
          <w:ilvl w:val="0"/>
          <w:numId w:val="41"/>
        </w:numPr>
        <w:shd w:val="clear" w:color="auto" w:fill="FFFFFF"/>
        <w:rPr>
          <w:w w:val="106"/>
        </w:rPr>
      </w:pPr>
      <w:r w:rsidRPr="00E4113F">
        <w:rPr>
          <w:w w:val="106"/>
        </w:rPr>
        <w:t>A successful QAC shall include compliance with:</w:t>
      </w:r>
    </w:p>
    <w:p w:rsidR="00E311DB" w:rsidRPr="00E4113F" w:rsidRDefault="00E311DB">
      <w:pPr>
        <w:shd w:val="clear" w:color="auto" w:fill="FFFFFF"/>
        <w:ind w:left="648"/>
      </w:pPr>
    </w:p>
    <w:p w:rsidR="00E311DB" w:rsidRPr="00E4113F" w:rsidRDefault="00E311DB"/>
    <w:p w:rsidR="00E311DB" w:rsidRPr="00E4113F" w:rsidRDefault="00E311DB" w:rsidP="00BE7841">
      <w:pPr>
        <w:numPr>
          <w:ilvl w:val="0"/>
          <w:numId w:val="40"/>
        </w:numPr>
        <w:shd w:val="clear" w:color="auto" w:fill="FFFFFF"/>
      </w:pPr>
      <w:r w:rsidRPr="00E4113F">
        <w:rPr>
          <w:spacing w:val="-13"/>
          <w:w w:val="113"/>
        </w:rPr>
        <w:t xml:space="preserve">Three puff readings per each of the two required gas blends, within these </w:t>
      </w:r>
      <w:r w:rsidRPr="00E4113F">
        <w:rPr>
          <w:spacing w:val="-18"/>
          <w:w w:val="113"/>
        </w:rPr>
        <w:t>tolerances:</w:t>
      </w:r>
    </w:p>
    <w:p w:rsidR="00D459E2" w:rsidRPr="00E4113F" w:rsidRDefault="00D459E2" w:rsidP="00515D59">
      <w:pPr>
        <w:pStyle w:val="ListParagraph"/>
        <w:numPr>
          <w:ilvl w:val="3"/>
          <w:numId w:val="40"/>
        </w:numPr>
        <w:autoSpaceDE w:val="0"/>
        <w:autoSpaceDN w:val="0"/>
        <w:adjustRightInd w:val="0"/>
      </w:pPr>
      <w:r w:rsidRPr="00E4113F">
        <w:t xml:space="preserve">CO: </w:t>
      </w:r>
      <w:r w:rsidRPr="00E4113F">
        <w:rPr>
          <w:u w:val="single"/>
        </w:rPr>
        <w:t>+ 12</w:t>
      </w:r>
      <w:r w:rsidRPr="00E4113F">
        <w:t xml:space="preserve"> % of gas blend or </w:t>
      </w:r>
      <w:r w:rsidRPr="00E4113F">
        <w:rPr>
          <w:u w:val="single"/>
        </w:rPr>
        <w:t xml:space="preserve">+ </w:t>
      </w:r>
      <w:r w:rsidRPr="00E4113F">
        <w:t xml:space="preserve">0.20 whichever is </w:t>
      </w:r>
      <w:r w:rsidR="00CB2B60" w:rsidRPr="00E4113F">
        <w:t>less restrictive</w:t>
      </w:r>
      <w:r w:rsidRPr="00E4113F">
        <w:t xml:space="preserve">. </w:t>
      </w:r>
    </w:p>
    <w:p w:rsidR="00D459E2" w:rsidRPr="00E4113F" w:rsidRDefault="00D459E2" w:rsidP="00515D59">
      <w:pPr>
        <w:pStyle w:val="ListParagraph"/>
        <w:numPr>
          <w:ilvl w:val="3"/>
          <w:numId w:val="40"/>
        </w:numPr>
        <w:autoSpaceDE w:val="0"/>
        <w:autoSpaceDN w:val="0"/>
        <w:adjustRightInd w:val="0"/>
      </w:pPr>
      <w:r w:rsidRPr="00E4113F">
        <w:t xml:space="preserve">HC: </w:t>
      </w:r>
      <w:r w:rsidRPr="00E4113F">
        <w:rPr>
          <w:u w:val="single"/>
        </w:rPr>
        <w:t xml:space="preserve">+ </w:t>
      </w:r>
      <w:r w:rsidRPr="00E4113F">
        <w:t xml:space="preserve">12 % of gas blend or </w:t>
      </w:r>
      <w:r w:rsidRPr="00E4113F">
        <w:rPr>
          <w:u w:val="single"/>
        </w:rPr>
        <w:t xml:space="preserve">+ </w:t>
      </w:r>
      <w:r w:rsidRPr="00E4113F">
        <w:t xml:space="preserve">200 </w:t>
      </w:r>
      <w:proofErr w:type="spellStart"/>
      <w:r w:rsidRPr="00E4113F">
        <w:t>ppm</w:t>
      </w:r>
      <w:proofErr w:type="spellEnd"/>
      <w:r w:rsidRPr="00E4113F">
        <w:t xml:space="preserve"> propane, whichever is </w:t>
      </w:r>
      <w:r w:rsidR="00CB2B60" w:rsidRPr="00E4113F">
        <w:t>less restrictive</w:t>
      </w:r>
      <w:r w:rsidRPr="00E4113F">
        <w:t xml:space="preserve">. </w:t>
      </w:r>
    </w:p>
    <w:p w:rsidR="00D459E2" w:rsidRPr="00E4113F" w:rsidRDefault="00D459E2" w:rsidP="00515D59">
      <w:pPr>
        <w:pStyle w:val="ListParagraph"/>
        <w:numPr>
          <w:ilvl w:val="3"/>
          <w:numId w:val="40"/>
        </w:numPr>
        <w:autoSpaceDE w:val="0"/>
        <w:autoSpaceDN w:val="0"/>
        <w:adjustRightInd w:val="0"/>
      </w:pPr>
      <w:r w:rsidRPr="00E4113F">
        <w:t xml:space="preserve">NO: </w:t>
      </w:r>
      <w:r w:rsidRPr="00E4113F">
        <w:rPr>
          <w:u w:val="single"/>
        </w:rPr>
        <w:t xml:space="preserve">+ </w:t>
      </w:r>
      <w:r w:rsidRPr="00E4113F">
        <w:t xml:space="preserve">12 % of gas blend or ± 200 </w:t>
      </w:r>
      <w:proofErr w:type="spellStart"/>
      <w:r w:rsidRPr="00E4113F">
        <w:t>ppm</w:t>
      </w:r>
      <w:proofErr w:type="spellEnd"/>
      <w:r w:rsidRPr="00E4113F">
        <w:t xml:space="preserve">, whichever is </w:t>
      </w:r>
      <w:r w:rsidR="00CB2B60" w:rsidRPr="00E4113F">
        <w:t>less restrictive</w:t>
      </w:r>
      <w:r w:rsidRPr="00E4113F">
        <w:t xml:space="preserve">. </w:t>
      </w:r>
    </w:p>
    <w:p w:rsidR="00E311DB" w:rsidRPr="00E4113F" w:rsidRDefault="00E311DB">
      <w:pPr>
        <w:shd w:val="clear" w:color="auto" w:fill="FFFFFF"/>
        <w:tabs>
          <w:tab w:val="num" w:pos="1800"/>
        </w:tabs>
        <w:ind w:left="1800" w:hanging="360"/>
      </w:pPr>
    </w:p>
    <w:p w:rsidR="00E311DB" w:rsidRPr="00E4113F" w:rsidRDefault="00E311DB">
      <w:pPr>
        <w:shd w:val="clear" w:color="auto" w:fill="FFFFFF"/>
        <w:tabs>
          <w:tab w:val="num" w:pos="1800"/>
          <w:tab w:val="left" w:pos="2520"/>
        </w:tabs>
        <w:ind w:left="1800" w:hanging="360"/>
      </w:pPr>
    </w:p>
    <w:p w:rsidR="00E311DB" w:rsidRPr="00E4113F" w:rsidRDefault="00E311DB" w:rsidP="00BE7841">
      <w:pPr>
        <w:numPr>
          <w:ilvl w:val="0"/>
          <w:numId w:val="40"/>
        </w:numPr>
        <w:tabs>
          <w:tab w:val="left" w:pos="2040"/>
        </w:tabs>
        <w:ind w:right="684"/>
        <w:rPr>
          <w:spacing w:val="-14"/>
          <w:w w:val="113"/>
        </w:rPr>
      </w:pPr>
      <w:r w:rsidRPr="00E4113F">
        <w:rPr>
          <w:spacing w:val="-13"/>
          <w:w w:val="113"/>
        </w:rPr>
        <w:t xml:space="preserve">The </w:t>
      </w:r>
      <w:r w:rsidR="00AF3982">
        <w:rPr>
          <w:spacing w:val="-13"/>
          <w:w w:val="113"/>
        </w:rPr>
        <w:t>GEN2COVERS</w:t>
      </w:r>
      <w:r w:rsidRPr="00E4113F">
        <w:rPr>
          <w:spacing w:val="-13"/>
          <w:w w:val="113"/>
        </w:rPr>
        <w:t xml:space="preserve"> unit must read and record the audit gas within</w:t>
      </w:r>
      <w:r w:rsidRPr="00E4113F">
        <w:rPr>
          <w:spacing w:val="-14"/>
          <w:w w:val="113"/>
        </w:rPr>
        <w:t xml:space="preserve"> the above QAC limits on all </w:t>
      </w:r>
      <w:r w:rsidR="003075FC" w:rsidRPr="00E4113F">
        <w:rPr>
          <w:spacing w:val="-14"/>
          <w:w w:val="113"/>
        </w:rPr>
        <w:t xml:space="preserve">cell cycles </w:t>
      </w:r>
      <w:r w:rsidRPr="00E4113F">
        <w:rPr>
          <w:spacing w:val="-14"/>
          <w:w w:val="113"/>
        </w:rPr>
        <w:t xml:space="preserve">to </w:t>
      </w:r>
      <w:r w:rsidRPr="00E4113F">
        <w:rPr>
          <w:spacing w:val="-13"/>
          <w:w w:val="113"/>
        </w:rPr>
        <w:t>pass</w:t>
      </w:r>
      <w:r w:rsidRPr="00E4113F">
        <w:rPr>
          <w:spacing w:val="-14"/>
          <w:w w:val="113"/>
        </w:rPr>
        <w:t xml:space="preserve"> the QAC.  If the unit passes the QAC, the QAC is completed as passing and the closing booking is established.</w:t>
      </w:r>
    </w:p>
    <w:p w:rsidR="00E311DB" w:rsidRPr="00E4113F" w:rsidRDefault="00E311DB">
      <w:pPr>
        <w:shd w:val="clear" w:color="auto" w:fill="FFFFFF"/>
        <w:tabs>
          <w:tab w:val="num" w:pos="1800"/>
        </w:tabs>
        <w:ind w:left="1800" w:right="691" w:hanging="360"/>
        <w:jc w:val="both"/>
      </w:pPr>
    </w:p>
    <w:p w:rsidR="00E311DB" w:rsidRPr="00E4113F" w:rsidRDefault="00E311DB" w:rsidP="00BE7841">
      <w:pPr>
        <w:numPr>
          <w:ilvl w:val="0"/>
          <w:numId w:val="40"/>
        </w:numPr>
        <w:shd w:val="clear" w:color="auto" w:fill="FFFFFF"/>
        <w:ind w:right="499"/>
        <w:rPr>
          <w:spacing w:val="-12"/>
          <w:w w:val="113"/>
        </w:rPr>
      </w:pPr>
      <w:r w:rsidRPr="00E4113F">
        <w:rPr>
          <w:spacing w:val="-13"/>
          <w:w w:val="113"/>
        </w:rPr>
        <w:t xml:space="preserve">If any one of the </w:t>
      </w:r>
      <w:r w:rsidR="003075FC" w:rsidRPr="00E4113F">
        <w:rPr>
          <w:spacing w:val="-13"/>
          <w:w w:val="113"/>
        </w:rPr>
        <w:t xml:space="preserve">cell cycle </w:t>
      </w:r>
      <w:r w:rsidRPr="00E4113F">
        <w:rPr>
          <w:spacing w:val="-13"/>
          <w:w w:val="113"/>
        </w:rPr>
        <w:t>readings per gas blend is outside of the tolerance</w:t>
      </w:r>
      <w:r w:rsidRPr="00E4113F">
        <w:rPr>
          <w:spacing w:val="-12"/>
          <w:w w:val="113"/>
        </w:rPr>
        <w:t xml:space="preserve"> limits, the </w:t>
      </w:r>
      <w:r w:rsidR="00AF3982">
        <w:rPr>
          <w:spacing w:val="-12"/>
          <w:w w:val="113"/>
        </w:rPr>
        <w:t>GEN2COVERS</w:t>
      </w:r>
      <w:r w:rsidRPr="00E4113F">
        <w:rPr>
          <w:spacing w:val="-12"/>
          <w:w w:val="113"/>
        </w:rPr>
        <w:t xml:space="preserve"> unit fails </w:t>
      </w:r>
      <w:r w:rsidR="00950D45" w:rsidRPr="00E4113F">
        <w:rPr>
          <w:spacing w:val="-12"/>
          <w:w w:val="113"/>
        </w:rPr>
        <w:t>the QAC and a closing bookend is not established.</w:t>
      </w:r>
    </w:p>
    <w:p w:rsidR="00E311DB" w:rsidRPr="00E4113F" w:rsidRDefault="00E311DB">
      <w:pPr>
        <w:shd w:val="clear" w:color="auto" w:fill="FFFFFF"/>
        <w:tabs>
          <w:tab w:val="num" w:pos="1800"/>
        </w:tabs>
        <w:ind w:left="1800" w:right="499" w:hanging="360"/>
      </w:pPr>
    </w:p>
    <w:p w:rsidR="00E311DB" w:rsidRPr="00E4113F" w:rsidRDefault="00E311DB" w:rsidP="00BE7841">
      <w:pPr>
        <w:numPr>
          <w:ilvl w:val="0"/>
          <w:numId w:val="40"/>
        </w:numPr>
        <w:shd w:val="clear" w:color="auto" w:fill="FFFFFF"/>
        <w:rPr>
          <w:spacing w:val="-12"/>
          <w:w w:val="113"/>
        </w:rPr>
      </w:pPr>
      <w:r w:rsidRPr="00E4113F">
        <w:t>In the event a QAC cannot be completed for any reason, all associated data for the immediate bookend time period shall be identified and suspended from clean screen processing until such time as CDPHE can determine the appropriate action necessary for the unit in question</w:t>
      </w:r>
      <w:r w:rsidRPr="00E4113F">
        <w:rPr>
          <w:spacing w:val="-9"/>
          <w:w w:val="109"/>
        </w:rPr>
        <w:t>.</w:t>
      </w:r>
      <w:r w:rsidR="00D83C1B">
        <w:rPr>
          <w:spacing w:val="-9"/>
          <w:w w:val="109"/>
        </w:rPr>
        <w:t xml:space="preserve"> In addition CDPHE and DOR shall receive written notification to include, but not limited to, the date and time the QAC could not successfully be completed, the record number range between the beginning and ending time stamps, the employee ID and an explanation regarding the situation surrounding the incomplete or failed QAC.</w:t>
      </w:r>
    </w:p>
    <w:p w:rsidR="00E311DB" w:rsidRPr="00E4113F" w:rsidRDefault="00E311DB">
      <w:pPr>
        <w:shd w:val="clear" w:color="auto" w:fill="FFFFFF"/>
        <w:tabs>
          <w:tab w:val="left" w:pos="2520"/>
        </w:tabs>
        <w:rPr>
          <w:spacing w:val="-12"/>
          <w:w w:val="113"/>
        </w:rPr>
      </w:pPr>
    </w:p>
    <w:p w:rsidR="00FE192A" w:rsidRDefault="00FE192A">
      <w:pPr>
        <w:rPr>
          <w:b/>
          <w:bCs/>
        </w:rPr>
      </w:pPr>
      <w:r>
        <w:rPr>
          <w:b/>
          <w:bCs/>
        </w:rPr>
        <w:br w:type="page"/>
      </w:r>
    </w:p>
    <w:p w:rsidR="00FE192A" w:rsidRPr="00FE192A" w:rsidRDefault="00FE192A" w:rsidP="00FE192A"/>
    <w:p w:rsidR="00E311DB" w:rsidRPr="00E4113F" w:rsidRDefault="00E311DB">
      <w:pPr>
        <w:pStyle w:val="Heading2"/>
        <w:ind w:left="1800" w:hanging="600"/>
        <w:rPr>
          <w:b w:val="0"/>
          <w:bCs w:val="0"/>
        </w:rPr>
      </w:pPr>
      <w:r w:rsidRPr="00E4113F">
        <w:t>Incomplete Quality Control Check</w:t>
      </w:r>
      <w:r w:rsidRPr="00E4113F">
        <w:rPr>
          <w:b w:val="0"/>
          <w:bCs w:val="0"/>
        </w:rPr>
        <w:t xml:space="preserve"> </w:t>
      </w:r>
    </w:p>
    <w:p w:rsidR="00E311DB" w:rsidRPr="00E4113F" w:rsidRDefault="00E311DB">
      <w:pPr>
        <w:shd w:val="clear" w:color="auto" w:fill="FFFFFF"/>
        <w:ind w:left="1440"/>
        <w:rPr>
          <w:spacing w:val="-9"/>
          <w:w w:val="109"/>
        </w:rPr>
      </w:pPr>
    </w:p>
    <w:p w:rsidR="00E311DB" w:rsidRPr="00E4113F" w:rsidRDefault="00E311DB" w:rsidP="00BE7841">
      <w:pPr>
        <w:numPr>
          <w:ilvl w:val="0"/>
          <w:numId w:val="42"/>
        </w:numPr>
        <w:shd w:val="clear" w:color="auto" w:fill="FFFFFF"/>
        <w:rPr>
          <w:spacing w:val="-9"/>
          <w:w w:val="109"/>
        </w:rPr>
      </w:pPr>
      <w:r w:rsidRPr="00E4113F">
        <w:rPr>
          <w:spacing w:val="-9"/>
          <w:w w:val="109"/>
        </w:rPr>
        <w:t xml:space="preserve">An incomplete QAC results from </w:t>
      </w:r>
      <w:r w:rsidR="00A52467" w:rsidRPr="00E4113F">
        <w:rPr>
          <w:spacing w:val="-9"/>
          <w:w w:val="109"/>
        </w:rPr>
        <w:t xml:space="preserve">contractor personnel </w:t>
      </w:r>
      <w:r w:rsidRPr="00E4113F">
        <w:rPr>
          <w:spacing w:val="-9"/>
          <w:w w:val="109"/>
        </w:rPr>
        <w:t>not being able to complete the QAC check within two hours.  Reasons for incompletion include but are not limited to: inclement weather, equipment problems,</w:t>
      </w:r>
      <w:r w:rsidR="00E4113F" w:rsidRPr="00E4113F">
        <w:rPr>
          <w:spacing w:val="-9"/>
          <w:w w:val="109"/>
        </w:rPr>
        <w:t xml:space="preserve"> </w:t>
      </w:r>
      <w:r w:rsidRPr="00E4113F">
        <w:rPr>
          <w:spacing w:val="-9"/>
          <w:w w:val="109"/>
        </w:rPr>
        <w:t xml:space="preserve">etc.  </w:t>
      </w:r>
    </w:p>
    <w:p w:rsidR="00E311DB" w:rsidRPr="00E4113F" w:rsidRDefault="00E311DB" w:rsidP="0072126C">
      <w:pPr>
        <w:numPr>
          <w:ilvl w:val="0"/>
          <w:numId w:val="42"/>
        </w:numPr>
        <w:spacing w:before="100" w:beforeAutospacing="1" w:after="100" w:afterAutospacing="1"/>
      </w:pPr>
      <w:r w:rsidRPr="00E4113F">
        <w:t xml:space="preserve">Data that is not bookended by a subsequent QAC by the end of the shift shall be flagged as </w:t>
      </w:r>
      <w:r w:rsidR="00933EA0" w:rsidRPr="00E4113F">
        <w:t>n</w:t>
      </w:r>
      <w:r w:rsidR="00021F6D" w:rsidRPr="00E4113F">
        <w:t>ot bookended</w:t>
      </w:r>
      <w:r w:rsidR="00933EA0" w:rsidRPr="00E4113F">
        <w:t>.</w:t>
      </w:r>
    </w:p>
    <w:p w:rsidR="00206D2A" w:rsidRPr="00E4113F" w:rsidRDefault="00206D2A" w:rsidP="00206D2A">
      <w:pPr>
        <w:spacing w:before="100" w:beforeAutospacing="1" w:after="100" w:afterAutospacing="1"/>
        <w:ind w:left="1440"/>
      </w:pPr>
    </w:p>
    <w:p w:rsidR="00E311DB" w:rsidRPr="00E4113F" w:rsidRDefault="00E311DB" w:rsidP="00AC301E">
      <w:pPr>
        <w:pStyle w:val="Heading9"/>
        <w:keepNext w:val="0"/>
        <w:widowControl w:val="0"/>
        <w:numPr>
          <w:ilvl w:val="0"/>
          <w:numId w:val="50"/>
        </w:numPr>
        <w:tabs>
          <w:tab w:val="clear" w:pos="720"/>
          <w:tab w:val="num" w:pos="1080"/>
        </w:tabs>
        <w:ind w:left="720" w:firstLine="0"/>
        <w:jc w:val="left"/>
        <w:rPr>
          <w:caps/>
        </w:rPr>
      </w:pPr>
      <w:r w:rsidRPr="00E4113F">
        <w:rPr>
          <w:smallCaps/>
        </w:rPr>
        <w:t>Audit Document Distribution</w:t>
      </w:r>
    </w:p>
    <w:p w:rsidR="00E311DB" w:rsidRPr="00E4113F" w:rsidRDefault="00E311DB" w:rsidP="00CE3476">
      <w:pPr>
        <w:pStyle w:val="Heading9"/>
        <w:keepNext w:val="0"/>
        <w:widowControl w:val="0"/>
        <w:numPr>
          <w:ilvl w:val="0"/>
          <w:numId w:val="0"/>
        </w:numPr>
        <w:tabs>
          <w:tab w:val="clear" w:pos="720"/>
        </w:tabs>
        <w:ind w:left="1800" w:hanging="360"/>
        <w:jc w:val="left"/>
        <w:rPr>
          <w:b w:val="0"/>
          <w:bCs w:val="0"/>
        </w:rPr>
      </w:pPr>
    </w:p>
    <w:p w:rsidR="00E311DB" w:rsidRPr="00E4113F" w:rsidRDefault="00E311DB" w:rsidP="00CE3476">
      <w:pPr>
        <w:shd w:val="clear" w:color="auto" w:fill="FFFFFF"/>
        <w:ind w:left="1440"/>
        <w:rPr>
          <w:spacing w:val="-1"/>
          <w:w w:val="106"/>
        </w:rPr>
      </w:pPr>
      <w:r w:rsidRPr="00E4113F">
        <w:rPr>
          <w:spacing w:val="-1"/>
          <w:w w:val="106"/>
        </w:rPr>
        <w:t>The DOR Audit software referenced in Section II.C.7 shall print out the DOR Audit Summary report that will include, but may not be limited to the following:</w:t>
      </w:r>
    </w:p>
    <w:p w:rsidR="00E311DB" w:rsidRPr="00E4113F" w:rsidRDefault="00E311DB" w:rsidP="00CE3476">
      <w:pPr>
        <w:shd w:val="clear" w:color="auto" w:fill="FFFFFF"/>
        <w:rPr>
          <w:spacing w:val="-1"/>
          <w:w w:val="106"/>
        </w:rPr>
      </w:pPr>
    </w:p>
    <w:p w:rsidR="00E311DB" w:rsidRPr="00E4113F" w:rsidRDefault="00E311DB" w:rsidP="00AC301E">
      <w:pPr>
        <w:numPr>
          <w:ilvl w:val="0"/>
          <w:numId w:val="43"/>
        </w:numPr>
        <w:shd w:val="clear" w:color="auto" w:fill="FFFFFF"/>
        <w:ind w:left="2160"/>
        <w:rPr>
          <w:spacing w:val="-1"/>
          <w:w w:val="106"/>
        </w:rPr>
      </w:pPr>
      <w:r w:rsidRPr="00E4113F">
        <w:rPr>
          <w:spacing w:val="-1"/>
          <w:w w:val="106"/>
        </w:rPr>
        <w:t>Date and Time</w:t>
      </w:r>
    </w:p>
    <w:p w:rsidR="00E311DB" w:rsidRPr="00E4113F" w:rsidRDefault="00E91FA2" w:rsidP="00AC301E">
      <w:pPr>
        <w:numPr>
          <w:ilvl w:val="0"/>
          <w:numId w:val="43"/>
        </w:numPr>
        <w:shd w:val="clear" w:color="auto" w:fill="FFFFFF"/>
        <w:ind w:left="2160"/>
        <w:rPr>
          <w:spacing w:val="-1"/>
          <w:w w:val="106"/>
        </w:rPr>
      </w:pPr>
      <w:r w:rsidRPr="00E4113F">
        <w:rPr>
          <w:spacing w:val="-1"/>
          <w:w w:val="106"/>
        </w:rPr>
        <w:t>GEN2COVERS</w:t>
      </w:r>
      <w:r w:rsidR="00E311DB" w:rsidRPr="00E4113F">
        <w:rPr>
          <w:spacing w:val="-1"/>
          <w:w w:val="106"/>
        </w:rPr>
        <w:t xml:space="preserve"> number</w:t>
      </w:r>
    </w:p>
    <w:p w:rsidR="00E311DB" w:rsidRPr="00E4113F" w:rsidRDefault="00E311DB" w:rsidP="00AC301E">
      <w:pPr>
        <w:numPr>
          <w:ilvl w:val="0"/>
          <w:numId w:val="43"/>
        </w:numPr>
        <w:shd w:val="clear" w:color="auto" w:fill="FFFFFF"/>
        <w:ind w:left="2160"/>
        <w:rPr>
          <w:spacing w:val="-1"/>
          <w:w w:val="106"/>
        </w:rPr>
      </w:pPr>
      <w:r w:rsidRPr="00E4113F">
        <w:rPr>
          <w:spacing w:val="-1"/>
          <w:w w:val="106"/>
        </w:rPr>
        <w:t>Site number</w:t>
      </w:r>
    </w:p>
    <w:p w:rsidR="00E311DB" w:rsidRPr="00E4113F" w:rsidRDefault="00E311DB" w:rsidP="00AC301E">
      <w:pPr>
        <w:numPr>
          <w:ilvl w:val="0"/>
          <w:numId w:val="43"/>
        </w:numPr>
        <w:shd w:val="clear" w:color="auto" w:fill="FFFFFF"/>
        <w:ind w:left="2160"/>
        <w:rPr>
          <w:spacing w:val="-1"/>
          <w:w w:val="106"/>
        </w:rPr>
      </w:pPr>
      <w:r w:rsidRPr="00E4113F">
        <w:rPr>
          <w:spacing w:val="-1"/>
          <w:w w:val="106"/>
        </w:rPr>
        <w:t>State Auditor</w:t>
      </w:r>
    </w:p>
    <w:p w:rsidR="00E311DB" w:rsidRPr="00E4113F" w:rsidRDefault="00E311DB" w:rsidP="00AC301E">
      <w:pPr>
        <w:numPr>
          <w:ilvl w:val="0"/>
          <w:numId w:val="43"/>
        </w:numPr>
        <w:shd w:val="clear" w:color="auto" w:fill="FFFFFF"/>
        <w:ind w:left="2160"/>
        <w:rPr>
          <w:spacing w:val="-1"/>
          <w:w w:val="106"/>
        </w:rPr>
      </w:pPr>
      <w:r w:rsidRPr="00E4113F">
        <w:rPr>
          <w:spacing w:val="-1"/>
          <w:w w:val="106"/>
        </w:rPr>
        <w:t>Audit cylinder information:</w:t>
      </w:r>
    </w:p>
    <w:p w:rsidR="00E311DB" w:rsidRPr="00E4113F" w:rsidRDefault="00E311DB" w:rsidP="00CE3476">
      <w:pPr>
        <w:numPr>
          <w:ilvl w:val="3"/>
          <w:numId w:val="43"/>
        </w:numPr>
        <w:shd w:val="clear" w:color="auto" w:fill="FFFFFF"/>
        <w:rPr>
          <w:spacing w:val="-1"/>
          <w:w w:val="106"/>
        </w:rPr>
      </w:pPr>
      <w:r w:rsidRPr="00E4113F">
        <w:rPr>
          <w:spacing w:val="-1"/>
          <w:w w:val="106"/>
        </w:rPr>
        <w:t>Blend Identification</w:t>
      </w:r>
    </w:p>
    <w:p w:rsidR="00E311DB" w:rsidRPr="00E4113F" w:rsidRDefault="00E311DB" w:rsidP="00CE3476">
      <w:pPr>
        <w:numPr>
          <w:ilvl w:val="3"/>
          <w:numId w:val="43"/>
        </w:numPr>
        <w:shd w:val="clear" w:color="auto" w:fill="FFFFFF"/>
        <w:rPr>
          <w:spacing w:val="-1"/>
          <w:w w:val="106"/>
        </w:rPr>
      </w:pPr>
      <w:r w:rsidRPr="00E4113F">
        <w:rPr>
          <w:spacing w:val="-1"/>
          <w:w w:val="106"/>
        </w:rPr>
        <w:t>Cylinder number</w:t>
      </w:r>
    </w:p>
    <w:p w:rsidR="00E311DB" w:rsidRPr="00E4113F" w:rsidRDefault="00E311DB" w:rsidP="00CE3476">
      <w:pPr>
        <w:numPr>
          <w:ilvl w:val="3"/>
          <w:numId w:val="43"/>
        </w:numPr>
        <w:shd w:val="clear" w:color="auto" w:fill="FFFFFF"/>
        <w:rPr>
          <w:spacing w:val="-1"/>
          <w:w w:val="106"/>
        </w:rPr>
      </w:pPr>
      <w:r w:rsidRPr="00E4113F">
        <w:rPr>
          <w:spacing w:val="-1"/>
          <w:w w:val="106"/>
        </w:rPr>
        <w:t>Gas concentrations</w:t>
      </w:r>
    </w:p>
    <w:p w:rsidR="00E311DB" w:rsidRPr="00E4113F" w:rsidRDefault="00E311DB" w:rsidP="00CE3476">
      <w:pPr>
        <w:numPr>
          <w:ilvl w:val="2"/>
          <w:numId w:val="44"/>
        </w:numPr>
        <w:shd w:val="clear" w:color="auto" w:fill="FFFFFF"/>
        <w:rPr>
          <w:spacing w:val="-1"/>
          <w:w w:val="106"/>
        </w:rPr>
      </w:pPr>
      <w:r w:rsidRPr="00E4113F">
        <w:rPr>
          <w:spacing w:val="-1"/>
          <w:w w:val="106"/>
        </w:rPr>
        <w:t>Overall results:</w:t>
      </w:r>
    </w:p>
    <w:p w:rsidR="00E311DB" w:rsidRPr="00E4113F" w:rsidRDefault="00021F6D" w:rsidP="00CE3476">
      <w:pPr>
        <w:numPr>
          <w:ilvl w:val="3"/>
          <w:numId w:val="44"/>
        </w:numPr>
        <w:shd w:val="clear" w:color="auto" w:fill="FFFFFF"/>
        <w:rPr>
          <w:spacing w:val="-1"/>
          <w:w w:val="106"/>
        </w:rPr>
      </w:pPr>
      <w:r w:rsidRPr="00E4113F">
        <w:rPr>
          <w:spacing w:val="-1"/>
          <w:w w:val="106"/>
        </w:rPr>
        <w:t xml:space="preserve">Audit </w:t>
      </w:r>
      <w:r w:rsidR="00E311DB" w:rsidRPr="00E4113F">
        <w:rPr>
          <w:spacing w:val="-1"/>
          <w:w w:val="106"/>
        </w:rPr>
        <w:t>results</w:t>
      </w:r>
    </w:p>
    <w:p w:rsidR="00E311DB" w:rsidRPr="00E4113F" w:rsidRDefault="00E311DB" w:rsidP="00CE3476">
      <w:pPr>
        <w:numPr>
          <w:ilvl w:val="4"/>
          <w:numId w:val="44"/>
        </w:numPr>
        <w:shd w:val="clear" w:color="auto" w:fill="FFFFFF"/>
        <w:rPr>
          <w:spacing w:val="-1"/>
          <w:w w:val="106"/>
        </w:rPr>
      </w:pPr>
      <w:r w:rsidRPr="00E4113F">
        <w:rPr>
          <w:spacing w:val="-1"/>
          <w:w w:val="106"/>
        </w:rPr>
        <w:t>Failed blend(s)</w:t>
      </w:r>
    </w:p>
    <w:p w:rsidR="00E311DB" w:rsidRPr="00E4113F" w:rsidRDefault="00E311DB" w:rsidP="00CE3476">
      <w:pPr>
        <w:shd w:val="clear" w:color="auto" w:fill="FFFFFF"/>
        <w:ind w:left="1800"/>
        <w:rPr>
          <w:spacing w:val="-1"/>
          <w:w w:val="106"/>
        </w:rPr>
      </w:pPr>
    </w:p>
    <w:p w:rsidR="00E311DB" w:rsidRPr="00E4113F" w:rsidRDefault="00E311DB" w:rsidP="00CE3476">
      <w:pPr>
        <w:tabs>
          <w:tab w:val="left" w:pos="90"/>
          <w:tab w:val="left" w:pos="450"/>
          <w:tab w:val="left" w:pos="1170"/>
          <w:tab w:val="left" w:pos="1620"/>
          <w:tab w:val="left" w:pos="2340"/>
          <w:tab w:val="left" w:pos="2610"/>
          <w:tab w:val="left" w:pos="2880"/>
          <w:tab w:val="left" w:pos="3330"/>
          <w:tab w:val="left" w:pos="4230"/>
          <w:tab w:val="left" w:pos="4680"/>
          <w:tab w:val="left" w:pos="5400"/>
          <w:tab w:val="left" w:pos="6390"/>
          <w:tab w:val="left" w:pos="7830"/>
          <w:tab w:val="left" w:pos="8370"/>
          <w:tab w:val="left" w:pos="9000"/>
        </w:tabs>
        <w:ind w:left="1800"/>
      </w:pPr>
      <w:r w:rsidRPr="00E4113F">
        <w:rPr>
          <w:spacing w:val="-1"/>
          <w:w w:val="106"/>
        </w:rPr>
        <w:t xml:space="preserve">Results of all completed state audits shall be filed by </w:t>
      </w:r>
      <w:r w:rsidR="00E91FA2" w:rsidRPr="00E4113F">
        <w:rPr>
          <w:spacing w:val="-1"/>
          <w:w w:val="106"/>
        </w:rPr>
        <w:t>GEN2COVERS</w:t>
      </w:r>
      <w:r w:rsidRPr="00E4113F">
        <w:rPr>
          <w:spacing w:val="-1"/>
          <w:w w:val="106"/>
        </w:rPr>
        <w:t xml:space="preserve"> unit number and retained in the DOR's main office, with a copy distributed to the </w:t>
      </w:r>
      <w:r w:rsidR="00DD5755">
        <w:rPr>
          <w:spacing w:val="-1"/>
          <w:w w:val="106"/>
        </w:rPr>
        <w:t>contractor</w:t>
      </w:r>
      <w:r w:rsidRPr="00E4113F">
        <w:rPr>
          <w:spacing w:val="-1"/>
          <w:w w:val="106"/>
        </w:rPr>
        <w:t xml:space="preserve"> and </w:t>
      </w:r>
      <w:r w:rsidRPr="00E4113F">
        <w:t xml:space="preserve">CDPHE within two business days. </w:t>
      </w:r>
    </w:p>
    <w:p w:rsidR="00E311DB" w:rsidRPr="00E4113F" w:rsidRDefault="00E311DB">
      <w:pPr>
        <w:tabs>
          <w:tab w:val="left" w:pos="90"/>
          <w:tab w:val="left" w:pos="450"/>
          <w:tab w:val="left" w:pos="1170"/>
          <w:tab w:val="left" w:pos="1620"/>
          <w:tab w:val="left" w:pos="2340"/>
          <w:tab w:val="left" w:pos="2610"/>
          <w:tab w:val="left" w:pos="2880"/>
          <w:tab w:val="left" w:pos="3330"/>
          <w:tab w:val="left" w:pos="4230"/>
          <w:tab w:val="left" w:pos="4680"/>
          <w:tab w:val="left" w:pos="5400"/>
          <w:tab w:val="left" w:pos="6390"/>
          <w:tab w:val="left" w:pos="7830"/>
          <w:tab w:val="left" w:pos="8370"/>
          <w:tab w:val="left" w:pos="9000"/>
        </w:tabs>
        <w:ind w:left="1800"/>
      </w:pPr>
    </w:p>
    <w:p w:rsidR="00E311DB" w:rsidRPr="00E4113F" w:rsidRDefault="00E311DB">
      <w:pPr>
        <w:tabs>
          <w:tab w:val="left" w:pos="90"/>
          <w:tab w:val="left" w:pos="450"/>
          <w:tab w:val="left" w:pos="1170"/>
          <w:tab w:val="left" w:pos="1620"/>
          <w:tab w:val="left" w:pos="2340"/>
          <w:tab w:val="left" w:pos="2610"/>
          <w:tab w:val="left" w:pos="2880"/>
          <w:tab w:val="left" w:pos="3330"/>
          <w:tab w:val="left" w:pos="4230"/>
          <w:tab w:val="left" w:pos="4680"/>
          <w:tab w:val="left" w:pos="5400"/>
          <w:tab w:val="left" w:pos="6390"/>
          <w:tab w:val="left" w:pos="7830"/>
          <w:tab w:val="left" w:pos="8370"/>
          <w:tab w:val="left" w:pos="9000"/>
        </w:tabs>
        <w:ind w:left="1800"/>
      </w:pPr>
    </w:p>
    <w:p w:rsidR="00A727E5" w:rsidRDefault="00A727E5">
      <w:pPr>
        <w:rPr>
          <w:rFonts w:ascii="Arial Unicode MS" w:eastAsia="Arial Unicode MS" w:hAnsi="Arial Unicode MS" w:cs="Arial Unicode MS"/>
        </w:rPr>
      </w:pPr>
      <w:r>
        <w:br w:type="page"/>
      </w:r>
    </w:p>
    <w:p w:rsidR="00A727E5" w:rsidRPr="00DE4557" w:rsidRDefault="00A727E5" w:rsidP="00DE4557">
      <w:pPr>
        <w:pStyle w:val="ListParagraph"/>
        <w:numPr>
          <w:ilvl w:val="0"/>
          <w:numId w:val="34"/>
        </w:numPr>
        <w:rPr>
          <w:sz w:val="20"/>
          <w:szCs w:val="20"/>
        </w:rPr>
      </w:pPr>
      <w:r w:rsidRPr="00DE4557">
        <w:rPr>
          <w:b/>
          <w:bCs/>
        </w:rPr>
        <w:lastRenderedPageBreak/>
        <w:t>Glossary</w:t>
      </w:r>
    </w:p>
    <w:p w:rsidR="00DE4557" w:rsidRDefault="00DE4557" w:rsidP="00DE4557">
      <w:pPr>
        <w:ind w:left="720"/>
        <w:rPr>
          <w:sz w:val="20"/>
          <w:szCs w:val="20"/>
        </w:rPr>
      </w:pPr>
    </w:p>
    <w:p w:rsidR="00DE4557" w:rsidRPr="00DE4557" w:rsidRDefault="00DE4557" w:rsidP="00DE4557">
      <w:pPr>
        <w:ind w:left="720"/>
        <w:rPr>
          <w:sz w:val="20"/>
          <w:szCs w:val="20"/>
        </w:rPr>
      </w:pPr>
    </w:p>
    <w:tbl>
      <w:tblPr>
        <w:tblStyle w:val="TableGrid"/>
        <w:tblW w:w="0" w:type="auto"/>
        <w:jc w:val="center"/>
        <w:tblInd w:w="2520" w:type="dxa"/>
        <w:tblLook w:val="04A0"/>
      </w:tblPr>
      <w:tblGrid>
        <w:gridCol w:w="3945"/>
        <w:gridCol w:w="3975"/>
      </w:tblGrid>
      <w:tr w:rsidR="00A62A71" w:rsidRPr="00A62A71" w:rsidTr="00844FD6">
        <w:trPr>
          <w:jc w:val="center"/>
        </w:trPr>
        <w:tc>
          <w:tcPr>
            <w:tcW w:w="3945" w:type="dxa"/>
          </w:tcPr>
          <w:p w:rsidR="00A62A71" w:rsidRPr="00A62A71" w:rsidRDefault="00A62A71" w:rsidP="00FC1565">
            <w:pPr>
              <w:rPr>
                <w:b/>
                <w:bCs/>
              </w:rPr>
            </w:pPr>
            <w:r w:rsidRPr="00A62A71">
              <w:rPr>
                <w:b/>
                <w:bCs/>
                <w:u w:val="single"/>
              </w:rPr>
              <w:t>Terms</w:t>
            </w:r>
            <w:r w:rsidRPr="00A62A71">
              <w:rPr>
                <w:b/>
                <w:bCs/>
              </w:rPr>
              <w:t>:</w:t>
            </w:r>
          </w:p>
        </w:tc>
        <w:tc>
          <w:tcPr>
            <w:tcW w:w="3975" w:type="dxa"/>
          </w:tcPr>
          <w:p w:rsidR="00A62A71" w:rsidRPr="00A62A71" w:rsidRDefault="00A62A71" w:rsidP="00FC1565">
            <w:pPr>
              <w:rPr>
                <w:b/>
                <w:bCs/>
                <w:u w:val="single"/>
              </w:rPr>
            </w:pPr>
            <w:r w:rsidRPr="00A62A71">
              <w:rPr>
                <w:b/>
                <w:bCs/>
                <w:u w:val="single"/>
              </w:rPr>
              <w:t>Definitions</w:t>
            </w:r>
            <w:r w:rsidRPr="00A62A71">
              <w:rPr>
                <w:b/>
                <w:bCs/>
              </w:rPr>
              <w:t>:</w:t>
            </w:r>
          </w:p>
        </w:tc>
      </w:tr>
      <w:tr w:rsidR="006A05E5" w:rsidRPr="00A62A71" w:rsidTr="00D22BB8">
        <w:trPr>
          <w:jc w:val="center"/>
        </w:trPr>
        <w:tc>
          <w:tcPr>
            <w:tcW w:w="3945" w:type="dxa"/>
          </w:tcPr>
          <w:p w:rsidR="006A05E5" w:rsidRPr="00A62A71" w:rsidRDefault="006A05E5" w:rsidP="00D22BB8">
            <w:pPr>
              <w:rPr>
                <w:sz w:val="20"/>
                <w:szCs w:val="20"/>
              </w:rPr>
            </w:pPr>
            <w:r w:rsidRPr="00A62A71">
              <w:rPr>
                <w:sz w:val="20"/>
                <w:szCs w:val="20"/>
              </w:rPr>
              <w:t>a.mdb tables</w:t>
            </w:r>
          </w:p>
        </w:tc>
        <w:tc>
          <w:tcPr>
            <w:tcW w:w="3975" w:type="dxa"/>
          </w:tcPr>
          <w:p w:rsidR="006A05E5" w:rsidRPr="00A62A71" w:rsidRDefault="006A05E5" w:rsidP="00AF3982">
            <w:pPr>
              <w:rPr>
                <w:sz w:val="20"/>
                <w:szCs w:val="20"/>
              </w:rPr>
            </w:pPr>
            <w:r w:rsidRPr="00A62A71">
              <w:rPr>
                <w:sz w:val="20"/>
                <w:szCs w:val="20"/>
              </w:rPr>
              <w:t xml:space="preserve">Raw records generated by </w:t>
            </w:r>
            <w:r w:rsidR="00AF3982">
              <w:rPr>
                <w:sz w:val="20"/>
                <w:szCs w:val="20"/>
              </w:rPr>
              <w:t>GEN2COVERS</w:t>
            </w:r>
            <w:r w:rsidRPr="00A62A71">
              <w:rPr>
                <w:sz w:val="20"/>
                <w:szCs w:val="20"/>
              </w:rPr>
              <w:t xml:space="preserve"> units are maintained in these tables.</w:t>
            </w:r>
          </w:p>
        </w:tc>
      </w:tr>
      <w:tr w:rsidR="00A62A71" w:rsidRPr="00A62A71" w:rsidTr="00844FD6">
        <w:trPr>
          <w:jc w:val="center"/>
        </w:trPr>
        <w:tc>
          <w:tcPr>
            <w:tcW w:w="3945" w:type="dxa"/>
          </w:tcPr>
          <w:p w:rsidR="00A62A71" w:rsidRPr="00A62A71" w:rsidRDefault="00A62A71" w:rsidP="00FC1565">
            <w:pPr>
              <w:jc w:val="center"/>
              <w:rPr>
                <w:sz w:val="16"/>
                <w:szCs w:val="16"/>
              </w:rPr>
            </w:pPr>
          </w:p>
        </w:tc>
        <w:tc>
          <w:tcPr>
            <w:tcW w:w="3975" w:type="dxa"/>
          </w:tcPr>
          <w:p w:rsidR="00A62A71" w:rsidRPr="00A62A71" w:rsidRDefault="00A62A71" w:rsidP="00FC1565">
            <w:pPr>
              <w:jc w:val="center"/>
              <w:rPr>
                <w:sz w:val="16"/>
                <w:szCs w:val="16"/>
              </w:rPr>
            </w:pPr>
          </w:p>
        </w:tc>
      </w:tr>
      <w:tr w:rsidR="00A62A71" w:rsidRPr="00A62A71" w:rsidTr="00844FD6">
        <w:trPr>
          <w:jc w:val="center"/>
        </w:trPr>
        <w:tc>
          <w:tcPr>
            <w:tcW w:w="3945" w:type="dxa"/>
          </w:tcPr>
          <w:p w:rsidR="00A62A71" w:rsidRPr="00A62A71" w:rsidRDefault="00A62A71" w:rsidP="00FC1565">
            <w:pPr>
              <w:rPr>
                <w:sz w:val="20"/>
                <w:szCs w:val="20"/>
              </w:rPr>
            </w:pPr>
            <w:r w:rsidRPr="00A62A71">
              <w:rPr>
                <w:sz w:val="20"/>
                <w:szCs w:val="20"/>
              </w:rPr>
              <w:t>Audit</w:t>
            </w:r>
          </w:p>
        </w:tc>
        <w:tc>
          <w:tcPr>
            <w:tcW w:w="3975" w:type="dxa"/>
          </w:tcPr>
          <w:p w:rsidR="00A62A71" w:rsidRPr="00A62A71" w:rsidRDefault="00A62A71" w:rsidP="00FC1565">
            <w:pPr>
              <w:rPr>
                <w:sz w:val="20"/>
                <w:szCs w:val="20"/>
              </w:rPr>
            </w:pPr>
            <w:r w:rsidRPr="00A62A71">
              <w:rPr>
                <w:sz w:val="20"/>
                <w:szCs w:val="20"/>
              </w:rPr>
              <w:t>A sequence of specific quality assurance tests used by DOR or CDPHE to determine if the Contractor and equipment used in the Colorado AIR Program are meeting Colorado program requirements</w:t>
            </w:r>
          </w:p>
        </w:tc>
      </w:tr>
      <w:tr w:rsidR="00A62A71" w:rsidRPr="00A62A71" w:rsidTr="00844FD6">
        <w:trPr>
          <w:jc w:val="center"/>
        </w:trPr>
        <w:tc>
          <w:tcPr>
            <w:tcW w:w="3945" w:type="dxa"/>
          </w:tcPr>
          <w:p w:rsidR="00A62A71" w:rsidRPr="00A62A71" w:rsidRDefault="00A62A71" w:rsidP="00FC1565">
            <w:pPr>
              <w:rPr>
                <w:sz w:val="20"/>
                <w:szCs w:val="20"/>
              </w:rPr>
            </w:pPr>
          </w:p>
        </w:tc>
        <w:tc>
          <w:tcPr>
            <w:tcW w:w="3975" w:type="dxa"/>
          </w:tcPr>
          <w:p w:rsidR="00A62A71" w:rsidRPr="00A62A71" w:rsidRDefault="00A62A71" w:rsidP="00FC1565">
            <w:pPr>
              <w:rPr>
                <w:sz w:val="20"/>
                <w:szCs w:val="20"/>
              </w:rPr>
            </w:pPr>
          </w:p>
        </w:tc>
      </w:tr>
      <w:tr w:rsidR="00A62A71" w:rsidRPr="00A62A71" w:rsidTr="00844FD6">
        <w:trPr>
          <w:jc w:val="center"/>
        </w:trPr>
        <w:tc>
          <w:tcPr>
            <w:tcW w:w="3945" w:type="dxa"/>
          </w:tcPr>
          <w:p w:rsidR="00A62A71" w:rsidRPr="00A62A71" w:rsidRDefault="00A62A71" w:rsidP="00FC1565">
            <w:pPr>
              <w:rPr>
                <w:sz w:val="20"/>
                <w:szCs w:val="20"/>
              </w:rPr>
            </w:pPr>
            <w:r w:rsidRPr="00A62A71">
              <w:rPr>
                <w:sz w:val="20"/>
                <w:szCs w:val="20"/>
              </w:rPr>
              <w:t>ATP</w:t>
            </w:r>
          </w:p>
        </w:tc>
        <w:tc>
          <w:tcPr>
            <w:tcW w:w="3975" w:type="dxa"/>
          </w:tcPr>
          <w:p w:rsidR="00A62A71" w:rsidRPr="00A62A71" w:rsidRDefault="00A62A71" w:rsidP="00FC1565">
            <w:pPr>
              <w:rPr>
                <w:sz w:val="20"/>
                <w:szCs w:val="20"/>
              </w:rPr>
            </w:pPr>
            <w:r w:rsidRPr="00A62A71">
              <w:rPr>
                <w:sz w:val="20"/>
                <w:szCs w:val="20"/>
              </w:rPr>
              <w:t xml:space="preserve">Acceptance Testing Procedure.  A series of comprehensive testing criteria used by CDPHE to evaluate equipment </w:t>
            </w:r>
            <w:r w:rsidR="00715B4B">
              <w:rPr>
                <w:sz w:val="20"/>
                <w:szCs w:val="20"/>
              </w:rPr>
              <w:t xml:space="preserve">and software </w:t>
            </w:r>
            <w:r w:rsidRPr="00A62A71">
              <w:rPr>
                <w:sz w:val="20"/>
                <w:szCs w:val="20"/>
              </w:rPr>
              <w:t>used in the Colorado AIR Program</w:t>
            </w:r>
          </w:p>
        </w:tc>
      </w:tr>
      <w:tr w:rsidR="006A05E5" w:rsidRPr="00A62A71" w:rsidTr="00D22BB8">
        <w:trPr>
          <w:jc w:val="center"/>
        </w:trPr>
        <w:tc>
          <w:tcPr>
            <w:tcW w:w="3945" w:type="dxa"/>
          </w:tcPr>
          <w:p w:rsidR="006A05E5" w:rsidRPr="00A62A71" w:rsidRDefault="006A05E5" w:rsidP="00D22BB8">
            <w:pPr>
              <w:rPr>
                <w:sz w:val="20"/>
                <w:szCs w:val="20"/>
              </w:rPr>
            </w:pPr>
            <w:r w:rsidRPr="00A62A71">
              <w:rPr>
                <w:sz w:val="20"/>
                <w:szCs w:val="20"/>
              </w:rPr>
              <w:t>b.mdb tables</w:t>
            </w:r>
          </w:p>
        </w:tc>
        <w:tc>
          <w:tcPr>
            <w:tcW w:w="3975" w:type="dxa"/>
          </w:tcPr>
          <w:p w:rsidR="006A05E5" w:rsidRPr="00A62A71" w:rsidRDefault="006A05E5" w:rsidP="00D22BB8">
            <w:pPr>
              <w:rPr>
                <w:sz w:val="20"/>
                <w:szCs w:val="20"/>
              </w:rPr>
            </w:pPr>
            <w:r w:rsidRPr="00A62A71">
              <w:rPr>
                <w:sz w:val="20"/>
                <w:szCs w:val="20"/>
              </w:rPr>
              <w:t>Registration matched records used for clean screen eligibility.</w:t>
            </w:r>
          </w:p>
        </w:tc>
      </w:tr>
      <w:tr w:rsidR="00CA0AE9" w:rsidRPr="00A62A71" w:rsidTr="00D22BB8">
        <w:trPr>
          <w:jc w:val="center"/>
        </w:trPr>
        <w:tc>
          <w:tcPr>
            <w:tcW w:w="3945" w:type="dxa"/>
          </w:tcPr>
          <w:p w:rsidR="00CA0AE9" w:rsidRPr="00A62A71" w:rsidRDefault="00CA0AE9" w:rsidP="00D22BB8">
            <w:pPr>
              <w:rPr>
                <w:sz w:val="20"/>
                <w:szCs w:val="20"/>
              </w:rPr>
            </w:pPr>
          </w:p>
        </w:tc>
        <w:tc>
          <w:tcPr>
            <w:tcW w:w="3975" w:type="dxa"/>
          </w:tcPr>
          <w:p w:rsidR="00CA0AE9" w:rsidRPr="00A62A71" w:rsidRDefault="00CA0AE9" w:rsidP="00D22BB8">
            <w:pPr>
              <w:rPr>
                <w:sz w:val="20"/>
                <w:szCs w:val="20"/>
              </w:rPr>
            </w:pPr>
          </w:p>
        </w:tc>
      </w:tr>
      <w:tr w:rsidR="006A05E5" w:rsidRPr="00844FD6" w:rsidTr="00D22BB8">
        <w:trPr>
          <w:jc w:val="center"/>
        </w:trPr>
        <w:tc>
          <w:tcPr>
            <w:tcW w:w="3945" w:type="dxa"/>
          </w:tcPr>
          <w:p w:rsidR="006A05E5" w:rsidRPr="00844FD6" w:rsidRDefault="006A05E5" w:rsidP="00D22BB8">
            <w:pPr>
              <w:rPr>
                <w:sz w:val="20"/>
                <w:szCs w:val="20"/>
              </w:rPr>
            </w:pPr>
            <w:r w:rsidRPr="00844FD6">
              <w:rPr>
                <w:sz w:val="20"/>
                <w:szCs w:val="20"/>
              </w:rPr>
              <w:t>Band pass filter</w:t>
            </w:r>
          </w:p>
        </w:tc>
        <w:tc>
          <w:tcPr>
            <w:tcW w:w="3975" w:type="dxa"/>
          </w:tcPr>
          <w:p w:rsidR="006A05E5" w:rsidRPr="00844FD6" w:rsidRDefault="006A05E5" w:rsidP="00D22BB8">
            <w:pPr>
              <w:rPr>
                <w:sz w:val="20"/>
                <w:szCs w:val="20"/>
              </w:rPr>
            </w:pPr>
            <w:r w:rsidRPr="00844FD6">
              <w:rPr>
                <w:sz w:val="20"/>
                <w:szCs w:val="20"/>
              </w:rPr>
              <w:t xml:space="preserve">A </w:t>
            </w:r>
            <w:r w:rsidRPr="00844FD6">
              <w:rPr>
                <w:b/>
                <w:bCs/>
                <w:sz w:val="20"/>
                <w:szCs w:val="20"/>
              </w:rPr>
              <w:t>band-pass filter</w:t>
            </w:r>
            <w:r w:rsidRPr="00844FD6">
              <w:rPr>
                <w:sz w:val="20"/>
                <w:szCs w:val="20"/>
              </w:rPr>
              <w:t xml:space="preserve"> is a device that passes frequencies within a certain range and rejects (attenuates) frequencies outside that range.</w:t>
            </w:r>
            <w:r w:rsidRPr="00844FD6">
              <w:rPr>
                <w:rStyle w:val="FootnoteReference"/>
                <w:sz w:val="20"/>
                <w:szCs w:val="20"/>
              </w:rPr>
              <w:footnoteReference w:id="4"/>
            </w:r>
          </w:p>
        </w:tc>
      </w:tr>
      <w:tr w:rsidR="00A62A71" w:rsidRPr="00A62A71" w:rsidTr="00844FD6">
        <w:trPr>
          <w:jc w:val="center"/>
        </w:trPr>
        <w:tc>
          <w:tcPr>
            <w:tcW w:w="3945" w:type="dxa"/>
          </w:tcPr>
          <w:p w:rsidR="00A62A71" w:rsidRPr="00A62A71" w:rsidRDefault="00A62A71" w:rsidP="00FC1565">
            <w:pPr>
              <w:jc w:val="center"/>
              <w:rPr>
                <w:sz w:val="16"/>
                <w:szCs w:val="16"/>
              </w:rPr>
            </w:pPr>
          </w:p>
        </w:tc>
        <w:tc>
          <w:tcPr>
            <w:tcW w:w="3975" w:type="dxa"/>
          </w:tcPr>
          <w:p w:rsidR="00A62A71" w:rsidRPr="00A62A71" w:rsidRDefault="00A62A71" w:rsidP="00FC1565">
            <w:pPr>
              <w:jc w:val="center"/>
              <w:rPr>
                <w:sz w:val="16"/>
                <w:szCs w:val="16"/>
              </w:rPr>
            </w:pPr>
          </w:p>
        </w:tc>
      </w:tr>
      <w:tr w:rsidR="00A62A71" w:rsidRPr="00A62A71" w:rsidTr="00844FD6">
        <w:trPr>
          <w:jc w:val="center"/>
        </w:trPr>
        <w:tc>
          <w:tcPr>
            <w:tcW w:w="3945" w:type="dxa"/>
          </w:tcPr>
          <w:p w:rsidR="00A62A71" w:rsidRPr="00A62A71" w:rsidRDefault="00A62A71" w:rsidP="00FC1565">
            <w:pPr>
              <w:ind w:right="72"/>
              <w:rPr>
                <w:sz w:val="20"/>
                <w:szCs w:val="20"/>
              </w:rPr>
            </w:pPr>
            <w:r w:rsidRPr="00A62A71">
              <w:rPr>
                <w:sz w:val="20"/>
                <w:szCs w:val="20"/>
              </w:rPr>
              <w:t xml:space="preserve">Bookend </w:t>
            </w:r>
          </w:p>
        </w:tc>
        <w:tc>
          <w:tcPr>
            <w:tcW w:w="3975" w:type="dxa"/>
          </w:tcPr>
          <w:p w:rsidR="00A62A71" w:rsidRPr="00A62A71" w:rsidRDefault="00A62A71" w:rsidP="00FC1565">
            <w:pPr>
              <w:ind w:right="72"/>
              <w:rPr>
                <w:sz w:val="20"/>
                <w:szCs w:val="20"/>
              </w:rPr>
            </w:pPr>
            <w:r w:rsidRPr="00A62A71">
              <w:rPr>
                <w:sz w:val="20"/>
                <w:szCs w:val="20"/>
              </w:rPr>
              <w:t xml:space="preserve">A reference point marking a group of data. A successful initial calibration and subsequent CVA shall be considered the opening bookend for the beginning of a set of collected data; a state audit or Quality Assurance Check shall be considered a closing bookend, marking an ending point of that data set. </w:t>
            </w:r>
          </w:p>
        </w:tc>
      </w:tr>
      <w:tr w:rsidR="00A62A71" w:rsidRPr="00A62A71" w:rsidTr="00844FD6">
        <w:trPr>
          <w:jc w:val="center"/>
        </w:trPr>
        <w:tc>
          <w:tcPr>
            <w:tcW w:w="3945" w:type="dxa"/>
          </w:tcPr>
          <w:p w:rsidR="00A62A71" w:rsidRPr="00A62A71" w:rsidRDefault="00A62A71" w:rsidP="00FC1565">
            <w:pPr>
              <w:jc w:val="center"/>
              <w:rPr>
                <w:sz w:val="16"/>
                <w:szCs w:val="16"/>
              </w:rPr>
            </w:pPr>
          </w:p>
        </w:tc>
        <w:tc>
          <w:tcPr>
            <w:tcW w:w="3975" w:type="dxa"/>
          </w:tcPr>
          <w:p w:rsidR="00A62A71" w:rsidRPr="00A62A71" w:rsidRDefault="00A62A71" w:rsidP="00FC1565">
            <w:pPr>
              <w:jc w:val="center"/>
              <w:rPr>
                <w:sz w:val="16"/>
                <w:szCs w:val="16"/>
              </w:rPr>
            </w:pPr>
          </w:p>
        </w:tc>
      </w:tr>
      <w:tr w:rsidR="00A62A71" w:rsidRPr="00A62A71" w:rsidTr="00844FD6">
        <w:trPr>
          <w:jc w:val="center"/>
        </w:trPr>
        <w:tc>
          <w:tcPr>
            <w:tcW w:w="3945" w:type="dxa"/>
          </w:tcPr>
          <w:p w:rsidR="00A62A71" w:rsidRPr="00A62A71" w:rsidRDefault="00A62A71" w:rsidP="00FC1565">
            <w:pPr>
              <w:pStyle w:val="BodyTextIndent2"/>
              <w:ind w:left="0"/>
              <w:rPr>
                <w:sz w:val="20"/>
                <w:szCs w:val="20"/>
              </w:rPr>
            </w:pPr>
            <w:r w:rsidRPr="00A62A71">
              <w:rPr>
                <w:sz w:val="20"/>
                <w:szCs w:val="20"/>
              </w:rPr>
              <w:t>CDPHE</w:t>
            </w:r>
          </w:p>
        </w:tc>
        <w:tc>
          <w:tcPr>
            <w:tcW w:w="3975" w:type="dxa"/>
          </w:tcPr>
          <w:p w:rsidR="00A62A71" w:rsidRPr="00A62A71" w:rsidRDefault="00A62A71" w:rsidP="00FC1565">
            <w:pPr>
              <w:pStyle w:val="BodyTextIndent2"/>
              <w:ind w:left="0"/>
              <w:rPr>
                <w:sz w:val="20"/>
                <w:szCs w:val="20"/>
              </w:rPr>
            </w:pPr>
            <w:r w:rsidRPr="00A62A71">
              <w:rPr>
                <w:sz w:val="20"/>
                <w:szCs w:val="20"/>
              </w:rPr>
              <w:t>Colorado Department of Public Health and Environment</w:t>
            </w:r>
          </w:p>
        </w:tc>
      </w:tr>
      <w:tr w:rsidR="00CA0AE9" w:rsidRPr="00A62A71" w:rsidTr="00844FD6">
        <w:trPr>
          <w:jc w:val="center"/>
        </w:trPr>
        <w:tc>
          <w:tcPr>
            <w:tcW w:w="3945" w:type="dxa"/>
          </w:tcPr>
          <w:p w:rsidR="00CA0AE9" w:rsidRPr="00A62A71" w:rsidRDefault="00CA0AE9" w:rsidP="00FC1565">
            <w:pPr>
              <w:pStyle w:val="BodyTextIndent2"/>
              <w:ind w:left="0"/>
              <w:rPr>
                <w:sz w:val="20"/>
                <w:szCs w:val="20"/>
              </w:rPr>
            </w:pPr>
          </w:p>
        </w:tc>
        <w:tc>
          <w:tcPr>
            <w:tcW w:w="3975" w:type="dxa"/>
          </w:tcPr>
          <w:p w:rsidR="00CA0AE9" w:rsidRPr="00A62A71" w:rsidRDefault="00CA0AE9" w:rsidP="00FC1565">
            <w:pPr>
              <w:pStyle w:val="BodyTextIndent2"/>
              <w:ind w:left="0"/>
              <w:rPr>
                <w:sz w:val="20"/>
                <w:szCs w:val="20"/>
              </w:rPr>
            </w:pPr>
          </w:p>
        </w:tc>
      </w:tr>
      <w:tr w:rsidR="006A05E5" w:rsidRPr="00844FD6" w:rsidTr="00D22BB8">
        <w:trPr>
          <w:jc w:val="center"/>
        </w:trPr>
        <w:tc>
          <w:tcPr>
            <w:tcW w:w="3945" w:type="dxa"/>
          </w:tcPr>
          <w:p w:rsidR="006A05E5" w:rsidRPr="00844FD6" w:rsidRDefault="006A05E5" w:rsidP="00D22BB8">
            <w:pPr>
              <w:rPr>
                <w:sz w:val="20"/>
                <w:szCs w:val="20"/>
              </w:rPr>
            </w:pPr>
            <w:r w:rsidRPr="00844FD6">
              <w:rPr>
                <w:sz w:val="20"/>
                <w:szCs w:val="20"/>
              </w:rPr>
              <w:t>CO</w:t>
            </w:r>
          </w:p>
        </w:tc>
        <w:tc>
          <w:tcPr>
            <w:tcW w:w="3975" w:type="dxa"/>
          </w:tcPr>
          <w:p w:rsidR="006A05E5" w:rsidRPr="00844FD6" w:rsidRDefault="006A05E5" w:rsidP="00D22BB8">
            <w:pPr>
              <w:rPr>
                <w:sz w:val="20"/>
                <w:szCs w:val="20"/>
              </w:rPr>
            </w:pPr>
            <w:r w:rsidRPr="00844FD6">
              <w:rPr>
                <w:sz w:val="20"/>
                <w:szCs w:val="20"/>
              </w:rPr>
              <w:t>Carbon monoxide</w:t>
            </w:r>
          </w:p>
        </w:tc>
      </w:tr>
      <w:tr w:rsidR="00CA0AE9" w:rsidRPr="00844FD6" w:rsidTr="00D22BB8">
        <w:trPr>
          <w:jc w:val="center"/>
        </w:trPr>
        <w:tc>
          <w:tcPr>
            <w:tcW w:w="3945" w:type="dxa"/>
          </w:tcPr>
          <w:p w:rsidR="00CA0AE9" w:rsidRPr="00844FD6" w:rsidRDefault="00CA0AE9" w:rsidP="00D22BB8">
            <w:pPr>
              <w:rPr>
                <w:sz w:val="20"/>
                <w:szCs w:val="20"/>
              </w:rPr>
            </w:pPr>
          </w:p>
        </w:tc>
        <w:tc>
          <w:tcPr>
            <w:tcW w:w="3975" w:type="dxa"/>
          </w:tcPr>
          <w:p w:rsidR="00CA0AE9" w:rsidRPr="00844FD6" w:rsidRDefault="00CA0AE9" w:rsidP="00D22BB8">
            <w:pPr>
              <w:rPr>
                <w:sz w:val="20"/>
                <w:szCs w:val="20"/>
              </w:rPr>
            </w:pPr>
          </w:p>
        </w:tc>
      </w:tr>
      <w:tr w:rsidR="006A05E5" w:rsidRPr="00844FD6" w:rsidTr="00D22BB8">
        <w:trPr>
          <w:jc w:val="center"/>
        </w:trPr>
        <w:tc>
          <w:tcPr>
            <w:tcW w:w="3945" w:type="dxa"/>
          </w:tcPr>
          <w:p w:rsidR="006A05E5" w:rsidRPr="00844FD6" w:rsidRDefault="006A05E5" w:rsidP="00D22BB8">
            <w:pPr>
              <w:rPr>
                <w:sz w:val="20"/>
                <w:szCs w:val="20"/>
              </w:rPr>
            </w:pPr>
            <w:r w:rsidRPr="00844FD6">
              <w:rPr>
                <w:sz w:val="20"/>
                <w:szCs w:val="20"/>
              </w:rPr>
              <w:t>CO2</w:t>
            </w:r>
          </w:p>
        </w:tc>
        <w:tc>
          <w:tcPr>
            <w:tcW w:w="3975" w:type="dxa"/>
          </w:tcPr>
          <w:p w:rsidR="006A05E5" w:rsidRPr="00844FD6" w:rsidRDefault="006A05E5" w:rsidP="00D22BB8">
            <w:pPr>
              <w:rPr>
                <w:sz w:val="20"/>
                <w:szCs w:val="20"/>
              </w:rPr>
            </w:pPr>
            <w:r w:rsidRPr="00844FD6">
              <w:rPr>
                <w:sz w:val="20"/>
                <w:szCs w:val="20"/>
              </w:rPr>
              <w:t>Carbon dioxide</w:t>
            </w:r>
          </w:p>
        </w:tc>
      </w:tr>
      <w:tr w:rsidR="00CA0AE9" w:rsidRPr="00844FD6" w:rsidTr="00D22BB8">
        <w:trPr>
          <w:jc w:val="center"/>
        </w:trPr>
        <w:tc>
          <w:tcPr>
            <w:tcW w:w="3945" w:type="dxa"/>
          </w:tcPr>
          <w:p w:rsidR="00CA0AE9" w:rsidRPr="00844FD6" w:rsidRDefault="00CA0AE9" w:rsidP="00D22BB8">
            <w:pPr>
              <w:rPr>
                <w:sz w:val="20"/>
                <w:szCs w:val="20"/>
              </w:rPr>
            </w:pPr>
          </w:p>
        </w:tc>
        <w:tc>
          <w:tcPr>
            <w:tcW w:w="3975" w:type="dxa"/>
          </w:tcPr>
          <w:p w:rsidR="00CA0AE9" w:rsidRPr="00844FD6" w:rsidRDefault="00CA0AE9" w:rsidP="00D22BB8">
            <w:pPr>
              <w:rPr>
                <w:sz w:val="20"/>
                <w:szCs w:val="20"/>
              </w:rPr>
            </w:pPr>
          </w:p>
        </w:tc>
      </w:tr>
      <w:tr w:rsidR="006A05E5" w:rsidRPr="00844FD6" w:rsidTr="00D22BB8">
        <w:trPr>
          <w:jc w:val="center"/>
        </w:trPr>
        <w:tc>
          <w:tcPr>
            <w:tcW w:w="3945" w:type="dxa"/>
          </w:tcPr>
          <w:p w:rsidR="006A05E5" w:rsidRPr="00715B4B" w:rsidRDefault="006A05E5" w:rsidP="00D22BB8">
            <w:pPr>
              <w:rPr>
                <w:sz w:val="20"/>
                <w:szCs w:val="20"/>
                <w:highlight w:val="yellow"/>
              </w:rPr>
            </w:pPr>
            <w:r w:rsidRPr="00CA0AE9">
              <w:rPr>
                <w:sz w:val="20"/>
                <w:szCs w:val="20"/>
              </w:rPr>
              <w:t>CO2 MAX</w:t>
            </w:r>
          </w:p>
        </w:tc>
        <w:tc>
          <w:tcPr>
            <w:tcW w:w="3975" w:type="dxa"/>
          </w:tcPr>
          <w:p w:rsidR="006A05E5" w:rsidRPr="00844FD6" w:rsidRDefault="006A05E5" w:rsidP="00D22BB8">
            <w:pPr>
              <w:rPr>
                <w:sz w:val="20"/>
                <w:szCs w:val="20"/>
              </w:rPr>
            </w:pPr>
            <w:r>
              <w:rPr>
                <w:sz w:val="20"/>
                <w:szCs w:val="20"/>
              </w:rPr>
              <w:t>The maximum amount of CO2 seen per record</w:t>
            </w:r>
          </w:p>
        </w:tc>
      </w:tr>
      <w:tr w:rsidR="00A62A71" w:rsidRPr="00A62A71" w:rsidTr="00844FD6">
        <w:trPr>
          <w:jc w:val="center"/>
        </w:trPr>
        <w:tc>
          <w:tcPr>
            <w:tcW w:w="3945" w:type="dxa"/>
          </w:tcPr>
          <w:p w:rsidR="00A62A71" w:rsidRPr="00A62A71" w:rsidRDefault="00A62A71" w:rsidP="00FC1565">
            <w:pPr>
              <w:pStyle w:val="BodyTextIndent2"/>
              <w:ind w:left="0"/>
              <w:rPr>
                <w:sz w:val="16"/>
                <w:szCs w:val="16"/>
              </w:rPr>
            </w:pPr>
          </w:p>
        </w:tc>
        <w:tc>
          <w:tcPr>
            <w:tcW w:w="3975" w:type="dxa"/>
          </w:tcPr>
          <w:p w:rsidR="00A62A71" w:rsidRPr="00A62A71" w:rsidRDefault="00A62A71" w:rsidP="00FC1565">
            <w:pPr>
              <w:pStyle w:val="BodyTextIndent2"/>
              <w:ind w:left="0"/>
              <w:rPr>
                <w:sz w:val="16"/>
                <w:szCs w:val="16"/>
              </w:rPr>
            </w:pPr>
          </w:p>
        </w:tc>
      </w:tr>
      <w:tr w:rsidR="00A62A71" w:rsidRPr="00A62A71" w:rsidTr="00844FD6">
        <w:trPr>
          <w:jc w:val="center"/>
        </w:trPr>
        <w:tc>
          <w:tcPr>
            <w:tcW w:w="3945" w:type="dxa"/>
          </w:tcPr>
          <w:p w:rsidR="00A62A71" w:rsidRPr="00A62A71" w:rsidRDefault="00A62A71" w:rsidP="00FC1565">
            <w:pPr>
              <w:pStyle w:val="BodyTextIndent2"/>
              <w:ind w:left="0"/>
              <w:rPr>
                <w:sz w:val="20"/>
                <w:szCs w:val="20"/>
              </w:rPr>
            </w:pPr>
            <w:r w:rsidRPr="00A62A71">
              <w:rPr>
                <w:sz w:val="20"/>
                <w:szCs w:val="20"/>
              </w:rPr>
              <w:t>CSV</w:t>
            </w:r>
          </w:p>
        </w:tc>
        <w:tc>
          <w:tcPr>
            <w:tcW w:w="3975" w:type="dxa"/>
          </w:tcPr>
          <w:p w:rsidR="00A62A71" w:rsidRPr="00A62A71" w:rsidRDefault="00A62A71" w:rsidP="00FC1565">
            <w:pPr>
              <w:pStyle w:val="BodyTextIndent2"/>
              <w:ind w:left="0"/>
              <w:rPr>
                <w:sz w:val="20"/>
                <w:szCs w:val="20"/>
              </w:rPr>
            </w:pPr>
            <w:r w:rsidRPr="00A62A71">
              <w:rPr>
                <w:sz w:val="20"/>
                <w:szCs w:val="20"/>
              </w:rPr>
              <w:t>Comma Separated Variable file</w:t>
            </w:r>
          </w:p>
        </w:tc>
      </w:tr>
      <w:tr w:rsidR="00A62A71" w:rsidRPr="00A62A71" w:rsidTr="00844FD6">
        <w:trPr>
          <w:jc w:val="center"/>
        </w:trPr>
        <w:tc>
          <w:tcPr>
            <w:tcW w:w="3945" w:type="dxa"/>
          </w:tcPr>
          <w:p w:rsidR="00A62A71" w:rsidRPr="00A62A71" w:rsidRDefault="00A62A71" w:rsidP="00FC1565">
            <w:pPr>
              <w:pStyle w:val="BodyTextIndent2"/>
              <w:ind w:left="0"/>
              <w:rPr>
                <w:sz w:val="20"/>
                <w:szCs w:val="20"/>
              </w:rPr>
            </w:pPr>
          </w:p>
        </w:tc>
        <w:tc>
          <w:tcPr>
            <w:tcW w:w="3975" w:type="dxa"/>
          </w:tcPr>
          <w:p w:rsidR="00A62A71" w:rsidRPr="00A62A71" w:rsidRDefault="00A62A71" w:rsidP="00FC1565">
            <w:pPr>
              <w:pStyle w:val="BodyTextIndent2"/>
              <w:ind w:left="0"/>
              <w:rPr>
                <w:sz w:val="20"/>
                <w:szCs w:val="20"/>
              </w:rPr>
            </w:pPr>
          </w:p>
        </w:tc>
      </w:tr>
      <w:tr w:rsidR="00A62A71" w:rsidRPr="00A62A71" w:rsidTr="00844FD6">
        <w:trPr>
          <w:jc w:val="center"/>
        </w:trPr>
        <w:tc>
          <w:tcPr>
            <w:tcW w:w="3945" w:type="dxa"/>
          </w:tcPr>
          <w:p w:rsidR="00A62A71" w:rsidRPr="00A62A71" w:rsidRDefault="00A62A71" w:rsidP="00FC1565">
            <w:pPr>
              <w:pStyle w:val="BodyTextIndent2"/>
              <w:ind w:left="0"/>
              <w:rPr>
                <w:sz w:val="20"/>
                <w:szCs w:val="20"/>
              </w:rPr>
            </w:pPr>
            <w:r w:rsidRPr="00A62A71">
              <w:rPr>
                <w:sz w:val="20"/>
                <w:szCs w:val="20"/>
              </w:rPr>
              <w:t xml:space="preserve">CVA </w:t>
            </w:r>
          </w:p>
        </w:tc>
        <w:tc>
          <w:tcPr>
            <w:tcW w:w="3975" w:type="dxa"/>
          </w:tcPr>
          <w:p w:rsidR="00A62A71" w:rsidRPr="00A62A71" w:rsidRDefault="00A62A71" w:rsidP="00715B4B">
            <w:pPr>
              <w:pStyle w:val="BodyTextIndent2"/>
              <w:ind w:left="0"/>
              <w:rPr>
                <w:sz w:val="20"/>
                <w:szCs w:val="20"/>
              </w:rPr>
            </w:pPr>
            <w:r w:rsidRPr="00A62A71">
              <w:rPr>
                <w:sz w:val="20"/>
                <w:szCs w:val="20"/>
              </w:rPr>
              <w:t xml:space="preserve">Calibration Verification Audit - </w:t>
            </w:r>
            <w:r w:rsidR="00715B4B" w:rsidRPr="00A62A71">
              <w:rPr>
                <w:sz w:val="20"/>
                <w:szCs w:val="20"/>
              </w:rPr>
              <w:t>A sequence of specific quality assurance tests controlled in software and performed by the Contractor</w:t>
            </w:r>
            <w:r w:rsidR="00715B4B">
              <w:rPr>
                <w:sz w:val="20"/>
                <w:szCs w:val="20"/>
              </w:rPr>
              <w:t xml:space="preserve"> to verify calibration.</w:t>
            </w:r>
          </w:p>
        </w:tc>
      </w:tr>
      <w:tr w:rsidR="00A62A71" w:rsidRPr="00A62A71" w:rsidTr="00844FD6">
        <w:trPr>
          <w:jc w:val="center"/>
        </w:trPr>
        <w:tc>
          <w:tcPr>
            <w:tcW w:w="3945" w:type="dxa"/>
          </w:tcPr>
          <w:p w:rsidR="00A62A71" w:rsidRPr="00A62A71" w:rsidRDefault="00A62A71" w:rsidP="00FC1565">
            <w:pPr>
              <w:rPr>
                <w:sz w:val="20"/>
                <w:szCs w:val="20"/>
              </w:rPr>
            </w:pPr>
          </w:p>
        </w:tc>
        <w:tc>
          <w:tcPr>
            <w:tcW w:w="3975" w:type="dxa"/>
          </w:tcPr>
          <w:p w:rsidR="00A62A71" w:rsidRPr="00A62A71" w:rsidRDefault="00A62A71" w:rsidP="00FC1565">
            <w:pPr>
              <w:rPr>
                <w:sz w:val="20"/>
                <w:szCs w:val="20"/>
              </w:rPr>
            </w:pPr>
          </w:p>
        </w:tc>
      </w:tr>
      <w:tr w:rsidR="00A62A71" w:rsidRPr="00A62A71" w:rsidTr="00844FD6">
        <w:trPr>
          <w:jc w:val="center"/>
        </w:trPr>
        <w:tc>
          <w:tcPr>
            <w:tcW w:w="3945" w:type="dxa"/>
          </w:tcPr>
          <w:p w:rsidR="00A62A71" w:rsidRPr="00A62A71" w:rsidRDefault="00A62A71" w:rsidP="00FC1565">
            <w:pPr>
              <w:rPr>
                <w:sz w:val="20"/>
                <w:szCs w:val="20"/>
              </w:rPr>
            </w:pPr>
            <w:r w:rsidRPr="00A62A71">
              <w:rPr>
                <w:sz w:val="20"/>
                <w:szCs w:val="20"/>
              </w:rPr>
              <w:t>DOR</w:t>
            </w:r>
          </w:p>
        </w:tc>
        <w:tc>
          <w:tcPr>
            <w:tcW w:w="3975" w:type="dxa"/>
          </w:tcPr>
          <w:p w:rsidR="00A62A71" w:rsidRPr="00A62A71" w:rsidRDefault="00A62A71" w:rsidP="00FC1565">
            <w:pPr>
              <w:rPr>
                <w:sz w:val="20"/>
                <w:szCs w:val="20"/>
              </w:rPr>
            </w:pPr>
            <w:r w:rsidRPr="00A62A71">
              <w:rPr>
                <w:sz w:val="20"/>
                <w:szCs w:val="20"/>
              </w:rPr>
              <w:t>Department of Revenue</w:t>
            </w:r>
          </w:p>
        </w:tc>
      </w:tr>
      <w:tr w:rsidR="00A62A71" w:rsidRPr="00A62A71" w:rsidTr="00844FD6">
        <w:trPr>
          <w:jc w:val="center"/>
        </w:trPr>
        <w:tc>
          <w:tcPr>
            <w:tcW w:w="3945" w:type="dxa"/>
          </w:tcPr>
          <w:p w:rsidR="00A62A71" w:rsidRPr="00A62A71" w:rsidRDefault="00A62A71" w:rsidP="00FC1565">
            <w:pPr>
              <w:rPr>
                <w:sz w:val="20"/>
                <w:szCs w:val="20"/>
              </w:rPr>
            </w:pPr>
          </w:p>
        </w:tc>
        <w:tc>
          <w:tcPr>
            <w:tcW w:w="3975" w:type="dxa"/>
          </w:tcPr>
          <w:p w:rsidR="00A62A71" w:rsidRPr="00A62A71" w:rsidRDefault="00A62A71" w:rsidP="00FC1565">
            <w:pPr>
              <w:rPr>
                <w:sz w:val="20"/>
                <w:szCs w:val="20"/>
              </w:rPr>
            </w:pPr>
          </w:p>
        </w:tc>
      </w:tr>
      <w:tr w:rsidR="00A62A71" w:rsidRPr="00A62A71" w:rsidTr="00844FD6">
        <w:trPr>
          <w:jc w:val="center"/>
        </w:trPr>
        <w:tc>
          <w:tcPr>
            <w:tcW w:w="3945" w:type="dxa"/>
          </w:tcPr>
          <w:p w:rsidR="00A62A71" w:rsidRPr="00A62A71" w:rsidRDefault="00A62A71" w:rsidP="00FC1565">
            <w:pPr>
              <w:pStyle w:val="BodyTextIndent2"/>
              <w:ind w:left="0"/>
              <w:rPr>
                <w:sz w:val="20"/>
                <w:szCs w:val="20"/>
              </w:rPr>
            </w:pPr>
            <w:r w:rsidRPr="00A62A71">
              <w:rPr>
                <w:sz w:val="20"/>
                <w:szCs w:val="20"/>
              </w:rPr>
              <w:t>Dry Gas</w:t>
            </w:r>
          </w:p>
        </w:tc>
        <w:tc>
          <w:tcPr>
            <w:tcW w:w="3975" w:type="dxa"/>
          </w:tcPr>
          <w:p w:rsidR="00A62A71" w:rsidRPr="00A62A71" w:rsidRDefault="00A62A71" w:rsidP="00FC1565">
            <w:pPr>
              <w:pStyle w:val="BodyTextIndent2"/>
              <w:ind w:left="0"/>
              <w:rPr>
                <w:sz w:val="20"/>
                <w:szCs w:val="20"/>
              </w:rPr>
            </w:pPr>
            <w:r w:rsidRPr="00A62A71">
              <w:rPr>
                <w:sz w:val="20"/>
                <w:szCs w:val="20"/>
              </w:rPr>
              <w:t>Gases blended to specification by an approved blender and contained in cylinders for use in audit and acceptance testing</w:t>
            </w:r>
          </w:p>
        </w:tc>
      </w:tr>
      <w:tr w:rsidR="00CA0AE9" w:rsidRPr="00A62A71" w:rsidTr="00844FD6">
        <w:trPr>
          <w:jc w:val="center"/>
        </w:trPr>
        <w:tc>
          <w:tcPr>
            <w:tcW w:w="3945" w:type="dxa"/>
          </w:tcPr>
          <w:p w:rsidR="00CA0AE9" w:rsidRPr="00A62A71" w:rsidRDefault="00CA0AE9" w:rsidP="00FC1565">
            <w:pPr>
              <w:pStyle w:val="BodyTextIndent2"/>
              <w:ind w:left="0"/>
              <w:rPr>
                <w:sz w:val="20"/>
                <w:szCs w:val="20"/>
              </w:rPr>
            </w:pPr>
          </w:p>
        </w:tc>
        <w:tc>
          <w:tcPr>
            <w:tcW w:w="3975" w:type="dxa"/>
          </w:tcPr>
          <w:p w:rsidR="00CA0AE9" w:rsidRPr="00A62A71" w:rsidRDefault="00CA0AE9" w:rsidP="00FC1565">
            <w:pPr>
              <w:pStyle w:val="BodyTextIndent2"/>
              <w:ind w:left="0"/>
              <w:rPr>
                <w:sz w:val="20"/>
                <w:szCs w:val="20"/>
              </w:rPr>
            </w:pPr>
          </w:p>
        </w:tc>
      </w:tr>
      <w:tr w:rsidR="006A05E5" w:rsidRPr="00844FD6" w:rsidTr="00D22BB8">
        <w:trPr>
          <w:jc w:val="center"/>
        </w:trPr>
        <w:tc>
          <w:tcPr>
            <w:tcW w:w="3945" w:type="dxa"/>
          </w:tcPr>
          <w:p w:rsidR="006A05E5" w:rsidRPr="00844FD6" w:rsidRDefault="006A05E5" w:rsidP="00D22BB8">
            <w:pPr>
              <w:rPr>
                <w:sz w:val="20"/>
                <w:szCs w:val="20"/>
              </w:rPr>
            </w:pPr>
            <w:r w:rsidRPr="00844FD6">
              <w:rPr>
                <w:sz w:val="20"/>
                <w:szCs w:val="20"/>
              </w:rPr>
              <w:lastRenderedPageBreak/>
              <w:t>Gas cell(s)</w:t>
            </w:r>
          </w:p>
        </w:tc>
        <w:tc>
          <w:tcPr>
            <w:tcW w:w="3975" w:type="dxa"/>
          </w:tcPr>
          <w:p w:rsidR="006A05E5" w:rsidRPr="00844FD6" w:rsidRDefault="006A05E5" w:rsidP="00D22BB8">
            <w:pPr>
              <w:rPr>
                <w:sz w:val="20"/>
                <w:szCs w:val="20"/>
              </w:rPr>
            </w:pPr>
            <w:r w:rsidRPr="00844FD6">
              <w:rPr>
                <w:sz w:val="20"/>
                <w:szCs w:val="20"/>
              </w:rPr>
              <w:t xml:space="preserve">A small volume of approved gas blend(s) capable of automatic rotation into and out of an infrared and/or ultraviolet beam to </w:t>
            </w:r>
            <w:r w:rsidR="00CA0AE9" w:rsidRPr="00844FD6">
              <w:rPr>
                <w:sz w:val="20"/>
                <w:szCs w:val="20"/>
              </w:rPr>
              <w:t>accomplish CVA</w:t>
            </w:r>
            <w:r w:rsidRPr="00844FD6">
              <w:rPr>
                <w:sz w:val="20"/>
                <w:szCs w:val="20"/>
              </w:rPr>
              <w:t xml:space="preserve"> or QAC. </w:t>
            </w:r>
          </w:p>
        </w:tc>
      </w:tr>
      <w:tr w:rsidR="006A05E5" w:rsidRPr="00A62A71" w:rsidTr="00D22BB8">
        <w:trPr>
          <w:jc w:val="center"/>
        </w:trPr>
        <w:tc>
          <w:tcPr>
            <w:tcW w:w="3945" w:type="dxa"/>
          </w:tcPr>
          <w:p w:rsidR="006A05E5" w:rsidRPr="00A62A71" w:rsidRDefault="006A05E5" w:rsidP="00D22BB8">
            <w:pPr>
              <w:pStyle w:val="Defineit"/>
              <w:spacing w:before="0"/>
              <w:ind w:left="0" w:firstLine="0"/>
              <w:rPr>
                <w:rFonts w:ascii="Times New Roman" w:hAnsi="Times New Roman" w:cs="Times New Roman"/>
                <w:color w:val="auto"/>
              </w:rPr>
            </w:pPr>
            <w:r w:rsidRPr="00A62A71">
              <w:rPr>
                <w:rFonts w:ascii="Times New Roman" w:hAnsi="Times New Roman" w:cs="Times New Roman"/>
                <w:color w:val="auto"/>
                <w:sz w:val="20"/>
                <w:szCs w:val="20"/>
              </w:rPr>
              <w:t>GEN2COVERS</w:t>
            </w:r>
          </w:p>
        </w:tc>
        <w:tc>
          <w:tcPr>
            <w:tcW w:w="3975" w:type="dxa"/>
          </w:tcPr>
          <w:p w:rsidR="006A05E5" w:rsidRPr="00A62A71" w:rsidRDefault="006A05E5" w:rsidP="00AF3982">
            <w:pPr>
              <w:pStyle w:val="Defineit"/>
              <w:spacing w:before="0"/>
              <w:ind w:left="0" w:firstLine="0"/>
              <w:rPr>
                <w:rFonts w:ascii="Times New Roman" w:hAnsi="Times New Roman" w:cs="Times New Roman"/>
                <w:color w:val="auto"/>
                <w:sz w:val="20"/>
                <w:szCs w:val="20"/>
                <w:lang w:eastAsia="en-US"/>
              </w:rPr>
            </w:pPr>
            <w:r w:rsidRPr="00A62A71">
              <w:rPr>
                <w:rFonts w:ascii="Times New Roman" w:hAnsi="Times New Roman" w:cs="Times New Roman"/>
                <w:color w:val="auto"/>
                <w:sz w:val="20"/>
                <w:szCs w:val="20"/>
                <w:lang w:eastAsia="en-US"/>
              </w:rPr>
              <w:t>Source/De</w:t>
            </w:r>
            <w:r>
              <w:rPr>
                <w:rFonts w:ascii="Times New Roman" w:hAnsi="Times New Roman" w:cs="Times New Roman"/>
                <w:color w:val="auto"/>
                <w:sz w:val="20"/>
                <w:szCs w:val="20"/>
                <w:lang w:eastAsia="en-US"/>
              </w:rPr>
              <w:t xml:space="preserve">tection Module part of the </w:t>
            </w:r>
            <w:r w:rsidR="00AF3982">
              <w:rPr>
                <w:rFonts w:ascii="Times New Roman" w:hAnsi="Times New Roman" w:cs="Times New Roman"/>
                <w:color w:val="auto"/>
                <w:sz w:val="20"/>
                <w:szCs w:val="20"/>
                <w:lang w:eastAsia="en-US"/>
              </w:rPr>
              <w:t>roadside remote sensing equipment</w:t>
            </w:r>
            <w:r w:rsidRPr="00A62A71">
              <w:rPr>
                <w:rFonts w:ascii="Times New Roman" w:hAnsi="Times New Roman" w:cs="Times New Roman"/>
                <w:color w:val="auto"/>
                <w:sz w:val="20"/>
                <w:szCs w:val="20"/>
                <w:lang w:eastAsia="en-US"/>
              </w:rPr>
              <w:t xml:space="preserve">. </w:t>
            </w:r>
            <w:r w:rsidRPr="00CA0AE9">
              <w:rPr>
                <w:rFonts w:ascii="Times New Roman" w:hAnsi="Times New Roman" w:cs="Times New Roman"/>
                <w:color w:val="auto"/>
                <w:sz w:val="20"/>
                <w:szCs w:val="20"/>
                <w:lang w:eastAsia="en-US"/>
              </w:rPr>
              <w:t>This module emits UV and IR energy and senses the transmittance of that energy through an exhaust plume. The operating</w:t>
            </w:r>
            <w:r w:rsidRPr="00A62A71">
              <w:rPr>
                <w:rFonts w:ascii="Times New Roman" w:hAnsi="Times New Roman" w:cs="Times New Roman"/>
                <w:color w:val="auto"/>
                <w:sz w:val="20"/>
                <w:szCs w:val="20"/>
                <w:lang w:eastAsia="en-US"/>
              </w:rPr>
              <w:t xml:space="preserve"> principle is the Beer-Lambert Law. The GEN2COVERS measures that </w:t>
            </w:r>
            <w:r>
              <w:rPr>
                <w:rFonts w:ascii="Times New Roman" w:hAnsi="Times New Roman" w:cs="Times New Roman"/>
                <w:color w:val="auto"/>
                <w:sz w:val="20"/>
                <w:szCs w:val="20"/>
                <w:lang w:eastAsia="en-US"/>
              </w:rPr>
              <w:t>transmittance</w:t>
            </w:r>
            <w:r w:rsidRPr="00A62A71">
              <w:rPr>
                <w:rFonts w:ascii="Times New Roman" w:hAnsi="Times New Roman" w:cs="Times New Roman"/>
                <w:color w:val="auto"/>
                <w:sz w:val="20"/>
                <w:szCs w:val="20"/>
                <w:lang w:eastAsia="en-US"/>
              </w:rPr>
              <w:t xml:space="preserve"> and generates a</w:t>
            </w:r>
            <w:r>
              <w:rPr>
                <w:rFonts w:ascii="Times New Roman" w:hAnsi="Times New Roman" w:cs="Times New Roman"/>
                <w:color w:val="auto"/>
                <w:sz w:val="20"/>
                <w:szCs w:val="20"/>
                <w:lang w:eastAsia="en-US"/>
              </w:rPr>
              <w:t>n</w:t>
            </w:r>
            <w:r w:rsidRPr="00A62A71">
              <w:rPr>
                <w:rFonts w:ascii="Times New Roman" w:hAnsi="Times New Roman" w:cs="Times New Roman"/>
                <w:color w:val="auto"/>
                <w:sz w:val="20"/>
                <w:szCs w:val="20"/>
                <w:lang w:eastAsia="en-US"/>
              </w:rPr>
              <w:t xml:space="preserve"> electrical signal.</w:t>
            </w:r>
          </w:p>
        </w:tc>
      </w:tr>
      <w:tr w:rsidR="00A62A71" w:rsidRPr="00A62A71" w:rsidTr="00844FD6">
        <w:trPr>
          <w:jc w:val="center"/>
        </w:trPr>
        <w:tc>
          <w:tcPr>
            <w:tcW w:w="3945" w:type="dxa"/>
          </w:tcPr>
          <w:p w:rsidR="00A62A71" w:rsidRPr="00A62A71" w:rsidRDefault="00A62A71" w:rsidP="00FC1565">
            <w:pPr>
              <w:rPr>
                <w:sz w:val="20"/>
                <w:szCs w:val="20"/>
              </w:rPr>
            </w:pPr>
          </w:p>
        </w:tc>
        <w:tc>
          <w:tcPr>
            <w:tcW w:w="3975" w:type="dxa"/>
          </w:tcPr>
          <w:p w:rsidR="00A62A71" w:rsidRPr="00A62A71" w:rsidRDefault="00A62A71" w:rsidP="00FC1565">
            <w:pPr>
              <w:rPr>
                <w:sz w:val="20"/>
                <w:szCs w:val="20"/>
              </w:rPr>
            </w:pPr>
          </w:p>
        </w:tc>
      </w:tr>
      <w:tr w:rsidR="00A62A71" w:rsidRPr="00A62A71" w:rsidTr="00844FD6">
        <w:trPr>
          <w:jc w:val="center"/>
        </w:trPr>
        <w:tc>
          <w:tcPr>
            <w:tcW w:w="3945" w:type="dxa"/>
          </w:tcPr>
          <w:p w:rsidR="00A62A71" w:rsidRPr="00A62A71" w:rsidRDefault="00A62A71" w:rsidP="00FC1565">
            <w:pPr>
              <w:pStyle w:val="BodyTextIndent2"/>
              <w:ind w:left="0"/>
              <w:rPr>
                <w:sz w:val="20"/>
                <w:szCs w:val="20"/>
              </w:rPr>
            </w:pPr>
            <w:r w:rsidRPr="00A62A71">
              <w:rPr>
                <w:sz w:val="20"/>
                <w:szCs w:val="20"/>
              </w:rPr>
              <w:t>HC</w:t>
            </w:r>
          </w:p>
        </w:tc>
        <w:tc>
          <w:tcPr>
            <w:tcW w:w="3975" w:type="dxa"/>
          </w:tcPr>
          <w:p w:rsidR="00A62A71" w:rsidRPr="00A62A71" w:rsidRDefault="00A62A71" w:rsidP="00844FD6">
            <w:pPr>
              <w:pStyle w:val="BodyTextIndent2"/>
              <w:ind w:left="0"/>
              <w:rPr>
                <w:sz w:val="20"/>
                <w:szCs w:val="20"/>
              </w:rPr>
            </w:pPr>
            <w:r w:rsidRPr="00A62A71">
              <w:rPr>
                <w:sz w:val="20"/>
                <w:szCs w:val="20"/>
              </w:rPr>
              <w:t xml:space="preserve">Hydrocarbon  </w:t>
            </w:r>
          </w:p>
        </w:tc>
      </w:tr>
      <w:tr w:rsidR="00CA0AE9" w:rsidRPr="00A62A71" w:rsidTr="00844FD6">
        <w:trPr>
          <w:jc w:val="center"/>
        </w:trPr>
        <w:tc>
          <w:tcPr>
            <w:tcW w:w="3945" w:type="dxa"/>
          </w:tcPr>
          <w:p w:rsidR="00CA0AE9" w:rsidRPr="00A62A71" w:rsidRDefault="00CA0AE9" w:rsidP="00FC1565">
            <w:pPr>
              <w:pStyle w:val="BodyTextIndent2"/>
              <w:ind w:left="0"/>
              <w:rPr>
                <w:sz w:val="20"/>
                <w:szCs w:val="20"/>
              </w:rPr>
            </w:pPr>
          </w:p>
        </w:tc>
        <w:tc>
          <w:tcPr>
            <w:tcW w:w="3975" w:type="dxa"/>
          </w:tcPr>
          <w:p w:rsidR="00CA0AE9" w:rsidRPr="00A62A71" w:rsidRDefault="00CA0AE9" w:rsidP="00844FD6">
            <w:pPr>
              <w:pStyle w:val="BodyTextIndent2"/>
              <w:ind w:left="0"/>
              <w:rPr>
                <w:sz w:val="20"/>
                <w:szCs w:val="20"/>
              </w:rPr>
            </w:pPr>
          </w:p>
        </w:tc>
      </w:tr>
      <w:tr w:rsidR="006A05E5" w:rsidRPr="00844FD6" w:rsidTr="00D22BB8">
        <w:trPr>
          <w:jc w:val="center"/>
        </w:trPr>
        <w:tc>
          <w:tcPr>
            <w:tcW w:w="3945" w:type="dxa"/>
          </w:tcPr>
          <w:p w:rsidR="006A05E5" w:rsidRPr="00844FD6" w:rsidRDefault="006A05E5" w:rsidP="00D22BB8">
            <w:pPr>
              <w:rPr>
                <w:sz w:val="20"/>
                <w:szCs w:val="20"/>
              </w:rPr>
            </w:pPr>
            <w:r w:rsidRPr="00844FD6">
              <w:rPr>
                <w:sz w:val="20"/>
                <w:szCs w:val="20"/>
              </w:rPr>
              <w:t>NH4</w:t>
            </w:r>
          </w:p>
        </w:tc>
        <w:tc>
          <w:tcPr>
            <w:tcW w:w="3975" w:type="dxa"/>
          </w:tcPr>
          <w:p w:rsidR="006A05E5" w:rsidRPr="00844FD6" w:rsidRDefault="006A05E5" w:rsidP="00D22BB8">
            <w:pPr>
              <w:rPr>
                <w:sz w:val="20"/>
                <w:szCs w:val="20"/>
              </w:rPr>
            </w:pPr>
            <w:r w:rsidRPr="00844FD6">
              <w:rPr>
                <w:sz w:val="20"/>
                <w:szCs w:val="20"/>
              </w:rPr>
              <w:t>Ammonia</w:t>
            </w:r>
          </w:p>
        </w:tc>
      </w:tr>
      <w:tr w:rsidR="006A05E5" w:rsidRPr="00A62A71" w:rsidTr="00844FD6">
        <w:trPr>
          <w:jc w:val="center"/>
        </w:trPr>
        <w:tc>
          <w:tcPr>
            <w:tcW w:w="3945" w:type="dxa"/>
          </w:tcPr>
          <w:p w:rsidR="006A05E5" w:rsidRPr="00A62A71" w:rsidRDefault="006A05E5" w:rsidP="00FC1565">
            <w:pPr>
              <w:pStyle w:val="BodyTextIndent2"/>
              <w:ind w:left="0"/>
              <w:rPr>
                <w:sz w:val="20"/>
                <w:szCs w:val="20"/>
              </w:rPr>
            </w:pPr>
          </w:p>
        </w:tc>
        <w:tc>
          <w:tcPr>
            <w:tcW w:w="3975" w:type="dxa"/>
          </w:tcPr>
          <w:p w:rsidR="006A05E5" w:rsidRPr="00A62A71" w:rsidRDefault="006A05E5" w:rsidP="00844FD6">
            <w:pPr>
              <w:pStyle w:val="BodyTextIndent2"/>
              <w:ind w:left="0"/>
              <w:rPr>
                <w:sz w:val="20"/>
                <w:szCs w:val="20"/>
              </w:rPr>
            </w:pPr>
          </w:p>
        </w:tc>
      </w:tr>
      <w:tr w:rsidR="006A05E5" w:rsidRPr="00844FD6" w:rsidTr="00D22BB8">
        <w:trPr>
          <w:jc w:val="center"/>
        </w:trPr>
        <w:tc>
          <w:tcPr>
            <w:tcW w:w="3945" w:type="dxa"/>
          </w:tcPr>
          <w:p w:rsidR="006A05E5" w:rsidRPr="00844FD6" w:rsidRDefault="006A05E5" w:rsidP="00D22BB8">
            <w:pPr>
              <w:rPr>
                <w:sz w:val="20"/>
                <w:szCs w:val="20"/>
              </w:rPr>
            </w:pPr>
            <w:r w:rsidRPr="00844FD6">
              <w:rPr>
                <w:sz w:val="20"/>
                <w:szCs w:val="20"/>
              </w:rPr>
              <w:t>NO</w:t>
            </w:r>
          </w:p>
        </w:tc>
        <w:tc>
          <w:tcPr>
            <w:tcW w:w="3975" w:type="dxa"/>
          </w:tcPr>
          <w:p w:rsidR="006A05E5" w:rsidRPr="00844FD6" w:rsidRDefault="006A05E5" w:rsidP="00D22BB8">
            <w:pPr>
              <w:rPr>
                <w:sz w:val="20"/>
                <w:szCs w:val="20"/>
              </w:rPr>
            </w:pPr>
            <w:r w:rsidRPr="00844FD6">
              <w:rPr>
                <w:sz w:val="20"/>
                <w:szCs w:val="20"/>
              </w:rPr>
              <w:t>Nitric oxide</w:t>
            </w:r>
          </w:p>
        </w:tc>
      </w:tr>
      <w:tr w:rsidR="00CA0AE9" w:rsidRPr="00844FD6" w:rsidTr="00D22BB8">
        <w:trPr>
          <w:jc w:val="center"/>
        </w:trPr>
        <w:tc>
          <w:tcPr>
            <w:tcW w:w="3945" w:type="dxa"/>
          </w:tcPr>
          <w:p w:rsidR="00CA0AE9" w:rsidRPr="00844FD6" w:rsidRDefault="00CA0AE9" w:rsidP="00D22BB8">
            <w:pPr>
              <w:rPr>
                <w:sz w:val="20"/>
                <w:szCs w:val="20"/>
              </w:rPr>
            </w:pPr>
          </w:p>
        </w:tc>
        <w:tc>
          <w:tcPr>
            <w:tcW w:w="3975" w:type="dxa"/>
          </w:tcPr>
          <w:p w:rsidR="00CA0AE9" w:rsidRPr="00844FD6" w:rsidRDefault="00CA0AE9" w:rsidP="00D22BB8">
            <w:pPr>
              <w:rPr>
                <w:sz w:val="20"/>
                <w:szCs w:val="20"/>
              </w:rPr>
            </w:pPr>
          </w:p>
        </w:tc>
      </w:tr>
      <w:tr w:rsidR="006A05E5" w:rsidRPr="00844FD6" w:rsidTr="00D22BB8">
        <w:trPr>
          <w:jc w:val="center"/>
        </w:trPr>
        <w:tc>
          <w:tcPr>
            <w:tcW w:w="3945" w:type="dxa"/>
          </w:tcPr>
          <w:p w:rsidR="006A05E5" w:rsidRPr="00844FD6" w:rsidRDefault="006A05E5" w:rsidP="00D22BB8">
            <w:pPr>
              <w:rPr>
                <w:sz w:val="20"/>
                <w:szCs w:val="20"/>
              </w:rPr>
            </w:pPr>
            <w:r w:rsidRPr="00844FD6">
              <w:rPr>
                <w:sz w:val="20"/>
                <w:szCs w:val="20"/>
              </w:rPr>
              <w:t>NO2</w:t>
            </w:r>
          </w:p>
        </w:tc>
        <w:tc>
          <w:tcPr>
            <w:tcW w:w="3975" w:type="dxa"/>
          </w:tcPr>
          <w:p w:rsidR="006A05E5" w:rsidRPr="00844FD6" w:rsidRDefault="006A05E5" w:rsidP="00D22BB8">
            <w:pPr>
              <w:rPr>
                <w:sz w:val="20"/>
                <w:szCs w:val="20"/>
              </w:rPr>
            </w:pPr>
            <w:r w:rsidRPr="00844FD6">
              <w:rPr>
                <w:sz w:val="20"/>
                <w:szCs w:val="20"/>
              </w:rPr>
              <w:t>Nitrogen dioxide</w:t>
            </w:r>
          </w:p>
        </w:tc>
      </w:tr>
      <w:tr w:rsidR="00A62A71" w:rsidRPr="00A62A71" w:rsidTr="00844FD6">
        <w:trPr>
          <w:jc w:val="center"/>
        </w:trPr>
        <w:tc>
          <w:tcPr>
            <w:tcW w:w="3945" w:type="dxa"/>
          </w:tcPr>
          <w:p w:rsidR="00A62A71" w:rsidRPr="00A62A71" w:rsidRDefault="00A62A71" w:rsidP="00FC1565">
            <w:pPr>
              <w:pStyle w:val="BodyTextIndent2"/>
              <w:ind w:left="0"/>
              <w:rPr>
                <w:sz w:val="20"/>
                <w:szCs w:val="20"/>
              </w:rPr>
            </w:pPr>
          </w:p>
        </w:tc>
        <w:tc>
          <w:tcPr>
            <w:tcW w:w="3975" w:type="dxa"/>
          </w:tcPr>
          <w:p w:rsidR="00A62A71" w:rsidRPr="00A62A71" w:rsidRDefault="00A62A71" w:rsidP="00FC1565">
            <w:pPr>
              <w:pStyle w:val="BodyTextIndent2"/>
              <w:ind w:left="0"/>
              <w:rPr>
                <w:sz w:val="20"/>
                <w:szCs w:val="20"/>
              </w:rPr>
            </w:pPr>
          </w:p>
        </w:tc>
      </w:tr>
      <w:tr w:rsidR="00A62A71" w:rsidRPr="00A62A71" w:rsidTr="00844FD6">
        <w:trPr>
          <w:jc w:val="center"/>
        </w:trPr>
        <w:tc>
          <w:tcPr>
            <w:tcW w:w="3945" w:type="dxa"/>
          </w:tcPr>
          <w:p w:rsidR="00A62A71" w:rsidRPr="00A62A71" w:rsidRDefault="00A62A71" w:rsidP="00FC1565">
            <w:pPr>
              <w:pStyle w:val="BodyTextIndent2"/>
              <w:ind w:left="0"/>
              <w:jc w:val="left"/>
              <w:rPr>
                <w:sz w:val="20"/>
                <w:szCs w:val="20"/>
              </w:rPr>
            </w:pPr>
            <w:r w:rsidRPr="00A62A71">
              <w:rPr>
                <w:sz w:val="20"/>
                <w:szCs w:val="20"/>
              </w:rPr>
              <w:t>Non-Trigger Event</w:t>
            </w:r>
          </w:p>
        </w:tc>
        <w:tc>
          <w:tcPr>
            <w:tcW w:w="3975" w:type="dxa"/>
          </w:tcPr>
          <w:p w:rsidR="00A62A71" w:rsidRPr="00A62A71" w:rsidRDefault="00A62A71" w:rsidP="00AF3982">
            <w:pPr>
              <w:pStyle w:val="BodyTextIndent2"/>
              <w:ind w:left="0"/>
              <w:jc w:val="left"/>
              <w:rPr>
                <w:sz w:val="20"/>
                <w:szCs w:val="20"/>
              </w:rPr>
            </w:pPr>
            <w:r w:rsidRPr="00A62A71">
              <w:rPr>
                <w:sz w:val="20"/>
                <w:szCs w:val="20"/>
              </w:rPr>
              <w:t xml:space="preserve">Phenomenon occurring when one or more vehicles pass </w:t>
            </w:r>
            <w:r w:rsidR="00715B4B">
              <w:rPr>
                <w:sz w:val="20"/>
                <w:szCs w:val="20"/>
              </w:rPr>
              <w:t xml:space="preserve">by </w:t>
            </w:r>
            <w:r w:rsidRPr="00A62A71">
              <w:rPr>
                <w:sz w:val="20"/>
                <w:szCs w:val="20"/>
              </w:rPr>
              <w:t xml:space="preserve">the </w:t>
            </w:r>
            <w:r w:rsidR="00AF3982">
              <w:rPr>
                <w:sz w:val="20"/>
                <w:szCs w:val="20"/>
              </w:rPr>
              <w:t>equipment</w:t>
            </w:r>
            <w:r w:rsidRPr="00A62A71">
              <w:rPr>
                <w:sz w:val="20"/>
                <w:szCs w:val="20"/>
              </w:rPr>
              <w:t xml:space="preserve"> and no record is created.  This may occur as a result of an internal calibration function or as a result of a design feature that prevents records being created unless specific plume characteristics are </w:t>
            </w:r>
            <w:r w:rsidR="00715B4B">
              <w:rPr>
                <w:sz w:val="20"/>
                <w:szCs w:val="20"/>
              </w:rPr>
              <w:t>met.</w:t>
            </w:r>
          </w:p>
        </w:tc>
      </w:tr>
      <w:tr w:rsidR="00CA0AE9" w:rsidRPr="00A62A71" w:rsidTr="00844FD6">
        <w:trPr>
          <w:jc w:val="center"/>
        </w:trPr>
        <w:tc>
          <w:tcPr>
            <w:tcW w:w="3945" w:type="dxa"/>
          </w:tcPr>
          <w:p w:rsidR="00CA0AE9" w:rsidRPr="00A62A71" w:rsidRDefault="00CA0AE9" w:rsidP="00FC1565">
            <w:pPr>
              <w:pStyle w:val="BodyTextIndent2"/>
              <w:ind w:left="0"/>
              <w:jc w:val="left"/>
              <w:rPr>
                <w:sz w:val="20"/>
                <w:szCs w:val="20"/>
              </w:rPr>
            </w:pPr>
          </w:p>
        </w:tc>
        <w:tc>
          <w:tcPr>
            <w:tcW w:w="3975" w:type="dxa"/>
          </w:tcPr>
          <w:p w:rsidR="00CA0AE9" w:rsidRPr="00A62A71" w:rsidRDefault="00CA0AE9" w:rsidP="00715B4B">
            <w:pPr>
              <w:pStyle w:val="BodyTextIndent2"/>
              <w:ind w:left="0"/>
              <w:jc w:val="left"/>
              <w:rPr>
                <w:sz w:val="20"/>
                <w:szCs w:val="20"/>
              </w:rPr>
            </w:pPr>
          </w:p>
        </w:tc>
      </w:tr>
      <w:tr w:rsidR="006A05E5" w:rsidRPr="00A62A71" w:rsidTr="00D22BB8">
        <w:trPr>
          <w:jc w:val="center"/>
        </w:trPr>
        <w:tc>
          <w:tcPr>
            <w:tcW w:w="3945" w:type="dxa"/>
          </w:tcPr>
          <w:p w:rsidR="006A05E5" w:rsidRPr="00A62A71" w:rsidRDefault="006A05E5" w:rsidP="00D22BB8">
            <w:pPr>
              <w:rPr>
                <w:sz w:val="20"/>
                <w:szCs w:val="20"/>
              </w:rPr>
            </w:pPr>
            <w:r w:rsidRPr="00A62A71">
              <w:rPr>
                <w:sz w:val="20"/>
                <w:szCs w:val="20"/>
              </w:rPr>
              <w:t>Operational Period</w:t>
            </w:r>
          </w:p>
        </w:tc>
        <w:tc>
          <w:tcPr>
            <w:tcW w:w="3975" w:type="dxa"/>
          </w:tcPr>
          <w:p w:rsidR="006A05E5" w:rsidRPr="00A62A71" w:rsidRDefault="006A05E5" w:rsidP="00AF3982">
            <w:pPr>
              <w:rPr>
                <w:sz w:val="20"/>
                <w:szCs w:val="20"/>
              </w:rPr>
            </w:pPr>
            <w:r w:rsidRPr="00A62A71">
              <w:rPr>
                <w:sz w:val="20"/>
                <w:szCs w:val="20"/>
              </w:rPr>
              <w:t xml:space="preserve">A specific period of time when </w:t>
            </w:r>
            <w:r w:rsidR="00AF3982">
              <w:rPr>
                <w:sz w:val="20"/>
                <w:szCs w:val="20"/>
              </w:rPr>
              <w:t xml:space="preserve">the </w:t>
            </w:r>
            <w:r w:rsidRPr="00A62A71">
              <w:rPr>
                <w:sz w:val="20"/>
                <w:szCs w:val="20"/>
              </w:rPr>
              <w:t xml:space="preserve">equipment </w:t>
            </w:r>
            <w:r>
              <w:rPr>
                <w:sz w:val="20"/>
                <w:szCs w:val="20"/>
              </w:rPr>
              <w:t>is</w:t>
            </w:r>
            <w:r w:rsidRPr="00A62A71">
              <w:rPr>
                <w:sz w:val="20"/>
                <w:szCs w:val="20"/>
              </w:rPr>
              <w:t xml:space="preserve"> operating at a licensed site</w:t>
            </w:r>
            <w:r>
              <w:rPr>
                <w:sz w:val="20"/>
                <w:szCs w:val="20"/>
              </w:rPr>
              <w:t xml:space="preserve">. </w:t>
            </w:r>
            <w:r w:rsidRPr="00A62A71">
              <w:rPr>
                <w:sz w:val="20"/>
                <w:szCs w:val="20"/>
              </w:rPr>
              <w:t>This could be a whole day or one part of a day or shift.</w:t>
            </w:r>
          </w:p>
        </w:tc>
      </w:tr>
      <w:tr w:rsidR="00CA0AE9" w:rsidRPr="00A62A71" w:rsidTr="00D22BB8">
        <w:trPr>
          <w:jc w:val="center"/>
        </w:trPr>
        <w:tc>
          <w:tcPr>
            <w:tcW w:w="3945" w:type="dxa"/>
          </w:tcPr>
          <w:p w:rsidR="00CA0AE9" w:rsidRPr="00A62A71" w:rsidRDefault="00CA0AE9" w:rsidP="00D22BB8">
            <w:pPr>
              <w:rPr>
                <w:sz w:val="20"/>
                <w:szCs w:val="20"/>
              </w:rPr>
            </w:pPr>
          </w:p>
        </w:tc>
        <w:tc>
          <w:tcPr>
            <w:tcW w:w="3975" w:type="dxa"/>
          </w:tcPr>
          <w:p w:rsidR="00CA0AE9" w:rsidRPr="00A62A71" w:rsidRDefault="00CA0AE9" w:rsidP="00D22BB8">
            <w:pPr>
              <w:rPr>
                <w:sz w:val="20"/>
                <w:szCs w:val="20"/>
              </w:rPr>
            </w:pPr>
          </w:p>
        </w:tc>
      </w:tr>
      <w:tr w:rsidR="006A05E5" w:rsidRPr="00844FD6" w:rsidTr="00D22BB8">
        <w:trPr>
          <w:jc w:val="center"/>
        </w:trPr>
        <w:tc>
          <w:tcPr>
            <w:tcW w:w="3945" w:type="dxa"/>
          </w:tcPr>
          <w:p w:rsidR="006A05E5" w:rsidRPr="00844FD6" w:rsidRDefault="006A05E5" w:rsidP="00D22BB8">
            <w:pPr>
              <w:rPr>
                <w:sz w:val="20"/>
                <w:szCs w:val="20"/>
              </w:rPr>
            </w:pPr>
            <w:r w:rsidRPr="00844FD6">
              <w:rPr>
                <w:sz w:val="20"/>
                <w:szCs w:val="20"/>
              </w:rPr>
              <w:t>POLK</w:t>
            </w:r>
          </w:p>
        </w:tc>
        <w:tc>
          <w:tcPr>
            <w:tcW w:w="3975" w:type="dxa"/>
          </w:tcPr>
          <w:p w:rsidR="006A05E5" w:rsidRPr="00844FD6" w:rsidRDefault="006A05E5" w:rsidP="00D22BB8">
            <w:pPr>
              <w:rPr>
                <w:sz w:val="20"/>
                <w:szCs w:val="20"/>
              </w:rPr>
            </w:pPr>
            <w:r w:rsidRPr="00844FD6">
              <w:rPr>
                <w:sz w:val="20"/>
                <w:szCs w:val="20"/>
              </w:rPr>
              <w:t>R.L. Polk &amp; Company. Providers of automotive information.</w:t>
            </w:r>
          </w:p>
        </w:tc>
      </w:tr>
      <w:tr w:rsidR="00CA0AE9" w:rsidRPr="00844FD6" w:rsidTr="00D22BB8">
        <w:trPr>
          <w:jc w:val="center"/>
        </w:trPr>
        <w:tc>
          <w:tcPr>
            <w:tcW w:w="3945" w:type="dxa"/>
          </w:tcPr>
          <w:p w:rsidR="00CA0AE9" w:rsidRPr="00844FD6" w:rsidRDefault="00CA0AE9" w:rsidP="00D22BB8">
            <w:pPr>
              <w:rPr>
                <w:sz w:val="20"/>
                <w:szCs w:val="20"/>
              </w:rPr>
            </w:pPr>
          </w:p>
        </w:tc>
        <w:tc>
          <w:tcPr>
            <w:tcW w:w="3975" w:type="dxa"/>
          </w:tcPr>
          <w:p w:rsidR="00CA0AE9" w:rsidRPr="00844FD6" w:rsidRDefault="00CA0AE9" w:rsidP="00D22BB8">
            <w:pPr>
              <w:rPr>
                <w:sz w:val="20"/>
                <w:szCs w:val="20"/>
              </w:rPr>
            </w:pPr>
          </w:p>
        </w:tc>
      </w:tr>
      <w:tr w:rsidR="006A05E5" w:rsidRPr="00A62A71" w:rsidTr="00D22BB8">
        <w:trPr>
          <w:jc w:val="center"/>
        </w:trPr>
        <w:tc>
          <w:tcPr>
            <w:tcW w:w="3945" w:type="dxa"/>
          </w:tcPr>
          <w:p w:rsidR="006A05E5" w:rsidRPr="00A62A71" w:rsidRDefault="006A05E5" w:rsidP="00D22BB8">
            <w:pPr>
              <w:rPr>
                <w:sz w:val="20"/>
                <w:szCs w:val="20"/>
              </w:rPr>
            </w:pPr>
            <w:r w:rsidRPr="00A62A71">
              <w:rPr>
                <w:sz w:val="20"/>
                <w:szCs w:val="20"/>
              </w:rPr>
              <w:t>QAC</w:t>
            </w:r>
          </w:p>
        </w:tc>
        <w:tc>
          <w:tcPr>
            <w:tcW w:w="3975" w:type="dxa"/>
          </w:tcPr>
          <w:p w:rsidR="006A05E5" w:rsidRPr="00A62A71" w:rsidRDefault="006A05E5" w:rsidP="00D22BB8">
            <w:r w:rsidRPr="00A62A71">
              <w:rPr>
                <w:sz w:val="20"/>
                <w:szCs w:val="20"/>
              </w:rPr>
              <w:t xml:space="preserve">Quality Assurance </w:t>
            </w:r>
            <w:r w:rsidR="003733F7" w:rsidRPr="00A62A71">
              <w:rPr>
                <w:sz w:val="20"/>
                <w:szCs w:val="20"/>
              </w:rPr>
              <w:t>Check -</w:t>
            </w:r>
            <w:r w:rsidRPr="00A62A71">
              <w:rPr>
                <w:sz w:val="20"/>
                <w:szCs w:val="20"/>
              </w:rPr>
              <w:t xml:space="preserve"> A sequence of specific quality assurance tests controlled in software and performed by the Contractor.</w:t>
            </w:r>
          </w:p>
        </w:tc>
      </w:tr>
      <w:tr w:rsidR="00CA0AE9" w:rsidRPr="00A62A71" w:rsidTr="00D22BB8">
        <w:trPr>
          <w:jc w:val="center"/>
        </w:trPr>
        <w:tc>
          <w:tcPr>
            <w:tcW w:w="3945" w:type="dxa"/>
          </w:tcPr>
          <w:p w:rsidR="00CA0AE9" w:rsidRPr="00A62A71" w:rsidRDefault="00CA0AE9" w:rsidP="00D22BB8">
            <w:pPr>
              <w:rPr>
                <w:sz w:val="20"/>
                <w:szCs w:val="20"/>
              </w:rPr>
            </w:pPr>
          </w:p>
        </w:tc>
        <w:tc>
          <w:tcPr>
            <w:tcW w:w="3975" w:type="dxa"/>
          </w:tcPr>
          <w:p w:rsidR="00CA0AE9" w:rsidRPr="00A62A71" w:rsidRDefault="00CA0AE9" w:rsidP="00D22BB8">
            <w:pPr>
              <w:rPr>
                <w:sz w:val="20"/>
                <w:szCs w:val="20"/>
              </w:rPr>
            </w:pPr>
          </w:p>
        </w:tc>
      </w:tr>
      <w:tr w:rsidR="006A05E5" w:rsidRPr="00A62A71" w:rsidTr="00D22BB8">
        <w:trPr>
          <w:jc w:val="center"/>
        </w:trPr>
        <w:tc>
          <w:tcPr>
            <w:tcW w:w="3945" w:type="dxa"/>
          </w:tcPr>
          <w:p w:rsidR="006A05E5" w:rsidRPr="00A62A71" w:rsidRDefault="00AF3982" w:rsidP="00D22BB8">
            <w:pPr>
              <w:pStyle w:val="BodyTextIndent2"/>
              <w:ind w:left="0"/>
              <w:rPr>
                <w:sz w:val="20"/>
                <w:szCs w:val="20"/>
              </w:rPr>
            </w:pPr>
            <w:r>
              <w:rPr>
                <w:sz w:val="20"/>
                <w:szCs w:val="20"/>
              </w:rPr>
              <w:t>Roadside remote sensing equipment</w:t>
            </w:r>
          </w:p>
        </w:tc>
        <w:tc>
          <w:tcPr>
            <w:tcW w:w="3975" w:type="dxa"/>
          </w:tcPr>
          <w:p w:rsidR="006A05E5" w:rsidRPr="00A62A71" w:rsidRDefault="00AF3982" w:rsidP="00D22BB8">
            <w:pPr>
              <w:pStyle w:val="BodyTextIndent2"/>
              <w:ind w:left="0"/>
              <w:rPr>
                <w:sz w:val="20"/>
                <w:szCs w:val="20"/>
              </w:rPr>
            </w:pPr>
            <w:r>
              <w:rPr>
                <w:sz w:val="20"/>
                <w:szCs w:val="20"/>
              </w:rPr>
              <w:t>A</w:t>
            </w:r>
            <w:r w:rsidR="006A05E5" w:rsidRPr="00A62A71">
              <w:rPr>
                <w:sz w:val="20"/>
                <w:szCs w:val="20"/>
              </w:rPr>
              <w:t xml:space="preserve"> complete, functional, and operating collection of equipment designed for the remote sensing of motor vehicle emissions. </w:t>
            </w:r>
          </w:p>
        </w:tc>
      </w:tr>
      <w:tr w:rsidR="00CA0AE9" w:rsidRPr="00844FD6" w:rsidTr="00D22BB8">
        <w:trPr>
          <w:jc w:val="center"/>
        </w:trPr>
        <w:tc>
          <w:tcPr>
            <w:tcW w:w="3945" w:type="dxa"/>
          </w:tcPr>
          <w:p w:rsidR="00CA0AE9" w:rsidRPr="00715B4B" w:rsidRDefault="00CA0AE9" w:rsidP="00D22BB8">
            <w:pPr>
              <w:rPr>
                <w:sz w:val="20"/>
                <w:szCs w:val="20"/>
                <w:highlight w:val="yellow"/>
              </w:rPr>
            </w:pPr>
            <w:r w:rsidRPr="00CA0AE9">
              <w:rPr>
                <w:sz w:val="20"/>
                <w:szCs w:val="20"/>
              </w:rPr>
              <w:t>SAMPLES</w:t>
            </w:r>
          </w:p>
        </w:tc>
        <w:tc>
          <w:tcPr>
            <w:tcW w:w="3975" w:type="dxa"/>
          </w:tcPr>
          <w:p w:rsidR="00CA0AE9" w:rsidRPr="00844FD6" w:rsidRDefault="00CA0AE9" w:rsidP="00D22BB8">
            <w:pPr>
              <w:rPr>
                <w:sz w:val="20"/>
                <w:szCs w:val="20"/>
              </w:rPr>
            </w:pPr>
            <w:r>
              <w:rPr>
                <w:sz w:val="20"/>
                <w:szCs w:val="20"/>
              </w:rPr>
              <w:t>The number of valid samples  per record</w:t>
            </w:r>
          </w:p>
        </w:tc>
      </w:tr>
      <w:tr w:rsidR="00CA0AE9" w:rsidRPr="00A62A71" w:rsidTr="00D22BB8">
        <w:trPr>
          <w:jc w:val="center"/>
        </w:trPr>
        <w:tc>
          <w:tcPr>
            <w:tcW w:w="3945" w:type="dxa"/>
          </w:tcPr>
          <w:p w:rsidR="00CA0AE9" w:rsidRPr="00A62A71" w:rsidRDefault="00CA0AE9" w:rsidP="00D22BB8">
            <w:pPr>
              <w:pStyle w:val="BodyTextIndent2"/>
              <w:ind w:left="0"/>
              <w:rPr>
                <w:sz w:val="20"/>
                <w:szCs w:val="20"/>
              </w:rPr>
            </w:pPr>
          </w:p>
        </w:tc>
        <w:tc>
          <w:tcPr>
            <w:tcW w:w="3975" w:type="dxa"/>
          </w:tcPr>
          <w:p w:rsidR="00CA0AE9" w:rsidRPr="00A62A71" w:rsidRDefault="00CA0AE9" w:rsidP="00D22BB8">
            <w:pPr>
              <w:pStyle w:val="BodyTextIndent2"/>
              <w:ind w:left="0"/>
              <w:rPr>
                <w:sz w:val="20"/>
                <w:szCs w:val="20"/>
              </w:rPr>
            </w:pPr>
          </w:p>
        </w:tc>
      </w:tr>
      <w:tr w:rsidR="006A05E5" w:rsidRPr="00844FD6" w:rsidTr="00D22BB8">
        <w:trPr>
          <w:jc w:val="center"/>
        </w:trPr>
        <w:tc>
          <w:tcPr>
            <w:tcW w:w="3945" w:type="dxa"/>
          </w:tcPr>
          <w:p w:rsidR="006A05E5" w:rsidRPr="00844FD6" w:rsidRDefault="006A05E5" w:rsidP="00D22BB8">
            <w:pPr>
              <w:rPr>
                <w:sz w:val="20"/>
                <w:szCs w:val="20"/>
              </w:rPr>
            </w:pPr>
            <w:r w:rsidRPr="00844FD6">
              <w:rPr>
                <w:sz w:val="20"/>
                <w:szCs w:val="20"/>
              </w:rPr>
              <w:t>SO2</w:t>
            </w:r>
          </w:p>
        </w:tc>
        <w:tc>
          <w:tcPr>
            <w:tcW w:w="3975" w:type="dxa"/>
          </w:tcPr>
          <w:p w:rsidR="006A05E5" w:rsidRPr="00844FD6" w:rsidRDefault="006A05E5" w:rsidP="00D22BB8">
            <w:pPr>
              <w:rPr>
                <w:sz w:val="20"/>
                <w:szCs w:val="20"/>
              </w:rPr>
            </w:pPr>
            <w:r w:rsidRPr="00844FD6">
              <w:rPr>
                <w:sz w:val="20"/>
                <w:szCs w:val="20"/>
              </w:rPr>
              <w:t>Sulfur dioxide</w:t>
            </w:r>
          </w:p>
        </w:tc>
      </w:tr>
      <w:tr w:rsidR="00A62A71" w:rsidRPr="00A62A71" w:rsidTr="00844FD6">
        <w:trPr>
          <w:jc w:val="center"/>
        </w:trPr>
        <w:tc>
          <w:tcPr>
            <w:tcW w:w="3945" w:type="dxa"/>
          </w:tcPr>
          <w:p w:rsidR="00A62A71" w:rsidRPr="00A62A71" w:rsidRDefault="00A62A71" w:rsidP="00FC1565">
            <w:pPr>
              <w:rPr>
                <w:sz w:val="20"/>
                <w:szCs w:val="20"/>
              </w:rPr>
            </w:pPr>
          </w:p>
        </w:tc>
        <w:tc>
          <w:tcPr>
            <w:tcW w:w="3975" w:type="dxa"/>
          </w:tcPr>
          <w:p w:rsidR="00A62A71" w:rsidRPr="00A62A71" w:rsidRDefault="00A62A71" w:rsidP="00FC1565">
            <w:pPr>
              <w:rPr>
                <w:sz w:val="20"/>
                <w:szCs w:val="20"/>
              </w:rPr>
            </w:pPr>
          </w:p>
        </w:tc>
      </w:tr>
      <w:tr w:rsidR="00AC6EF1" w:rsidRPr="00A62A71" w:rsidTr="00844FD6">
        <w:trPr>
          <w:jc w:val="center"/>
        </w:trPr>
        <w:tc>
          <w:tcPr>
            <w:tcW w:w="3945" w:type="dxa"/>
          </w:tcPr>
          <w:p w:rsidR="00AC6EF1" w:rsidRPr="00A62A71" w:rsidRDefault="00AC6EF1" w:rsidP="00FC1565">
            <w:pPr>
              <w:rPr>
                <w:sz w:val="20"/>
                <w:szCs w:val="20"/>
                <w:highlight w:val="yellow"/>
              </w:rPr>
            </w:pPr>
            <w:r w:rsidRPr="00CA0AE9">
              <w:rPr>
                <w:sz w:val="20"/>
                <w:szCs w:val="20"/>
              </w:rPr>
              <w:t>Stop Work Order</w:t>
            </w:r>
          </w:p>
        </w:tc>
        <w:tc>
          <w:tcPr>
            <w:tcW w:w="3975" w:type="dxa"/>
          </w:tcPr>
          <w:p w:rsidR="00AC6EF1" w:rsidRPr="00CA0AE9" w:rsidRDefault="00CA0AE9" w:rsidP="00FC1565">
            <w:pPr>
              <w:rPr>
                <w:sz w:val="20"/>
                <w:szCs w:val="20"/>
              </w:rPr>
            </w:pPr>
            <w:r w:rsidRPr="00CA0AE9">
              <w:rPr>
                <w:sz w:val="20"/>
                <w:szCs w:val="20"/>
              </w:rPr>
              <w:t>Order issued by DOR including but not limited to audit failure.</w:t>
            </w:r>
          </w:p>
        </w:tc>
      </w:tr>
    </w:tbl>
    <w:p w:rsidR="00B6301F" w:rsidRDefault="00B6301F" w:rsidP="00CB6D5F">
      <w:pPr>
        <w:pStyle w:val="xl24"/>
        <w:spacing w:before="0" w:beforeAutospacing="0" w:after="0" w:afterAutospacing="0"/>
        <w:rPr>
          <w:sz w:val="20"/>
          <w:szCs w:val="20"/>
        </w:rPr>
      </w:pPr>
    </w:p>
    <w:sectPr w:rsidR="00B6301F" w:rsidSect="00E64BEA">
      <w:headerReference w:type="default" r:id="rId11"/>
      <w:footerReference w:type="default" r:id="rId12"/>
      <w:headerReference w:type="first" r:id="rId13"/>
      <w:footerReference w:type="first" r:id="rId14"/>
      <w:type w:val="continuous"/>
      <w:pgSz w:w="12240" w:h="15840" w:code="1"/>
      <w:pgMar w:top="1152" w:right="1008" w:bottom="1152" w:left="1008" w:header="144"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168" w:rsidRDefault="003E5168">
      <w:r>
        <w:separator/>
      </w:r>
    </w:p>
  </w:endnote>
  <w:endnote w:type="continuationSeparator" w:id="0">
    <w:p w:rsidR="003E5168" w:rsidRDefault="003E51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NewCenturySchlbk-Bold">
    <w:panose1 w:val="00000000000000000000"/>
    <w:charset w:val="00"/>
    <w:family w:val="auto"/>
    <w:notTrueType/>
    <w:pitch w:val="default"/>
    <w:sig w:usb0="00000003" w:usb1="00000000" w:usb2="00000000" w:usb3="00000000" w:csb0="00000001" w:csb1="00000000"/>
  </w:font>
  <w:font w:name="MIonic">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02353"/>
      <w:docPartObj>
        <w:docPartGallery w:val="Page Numbers (Bottom of Page)"/>
        <w:docPartUnique/>
      </w:docPartObj>
    </w:sdtPr>
    <w:sdtContent>
      <w:p w:rsidR="00193C72" w:rsidRDefault="00A670BA">
        <w:pPr>
          <w:pStyle w:val="Footer"/>
          <w:jc w:val="right"/>
        </w:pPr>
        <w:fldSimple w:instr=" PAGE   \* MERGEFORMAT ">
          <w:r w:rsidR="001B57D7">
            <w:rPr>
              <w:noProof/>
            </w:rPr>
            <w:t>2</w:t>
          </w:r>
        </w:fldSimple>
      </w:p>
    </w:sdtContent>
  </w:sdt>
  <w:p w:rsidR="00193C72" w:rsidRDefault="00193C72">
    <w:pPr>
      <w:widowControl w:val="0"/>
      <w:tabs>
        <w:tab w:val="left" w:pos="-1440"/>
      </w:tabs>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02352"/>
      <w:docPartObj>
        <w:docPartGallery w:val="Page Numbers (Bottom of Page)"/>
        <w:docPartUnique/>
      </w:docPartObj>
    </w:sdtPr>
    <w:sdtContent>
      <w:p w:rsidR="00193C72" w:rsidRDefault="00A670BA">
        <w:pPr>
          <w:pStyle w:val="Footer"/>
          <w:jc w:val="right"/>
        </w:pPr>
        <w:fldSimple w:instr=" PAGE   \* MERGEFORMAT ">
          <w:r w:rsidR="001B57D7">
            <w:rPr>
              <w:noProof/>
            </w:rPr>
            <w:t>1</w:t>
          </w:r>
        </w:fldSimple>
      </w:p>
    </w:sdtContent>
  </w:sdt>
  <w:p w:rsidR="00193C72" w:rsidRDefault="00193C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168" w:rsidRDefault="003E5168">
      <w:r>
        <w:separator/>
      </w:r>
    </w:p>
  </w:footnote>
  <w:footnote w:type="continuationSeparator" w:id="0">
    <w:p w:rsidR="003E5168" w:rsidRDefault="003E5168">
      <w:r>
        <w:continuationSeparator/>
      </w:r>
    </w:p>
  </w:footnote>
  <w:footnote w:id="1">
    <w:p w:rsidR="00193C72" w:rsidRDefault="00193C72">
      <w:pPr>
        <w:pStyle w:val="FootnoteText"/>
      </w:pPr>
      <w:r>
        <w:rPr>
          <w:rStyle w:val="FootnoteReference"/>
        </w:rPr>
        <w:footnoteRef/>
      </w:r>
      <w:r>
        <w:t xml:space="preserve"> </w:t>
      </w:r>
      <w:r w:rsidRPr="00DD115F">
        <w:t>http://www.colorado.gov/cs/Satellite/CDPHE-Main/CBON/1251588829190</w:t>
      </w:r>
    </w:p>
  </w:footnote>
  <w:footnote w:id="2">
    <w:p w:rsidR="00193C72" w:rsidRDefault="00193C72">
      <w:pPr>
        <w:pStyle w:val="FootnoteText"/>
      </w:pPr>
      <w:r>
        <w:rPr>
          <w:rStyle w:val="FootnoteReference"/>
        </w:rPr>
        <w:footnoteRef/>
      </w:r>
      <w:r>
        <w:t xml:space="preserve"> EPA420-B-04-010, July 2004; "Guidance on Use of Remote Sensing for Evaluation of I/M Program Performance", p.18</w:t>
      </w:r>
    </w:p>
  </w:footnote>
  <w:footnote w:id="3">
    <w:p w:rsidR="00193C72" w:rsidRPr="003B46E5" w:rsidRDefault="00193C72" w:rsidP="00905AFD">
      <w:pPr>
        <w:ind w:left="360"/>
        <w:rPr>
          <w:rFonts w:eastAsia="MS Mincho"/>
          <w:sz w:val="20"/>
          <w:szCs w:val="20"/>
        </w:rPr>
      </w:pPr>
      <w:r>
        <w:rPr>
          <w:rStyle w:val="FootnoteReference"/>
        </w:rPr>
        <w:footnoteRef/>
      </w:r>
      <w:proofErr w:type="gramStart"/>
      <w:r w:rsidRPr="003B46E5">
        <w:rPr>
          <w:rFonts w:eastAsia="MS Mincho"/>
          <w:sz w:val="16"/>
          <w:szCs w:val="16"/>
        </w:rPr>
        <w:t>McClintock, Peter; The Denver Remote Sensing Clean Screening Pilot, CDPHE, December 1999.</w:t>
      </w:r>
      <w:proofErr w:type="gramEnd"/>
      <w:r w:rsidRPr="003B46E5">
        <w:rPr>
          <w:rFonts w:eastAsia="MS Mincho"/>
          <w:sz w:val="16"/>
          <w:szCs w:val="16"/>
        </w:rPr>
        <w:t xml:space="preserve"> USEPA, EPA420-B-02-001 Guidance on Use of Remote Sensing for Evaluation of </w:t>
      </w:r>
      <w:proofErr w:type="gramStart"/>
      <w:r w:rsidRPr="003B46E5">
        <w:rPr>
          <w:rFonts w:eastAsia="MS Mincho"/>
          <w:sz w:val="16"/>
          <w:szCs w:val="16"/>
        </w:rPr>
        <w:t>I/</w:t>
      </w:r>
      <w:proofErr w:type="gramEnd"/>
      <w:r w:rsidRPr="003B46E5">
        <w:rPr>
          <w:rFonts w:eastAsia="MS Mincho"/>
          <w:sz w:val="16"/>
          <w:szCs w:val="16"/>
        </w:rPr>
        <w:t xml:space="preserve">M Program Performance, July 2002. </w:t>
      </w:r>
      <w:proofErr w:type="spellStart"/>
      <w:proofErr w:type="gramStart"/>
      <w:r w:rsidRPr="003B46E5">
        <w:rPr>
          <w:rFonts w:eastAsia="MS Mincho"/>
          <w:sz w:val="16"/>
          <w:szCs w:val="16"/>
        </w:rPr>
        <w:t>Pokharel</w:t>
      </w:r>
      <w:proofErr w:type="spellEnd"/>
      <w:r w:rsidRPr="003B46E5">
        <w:rPr>
          <w:rFonts w:eastAsia="MS Mincho"/>
          <w:sz w:val="16"/>
          <w:szCs w:val="16"/>
        </w:rPr>
        <w:t xml:space="preserve">, </w:t>
      </w:r>
      <w:proofErr w:type="spellStart"/>
      <w:r w:rsidRPr="003B46E5">
        <w:rPr>
          <w:rFonts w:eastAsia="MS Mincho"/>
          <w:sz w:val="16"/>
          <w:szCs w:val="16"/>
        </w:rPr>
        <w:t>Sajal</w:t>
      </w:r>
      <w:proofErr w:type="spellEnd"/>
      <w:r w:rsidRPr="003B46E5">
        <w:rPr>
          <w:rFonts w:eastAsia="MS Mincho"/>
          <w:sz w:val="16"/>
          <w:szCs w:val="16"/>
        </w:rPr>
        <w:t>; Contributions to Motor Vehicle</w:t>
      </w:r>
      <w:r>
        <w:rPr>
          <w:rFonts w:eastAsia="MS Mincho"/>
        </w:rPr>
        <w:t xml:space="preserve"> </w:t>
      </w:r>
      <w:r w:rsidRPr="003B46E5">
        <w:rPr>
          <w:rFonts w:eastAsia="MS Mincho"/>
          <w:sz w:val="16"/>
          <w:szCs w:val="16"/>
        </w:rPr>
        <w:t>Emissions Analysis, U. of Denver PhD Dissertation, 2002.</w:t>
      </w:r>
      <w:proofErr w:type="gramEnd"/>
      <w:r w:rsidRPr="003B46E5">
        <w:rPr>
          <w:rFonts w:eastAsia="MS Mincho"/>
          <w:sz w:val="16"/>
          <w:szCs w:val="16"/>
        </w:rPr>
        <w:tab/>
      </w:r>
      <w:r w:rsidRPr="003B46E5">
        <w:rPr>
          <w:rFonts w:eastAsia="MS Mincho"/>
          <w:sz w:val="16"/>
          <w:szCs w:val="16"/>
        </w:rPr>
        <w:tab/>
      </w:r>
      <w:r>
        <w:rPr>
          <w:rFonts w:eastAsia="MS Mincho"/>
          <w:sz w:val="20"/>
          <w:szCs w:val="20"/>
        </w:rPr>
        <w:tab/>
      </w:r>
      <w:r>
        <w:rPr>
          <w:rFonts w:eastAsia="MS Mincho"/>
          <w:sz w:val="20"/>
          <w:szCs w:val="20"/>
        </w:rPr>
        <w:tab/>
      </w:r>
      <w:r>
        <w:rPr>
          <w:rFonts w:eastAsia="MS Mincho"/>
          <w:sz w:val="20"/>
          <w:szCs w:val="20"/>
        </w:rPr>
        <w:tab/>
      </w:r>
      <w:r>
        <w:rPr>
          <w:rFonts w:eastAsia="MS Mincho"/>
          <w:sz w:val="20"/>
          <w:szCs w:val="20"/>
        </w:rPr>
        <w:tab/>
      </w:r>
      <w:r>
        <w:rPr>
          <w:rFonts w:eastAsia="MS Mincho"/>
          <w:sz w:val="20"/>
          <w:szCs w:val="20"/>
        </w:rPr>
        <w:tab/>
      </w:r>
      <w:r>
        <w:rPr>
          <w:rFonts w:eastAsia="MS Mincho"/>
          <w:sz w:val="20"/>
          <w:szCs w:val="20"/>
        </w:rPr>
        <w:tab/>
      </w:r>
      <w:r>
        <w:rPr>
          <w:rFonts w:eastAsia="MS Mincho"/>
          <w:sz w:val="20"/>
          <w:szCs w:val="20"/>
        </w:rPr>
        <w:tab/>
      </w:r>
      <w:r>
        <w:rPr>
          <w:rFonts w:eastAsia="MS Mincho"/>
          <w:sz w:val="20"/>
          <w:szCs w:val="20"/>
        </w:rPr>
        <w:tab/>
      </w:r>
      <w:r>
        <w:rPr>
          <w:rFonts w:eastAsia="MS Mincho"/>
          <w:sz w:val="20"/>
          <w:szCs w:val="20"/>
        </w:rPr>
        <w:tab/>
      </w:r>
      <w:r w:rsidRPr="003B46E5">
        <w:rPr>
          <w:rFonts w:eastAsia="MS Mincho"/>
          <w:sz w:val="20"/>
          <w:szCs w:val="20"/>
        </w:rPr>
        <w:tab/>
      </w:r>
    </w:p>
    <w:p w:rsidR="00193C72" w:rsidRDefault="00193C72" w:rsidP="003B46E5">
      <w:pPr>
        <w:ind w:firstLine="7920"/>
        <w:rPr>
          <w:rFonts w:eastAsia="MS Mincho"/>
        </w:rPr>
      </w:pPr>
    </w:p>
    <w:p w:rsidR="00193C72" w:rsidRDefault="00193C72" w:rsidP="003B46E5">
      <w:pPr>
        <w:pStyle w:val="FootnoteText"/>
      </w:pPr>
    </w:p>
  </w:footnote>
  <w:footnote w:id="4">
    <w:p w:rsidR="00193C72" w:rsidRDefault="00193C72" w:rsidP="006A05E5">
      <w:pPr>
        <w:pStyle w:val="FootnoteText"/>
      </w:pPr>
      <w:r>
        <w:rPr>
          <w:rStyle w:val="FootnoteReference"/>
        </w:rPr>
        <w:footnoteRef/>
      </w:r>
      <w:r>
        <w:t xml:space="preserve"> </w:t>
      </w:r>
      <w:r w:rsidRPr="00AC6EF1">
        <w:t>http://en.wikipedia.org/wiki/Band-pass_filter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72" w:rsidRDefault="00193C72">
    <w:pPr>
      <w:pStyle w:val="Header"/>
      <w:jc w:val="right"/>
    </w:pPr>
  </w:p>
  <w:p w:rsidR="00193C72" w:rsidRDefault="00193C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C72" w:rsidRPr="00D32466" w:rsidRDefault="00193C72" w:rsidP="00D32466">
    <w:pPr>
      <w:pStyle w:val="Header"/>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57A6"/>
    <w:multiLevelType w:val="hybridMultilevel"/>
    <w:tmpl w:val="461CE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304BB"/>
    <w:multiLevelType w:val="multilevel"/>
    <w:tmpl w:val="2DC4132C"/>
    <w:lvl w:ilvl="0">
      <w:start w:val="5"/>
      <w:numFmt w:val="upperRoman"/>
      <w:lvlText w:val="%1."/>
      <w:lvlJc w:val="left"/>
      <w:pPr>
        <w:tabs>
          <w:tab w:val="num" w:pos="720"/>
        </w:tabs>
      </w:pPr>
      <w:rPr>
        <w:rFonts w:hint="default"/>
        <w:b w:val="0"/>
        <w:bCs w:val="0"/>
        <w:i w:val="0"/>
        <w:iCs w:val="0"/>
        <w:sz w:val="24"/>
        <w:szCs w:val="24"/>
      </w:rPr>
    </w:lvl>
    <w:lvl w:ilvl="1">
      <w:start w:val="1"/>
      <w:numFmt w:val="upperLetter"/>
      <w:lvlText w:val="%2."/>
      <w:lvlJc w:val="left"/>
      <w:pPr>
        <w:tabs>
          <w:tab w:val="num" w:pos="1080"/>
        </w:tabs>
        <w:ind w:left="720"/>
      </w:pPr>
      <w:rPr>
        <w:rFonts w:hint="default"/>
      </w:rPr>
    </w:lvl>
    <w:lvl w:ilvl="2">
      <w:start w:val="1"/>
      <w:numFmt w:val="decimal"/>
      <w:lvlText w:val="%3."/>
      <w:lvlJc w:val="left"/>
      <w:pPr>
        <w:tabs>
          <w:tab w:val="num" w:pos="1800"/>
        </w:tabs>
        <w:ind w:left="1440"/>
      </w:pPr>
      <w:rPr>
        <w:rFonts w:hint="default"/>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
    <w:nsid w:val="01194350"/>
    <w:multiLevelType w:val="multilevel"/>
    <w:tmpl w:val="79682F88"/>
    <w:lvl w:ilvl="0">
      <w:start w:val="7"/>
      <w:numFmt w:val="upperRoman"/>
      <w:lvlText w:val="%1."/>
      <w:lvlJc w:val="left"/>
      <w:pPr>
        <w:tabs>
          <w:tab w:val="num" w:pos="720"/>
        </w:tabs>
      </w:pPr>
      <w:rPr>
        <w:rFonts w:hint="default"/>
        <w:b w:val="0"/>
        <w:bCs w:val="0"/>
        <w:i w:val="0"/>
        <w:iCs w:val="0"/>
        <w:sz w:val="24"/>
        <w:szCs w:val="24"/>
      </w:rPr>
    </w:lvl>
    <w:lvl w:ilvl="1">
      <w:start w:val="2"/>
      <w:numFmt w:val="upperLetter"/>
      <w:lvlText w:val="%2."/>
      <w:lvlJc w:val="left"/>
      <w:pPr>
        <w:tabs>
          <w:tab w:val="num" w:pos="1080"/>
        </w:tabs>
        <w:ind w:left="720"/>
      </w:pPr>
      <w:rPr>
        <w:rFonts w:hint="default"/>
      </w:rPr>
    </w:lvl>
    <w:lvl w:ilvl="2">
      <w:start w:val="2"/>
      <w:numFmt w:val="decimal"/>
      <w:lvlText w:val="%3."/>
      <w:lvlJc w:val="left"/>
      <w:pPr>
        <w:tabs>
          <w:tab w:val="num" w:pos="1800"/>
        </w:tabs>
        <w:ind w:left="1440"/>
      </w:pPr>
      <w:rPr>
        <w:rFonts w:hint="default"/>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
    <w:nsid w:val="036D2EA2"/>
    <w:multiLevelType w:val="multilevel"/>
    <w:tmpl w:val="FB047C42"/>
    <w:lvl w:ilvl="0">
      <w:start w:val="7"/>
      <w:numFmt w:val="upperRoman"/>
      <w:lvlText w:val="%1."/>
      <w:lvlJc w:val="left"/>
      <w:pPr>
        <w:tabs>
          <w:tab w:val="num" w:pos="720"/>
        </w:tabs>
      </w:pPr>
      <w:rPr>
        <w:rFonts w:hint="default"/>
      </w:rPr>
    </w:lvl>
    <w:lvl w:ilvl="1">
      <w:start w:val="2"/>
      <w:numFmt w:val="upperLetter"/>
      <w:lvlText w:val="%2."/>
      <w:lvlJc w:val="left"/>
      <w:pPr>
        <w:tabs>
          <w:tab w:val="num" w:pos="1080"/>
        </w:tabs>
        <w:ind w:left="720"/>
      </w:pPr>
      <w:rPr>
        <w:rFonts w:hint="default"/>
      </w:rPr>
    </w:lvl>
    <w:lvl w:ilvl="2">
      <w:start w:val="1"/>
      <w:numFmt w:val="decimal"/>
      <w:lvlText w:val="%3."/>
      <w:lvlJc w:val="left"/>
      <w:pPr>
        <w:tabs>
          <w:tab w:val="num" w:pos="1800"/>
        </w:tabs>
        <w:ind w:left="1440"/>
      </w:pPr>
      <w:rPr>
        <w:rFonts w:hint="default"/>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
    <w:nsid w:val="062618B2"/>
    <w:multiLevelType w:val="multilevel"/>
    <w:tmpl w:val="D480B9EA"/>
    <w:lvl w:ilvl="0">
      <w:start w:val="2"/>
      <w:numFmt w:val="upperRoman"/>
      <w:lvlText w:val="%1."/>
      <w:lvlJc w:val="left"/>
      <w:pPr>
        <w:tabs>
          <w:tab w:val="num" w:pos="720"/>
        </w:tabs>
      </w:pPr>
      <w:rPr>
        <w:rFonts w:hint="default"/>
      </w:rPr>
    </w:lvl>
    <w:lvl w:ilvl="1">
      <w:start w:val="1"/>
      <w:numFmt w:val="upperLetter"/>
      <w:lvlText w:val="%2."/>
      <w:lvlJc w:val="left"/>
      <w:pPr>
        <w:tabs>
          <w:tab w:val="num" w:pos="1080"/>
        </w:tabs>
        <w:ind w:left="720"/>
      </w:pPr>
      <w:rPr>
        <w:rFonts w:hint="default"/>
      </w:rPr>
    </w:lvl>
    <w:lvl w:ilvl="2">
      <w:start w:val="1"/>
      <w:numFmt w:val="decimal"/>
      <w:lvlText w:val="%3."/>
      <w:lvlJc w:val="left"/>
      <w:pPr>
        <w:tabs>
          <w:tab w:val="num" w:pos="1800"/>
        </w:tabs>
        <w:ind w:left="1440"/>
      </w:pPr>
      <w:rPr>
        <w:rFonts w:hint="default"/>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5">
    <w:nsid w:val="090373B2"/>
    <w:multiLevelType w:val="multilevel"/>
    <w:tmpl w:val="F7843126"/>
    <w:lvl w:ilvl="0">
      <w:start w:val="1"/>
      <w:numFmt w:val="lowerRoman"/>
      <w:lvlText w:val="%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800" w:hanging="360"/>
      </w:pPr>
      <w:rPr>
        <w:rFonts w:hint="default"/>
      </w:rPr>
    </w:lvl>
    <w:lvl w:ilvl="3">
      <w:start w:val="1"/>
      <w:numFmt w:val="lowerRoman"/>
      <w:lvlText w:val="%4)"/>
      <w:lvlJc w:val="left"/>
      <w:pPr>
        <w:tabs>
          <w:tab w:val="num" w:pos="288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0A6B5E09"/>
    <w:multiLevelType w:val="hybridMultilevel"/>
    <w:tmpl w:val="A066E1DE"/>
    <w:lvl w:ilvl="0" w:tplc="2E028B30">
      <w:start w:val="5"/>
      <w:numFmt w:val="upperLetter"/>
      <w:lvlText w:val="%1."/>
      <w:lvlJc w:val="left"/>
      <w:pPr>
        <w:tabs>
          <w:tab w:val="num" w:pos="1800"/>
        </w:tabs>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F4C004E"/>
    <w:multiLevelType w:val="hybridMultilevel"/>
    <w:tmpl w:val="B81CB59C"/>
    <w:lvl w:ilvl="0" w:tplc="344468B0">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
    <w:nsid w:val="11255A47"/>
    <w:multiLevelType w:val="multilevel"/>
    <w:tmpl w:val="B1300408"/>
    <w:lvl w:ilvl="0">
      <w:start w:val="1"/>
      <w:numFmt w:val="lowerLetter"/>
      <w:lvlText w:val="%1."/>
      <w:lvlJc w:val="left"/>
      <w:pPr>
        <w:tabs>
          <w:tab w:val="num" w:pos="1800"/>
        </w:tabs>
        <w:ind w:left="1440"/>
      </w:pPr>
      <w:rPr>
        <w:rFonts w:hint="default"/>
        <w:b w:val="0"/>
        <w:bCs w:val="0"/>
        <w:i w:val="0"/>
        <w:iCs w:val="0"/>
        <w:sz w:val="24"/>
        <w:szCs w:val="24"/>
      </w:rPr>
    </w:lvl>
    <w:lvl w:ilvl="1">
      <w:start w:val="1"/>
      <w:numFmt w:val="upperLetter"/>
      <w:lvlText w:val="%2."/>
      <w:lvlJc w:val="left"/>
      <w:pPr>
        <w:tabs>
          <w:tab w:val="num" w:pos="2520"/>
        </w:tabs>
        <w:ind w:left="2160"/>
      </w:pPr>
      <w:rPr>
        <w:rFonts w:hint="default"/>
      </w:rPr>
    </w:lvl>
    <w:lvl w:ilvl="2">
      <w:start w:val="1"/>
      <w:numFmt w:val="decimal"/>
      <w:lvlText w:val="%3."/>
      <w:lvlJc w:val="left"/>
      <w:pPr>
        <w:tabs>
          <w:tab w:val="num" w:pos="3240"/>
        </w:tabs>
        <w:ind w:left="2880"/>
      </w:pPr>
      <w:rPr>
        <w:rFonts w:hint="default"/>
      </w:rPr>
    </w:lvl>
    <w:lvl w:ilvl="3">
      <w:start w:val="1"/>
      <w:numFmt w:val="lowerLetter"/>
      <w:lvlText w:val="%4)"/>
      <w:lvlJc w:val="left"/>
      <w:pPr>
        <w:tabs>
          <w:tab w:val="num" w:pos="3960"/>
        </w:tabs>
        <w:ind w:left="3600"/>
      </w:pPr>
      <w:rPr>
        <w:rFonts w:hint="default"/>
      </w:rPr>
    </w:lvl>
    <w:lvl w:ilvl="4">
      <w:start w:val="1"/>
      <w:numFmt w:val="decimal"/>
      <w:lvlText w:val="(%5)"/>
      <w:lvlJc w:val="left"/>
      <w:pPr>
        <w:tabs>
          <w:tab w:val="num" w:pos="4680"/>
        </w:tabs>
        <w:ind w:left="4320"/>
      </w:pPr>
      <w:rPr>
        <w:rFonts w:hint="default"/>
      </w:rPr>
    </w:lvl>
    <w:lvl w:ilvl="5">
      <w:start w:val="1"/>
      <w:numFmt w:val="lowerLetter"/>
      <w:lvlText w:val="(%6)"/>
      <w:lvlJc w:val="left"/>
      <w:pPr>
        <w:tabs>
          <w:tab w:val="num" w:pos="5400"/>
        </w:tabs>
        <w:ind w:left="5040"/>
      </w:pPr>
      <w:rPr>
        <w:rFonts w:hint="default"/>
      </w:rPr>
    </w:lvl>
    <w:lvl w:ilvl="6">
      <w:start w:val="1"/>
      <w:numFmt w:val="lowerRoman"/>
      <w:lvlText w:val="(%7)"/>
      <w:lvlJc w:val="left"/>
      <w:pPr>
        <w:tabs>
          <w:tab w:val="num" w:pos="6120"/>
        </w:tabs>
        <w:ind w:left="5760"/>
      </w:pPr>
      <w:rPr>
        <w:rFonts w:hint="default"/>
      </w:rPr>
    </w:lvl>
    <w:lvl w:ilvl="7">
      <w:start w:val="1"/>
      <w:numFmt w:val="lowerLetter"/>
      <w:lvlText w:val="(%8)"/>
      <w:lvlJc w:val="left"/>
      <w:pPr>
        <w:tabs>
          <w:tab w:val="num" w:pos="6840"/>
        </w:tabs>
        <w:ind w:left="6480"/>
      </w:pPr>
      <w:rPr>
        <w:rFonts w:hint="default"/>
      </w:rPr>
    </w:lvl>
    <w:lvl w:ilvl="8">
      <w:start w:val="1"/>
      <w:numFmt w:val="lowerRoman"/>
      <w:lvlText w:val="(%9)"/>
      <w:lvlJc w:val="left"/>
      <w:pPr>
        <w:tabs>
          <w:tab w:val="num" w:pos="7560"/>
        </w:tabs>
        <w:ind w:left="7200"/>
      </w:pPr>
      <w:rPr>
        <w:rFonts w:hint="default"/>
      </w:rPr>
    </w:lvl>
  </w:abstractNum>
  <w:abstractNum w:abstractNumId="9">
    <w:nsid w:val="117312D7"/>
    <w:multiLevelType w:val="hybridMultilevel"/>
    <w:tmpl w:val="779E6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893F81"/>
    <w:multiLevelType w:val="multilevel"/>
    <w:tmpl w:val="AB42A65C"/>
    <w:lvl w:ilvl="0">
      <w:start w:val="4"/>
      <w:numFmt w:val="upperRoman"/>
      <w:lvlText w:val="%1."/>
      <w:lvlJc w:val="left"/>
      <w:pPr>
        <w:tabs>
          <w:tab w:val="num" w:pos="720"/>
        </w:tabs>
      </w:pPr>
      <w:rPr>
        <w:rFonts w:hint="default"/>
        <w:b/>
        <w:bCs/>
        <w:i w:val="0"/>
        <w:iCs w:val="0"/>
        <w:strike w:val="0"/>
        <w:dstrike w:val="0"/>
        <w:sz w:val="24"/>
        <w:szCs w:val="24"/>
      </w:rPr>
    </w:lvl>
    <w:lvl w:ilvl="1">
      <w:start w:val="4"/>
      <w:numFmt w:val="upperLetter"/>
      <w:lvlText w:val="%2."/>
      <w:lvlJc w:val="left"/>
      <w:pPr>
        <w:tabs>
          <w:tab w:val="num" w:pos="1080"/>
        </w:tabs>
        <w:ind w:left="720"/>
      </w:pPr>
      <w:rPr>
        <w:rFonts w:hint="default"/>
      </w:rPr>
    </w:lvl>
    <w:lvl w:ilvl="2">
      <w:start w:val="1"/>
      <w:numFmt w:val="decimal"/>
      <w:lvlText w:val="%3."/>
      <w:lvlJc w:val="left"/>
      <w:pPr>
        <w:tabs>
          <w:tab w:val="num" w:pos="1800"/>
        </w:tabs>
        <w:ind w:left="1440"/>
      </w:pPr>
      <w:rPr>
        <w:rFonts w:hint="default"/>
        <w:b/>
        <w:bCs/>
        <w:i w:val="0"/>
        <w:iCs w:val="0"/>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1">
    <w:nsid w:val="12B02551"/>
    <w:multiLevelType w:val="hybridMultilevel"/>
    <w:tmpl w:val="A4D624FE"/>
    <w:lvl w:ilvl="0" w:tplc="7CD8FD68">
      <w:start w:val="1"/>
      <w:numFmt w:val="decimal"/>
      <w:lvlText w:val="%1."/>
      <w:lvlJc w:val="left"/>
      <w:pPr>
        <w:tabs>
          <w:tab w:val="num" w:pos="1800"/>
        </w:tabs>
        <w:ind w:left="1800" w:hanging="360"/>
      </w:pPr>
      <w:rPr>
        <w:rFonts w:hint="default"/>
      </w:rPr>
    </w:lvl>
    <w:lvl w:ilvl="1" w:tplc="849AA580">
      <w:start w:val="1"/>
      <w:numFmt w:val="bullet"/>
      <w:lvlText w:val="o"/>
      <w:lvlJc w:val="left"/>
      <w:pPr>
        <w:tabs>
          <w:tab w:val="num" w:pos="1440"/>
        </w:tabs>
        <w:ind w:left="1440" w:hanging="360"/>
      </w:pPr>
      <w:rPr>
        <w:rFonts w:ascii="Courier New" w:hAnsi="Courier New" w:cs="Courier New"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3FD77CC"/>
    <w:multiLevelType w:val="multilevel"/>
    <w:tmpl w:val="D480B9EA"/>
    <w:lvl w:ilvl="0">
      <w:start w:val="2"/>
      <w:numFmt w:val="upperRoman"/>
      <w:lvlText w:val="%1."/>
      <w:lvlJc w:val="left"/>
      <w:pPr>
        <w:tabs>
          <w:tab w:val="num" w:pos="720"/>
        </w:tabs>
      </w:pPr>
      <w:rPr>
        <w:rFonts w:hint="default"/>
      </w:rPr>
    </w:lvl>
    <w:lvl w:ilvl="1">
      <w:start w:val="1"/>
      <w:numFmt w:val="upperLetter"/>
      <w:lvlText w:val="%2."/>
      <w:lvlJc w:val="left"/>
      <w:pPr>
        <w:tabs>
          <w:tab w:val="num" w:pos="1260"/>
        </w:tabs>
        <w:ind w:left="900"/>
      </w:pPr>
      <w:rPr>
        <w:rFonts w:hint="default"/>
      </w:rPr>
    </w:lvl>
    <w:lvl w:ilvl="2">
      <w:start w:val="1"/>
      <w:numFmt w:val="decimal"/>
      <w:lvlText w:val="%3."/>
      <w:lvlJc w:val="left"/>
      <w:pPr>
        <w:tabs>
          <w:tab w:val="num" w:pos="1800"/>
        </w:tabs>
        <w:ind w:left="1440"/>
      </w:pPr>
      <w:rPr>
        <w:rFonts w:hint="default"/>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3">
    <w:nsid w:val="14D7236B"/>
    <w:multiLevelType w:val="singleLevel"/>
    <w:tmpl w:val="E4C60EDA"/>
    <w:lvl w:ilvl="0">
      <w:start w:val="1"/>
      <w:numFmt w:val="upperLetter"/>
      <w:lvlText w:val="%1."/>
      <w:lvlJc w:val="left"/>
      <w:pPr>
        <w:tabs>
          <w:tab w:val="num" w:pos="1440"/>
        </w:tabs>
        <w:ind w:left="1440" w:hanging="720"/>
      </w:pPr>
      <w:rPr>
        <w:rFonts w:hint="default"/>
      </w:rPr>
    </w:lvl>
  </w:abstractNum>
  <w:abstractNum w:abstractNumId="14">
    <w:nsid w:val="15E348B0"/>
    <w:multiLevelType w:val="multilevel"/>
    <w:tmpl w:val="90FEE690"/>
    <w:lvl w:ilvl="0">
      <w:start w:val="1"/>
      <w:numFmt w:val="lowerLetter"/>
      <w:lvlText w:val="%1."/>
      <w:lvlJc w:val="left"/>
      <w:pPr>
        <w:tabs>
          <w:tab w:val="num" w:pos="1800"/>
        </w:tabs>
        <w:ind w:left="1440"/>
      </w:pPr>
      <w:rPr>
        <w:rFonts w:hint="default"/>
        <w:caps w:val="0"/>
        <w:strike w:val="0"/>
        <w:dstrike w:val="0"/>
        <w:shadow w:val="0"/>
        <w:emboss w:val="0"/>
        <w:imprint w:val="0"/>
        <w:vanish w:val="0"/>
        <w:vertAlign w:val="baseline"/>
      </w:rPr>
    </w:lvl>
    <w:lvl w:ilvl="1">
      <w:start w:val="12"/>
      <w:numFmt w:val="decimal"/>
      <w:lvlText w:val="%2."/>
      <w:lvlJc w:val="left"/>
      <w:pPr>
        <w:tabs>
          <w:tab w:val="num" w:pos="2520"/>
        </w:tabs>
        <w:ind w:left="2160"/>
      </w:pPr>
      <w:rPr>
        <w:rFonts w:hint="default"/>
      </w:rPr>
    </w:lvl>
    <w:lvl w:ilvl="2">
      <w:start w:val="13"/>
      <w:numFmt w:val="decimal"/>
      <w:lvlText w:val="%3."/>
      <w:lvlJc w:val="left"/>
      <w:pPr>
        <w:tabs>
          <w:tab w:val="num" w:pos="3240"/>
        </w:tabs>
        <w:ind w:left="2880"/>
      </w:pPr>
      <w:rPr>
        <w:rFonts w:hint="default"/>
      </w:rPr>
    </w:lvl>
    <w:lvl w:ilvl="3">
      <w:start w:val="1"/>
      <w:numFmt w:val="lowerLetter"/>
      <w:lvlText w:val="%4)"/>
      <w:lvlJc w:val="left"/>
      <w:pPr>
        <w:tabs>
          <w:tab w:val="num" w:pos="3960"/>
        </w:tabs>
        <w:ind w:left="3600"/>
      </w:pPr>
      <w:rPr>
        <w:rFonts w:hint="default"/>
      </w:rPr>
    </w:lvl>
    <w:lvl w:ilvl="4">
      <w:start w:val="1"/>
      <w:numFmt w:val="decimal"/>
      <w:lvlText w:val="(%5)"/>
      <w:lvlJc w:val="left"/>
      <w:pPr>
        <w:tabs>
          <w:tab w:val="num" w:pos="4680"/>
        </w:tabs>
        <w:ind w:left="4320"/>
      </w:pPr>
      <w:rPr>
        <w:rFonts w:hint="default"/>
      </w:rPr>
    </w:lvl>
    <w:lvl w:ilvl="5">
      <w:start w:val="1"/>
      <w:numFmt w:val="lowerLetter"/>
      <w:lvlText w:val="(%6)"/>
      <w:lvlJc w:val="left"/>
      <w:pPr>
        <w:tabs>
          <w:tab w:val="num" w:pos="5400"/>
        </w:tabs>
        <w:ind w:left="5040"/>
      </w:pPr>
      <w:rPr>
        <w:rFonts w:hint="default"/>
      </w:rPr>
    </w:lvl>
    <w:lvl w:ilvl="6">
      <w:start w:val="1"/>
      <w:numFmt w:val="lowerRoman"/>
      <w:lvlText w:val="(%7)"/>
      <w:lvlJc w:val="left"/>
      <w:pPr>
        <w:tabs>
          <w:tab w:val="num" w:pos="6120"/>
        </w:tabs>
        <w:ind w:left="5760"/>
      </w:pPr>
      <w:rPr>
        <w:rFonts w:hint="default"/>
      </w:rPr>
    </w:lvl>
    <w:lvl w:ilvl="7">
      <w:start w:val="1"/>
      <w:numFmt w:val="lowerLetter"/>
      <w:lvlText w:val="(%8)"/>
      <w:lvlJc w:val="left"/>
      <w:pPr>
        <w:tabs>
          <w:tab w:val="num" w:pos="6840"/>
        </w:tabs>
        <w:ind w:left="6480"/>
      </w:pPr>
      <w:rPr>
        <w:rFonts w:hint="default"/>
      </w:rPr>
    </w:lvl>
    <w:lvl w:ilvl="8">
      <w:start w:val="1"/>
      <w:numFmt w:val="lowerRoman"/>
      <w:lvlText w:val="(%9)"/>
      <w:lvlJc w:val="left"/>
      <w:pPr>
        <w:tabs>
          <w:tab w:val="num" w:pos="7560"/>
        </w:tabs>
        <w:ind w:left="7200"/>
      </w:pPr>
      <w:rPr>
        <w:rFonts w:hint="default"/>
      </w:rPr>
    </w:lvl>
  </w:abstractNum>
  <w:abstractNum w:abstractNumId="15">
    <w:nsid w:val="186804C4"/>
    <w:multiLevelType w:val="multilevel"/>
    <w:tmpl w:val="70BC7002"/>
    <w:lvl w:ilvl="0">
      <w:start w:val="2"/>
      <w:numFmt w:val="upperRoman"/>
      <w:lvlText w:val="%1."/>
      <w:lvlJc w:val="left"/>
      <w:pPr>
        <w:tabs>
          <w:tab w:val="num" w:pos="720"/>
        </w:tabs>
      </w:pPr>
      <w:rPr>
        <w:rFonts w:hint="default"/>
      </w:rPr>
    </w:lvl>
    <w:lvl w:ilvl="1">
      <w:start w:val="1"/>
      <w:numFmt w:val="upperLetter"/>
      <w:lvlText w:val="%2."/>
      <w:lvlJc w:val="left"/>
      <w:pPr>
        <w:tabs>
          <w:tab w:val="num" w:pos="1080"/>
        </w:tabs>
        <w:ind w:left="720"/>
      </w:pPr>
      <w:rPr>
        <w:rFonts w:hint="default"/>
      </w:rPr>
    </w:lvl>
    <w:lvl w:ilvl="2">
      <w:start w:val="1"/>
      <w:numFmt w:val="decimal"/>
      <w:lvlText w:val="%3."/>
      <w:lvlJc w:val="left"/>
      <w:pPr>
        <w:tabs>
          <w:tab w:val="num" w:pos="1800"/>
        </w:tabs>
        <w:ind w:left="1440"/>
      </w:pPr>
      <w:rPr>
        <w:rFonts w:hint="default"/>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6">
    <w:nsid w:val="234953AD"/>
    <w:multiLevelType w:val="hybridMultilevel"/>
    <w:tmpl w:val="FCD07E82"/>
    <w:lvl w:ilvl="0" w:tplc="FFFFFFFF">
      <w:start w:val="1"/>
      <w:numFmt w:val="decimal"/>
      <w:lvlText w:val="%1."/>
      <w:lvlJc w:val="left"/>
      <w:pPr>
        <w:tabs>
          <w:tab w:val="num" w:pos="1800"/>
        </w:tabs>
        <w:ind w:left="1800" w:hanging="360"/>
      </w:pPr>
      <w:rPr>
        <w:rFonts w:hint="default"/>
      </w:rPr>
    </w:lvl>
    <w:lvl w:ilvl="1" w:tplc="A6323A56">
      <w:start w:val="4"/>
      <w:numFmt w:val="decimal"/>
      <w:lvlText w:val="(%2)"/>
      <w:lvlJc w:val="left"/>
      <w:pPr>
        <w:tabs>
          <w:tab w:val="num" w:pos="2520"/>
        </w:tabs>
        <w:ind w:left="2520" w:hanging="360"/>
      </w:pPr>
      <w:rPr>
        <w:rFonts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17">
    <w:nsid w:val="23633D3D"/>
    <w:multiLevelType w:val="multilevel"/>
    <w:tmpl w:val="F3582166"/>
    <w:lvl w:ilvl="0">
      <w:start w:val="6"/>
      <w:numFmt w:val="upperRoman"/>
      <w:lvlText w:val="%1."/>
      <w:lvlJc w:val="left"/>
      <w:pPr>
        <w:tabs>
          <w:tab w:val="num" w:pos="720"/>
        </w:tabs>
      </w:pPr>
      <w:rPr>
        <w:rFonts w:hint="default"/>
        <w:b/>
        <w:bCs/>
        <w:i w:val="0"/>
        <w:iCs w:val="0"/>
        <w:strike w:val="0"/>
        <w:dstrike w:val="0"/>
        <w:sz w:val="24"/>
        <w:szCs w:val="24"/>
      </w:rPr>
    </w:lvl>
    <w:lvl w:ilvl="1">
      <w:start w:val="1"/>
      <w:numFmt w:val="upperLetter"/>
      <w:lvlText w:val="%2."/>
      <w:lvlJc w:val="left"/>
      <w:pPr>
        <w:tabs>
          <w:tab w:val="num" w:pos="1080"/>
        </w:tabs>
        <w:ind w:left="720"/>
      </w:pPr>
      <w:rPr>
        <w:rFonts w:hint="default"/>
      </w:rPr>
    </w:lvl>
    <w:lvl w:ilvl="2">
      <w:start w:val="2"/>
      <w:numFmt w:val="decimal"/>
      <w:lvlText w:val="%3."/>
      <w:lvlJc w:val="left"/>
      <w:pPr>
        <w:tabs>
          <w:tab w:val="num" w:pos="1800"/>
        </w:tabs>
        <w:ind w:left="1440"/>
      </w:pPr>
      <w:rPr>
        <w:rFonts w:hint="default"/>
        <w:b/>
        <w:bCs/>
        <w:i w:val="0"/>
        <w:iCs w:val="0"/>
      </w:rPr>
    </w:lvl>
    <w:lvl w:ilvl="3">
      <w:start w:val="1"/>
      <w:numFmt w:val="lowerLetter"/>
      <w:lvlText w:val="%4)"/>
      <w:lvlJc w:val="left"/>
      <w:pPr>
        <w:tabs>
          <w:tab w:val="num" w:pos="2520"/>
        </w:tabs>
        <w:ind w:left="2160"/>
      </w:pPr>
      <w:rPr>
        <w:rFonts w:hint="default"/>
      </w:rPr>
    </w:lvl>
    <w:lvl w:ilvl="4">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8">
    <w:nsid w:val="25212EA3"/>
    <w:multiLevelType w:val="hybridMultilevel"/>
    <w:tmpl w:val="97FC1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5FC6685"/>
    <w:multiLevelType w:val="hybridMultilevel"/>
    <w:tmpl w:val="B7DE436A"/>
    <w:lvl w:ilvl="0" w:tplc="849AA580">
      <w:start w:val="1"/>
      <w:numFmt w:val="bullet"/>
      <w:lvlText w:val="o"/>
      <w:lvlJc w:val="left"/>
      <w:pPr>
        <w:tabs>
          <w:tab w:val="num" w:pos="1440"/>
        </w:tabs>
        <w:ind w:left="1440" w:hanging="360"/>
      </w:pPr>
      <w:rPr>
        <w:rFonts w:ascii="Courier New" w:hAnsi="Courier New" w:cs="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2619356D"/>
    <w:multiLevelType w:val="hybridMultilevel"/>
    <w:tmpl w:val="3984FABA"/>
    <w:lvl w:ilvl="0" w:tplc="19E6CB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27BC1AC9"/>
    <w:multiLevelType w:val="multilevel"/>
    <w:tmpl w:val="B1300408"/>
    <w:lvl w:ilvl="0">
      <w:start w:val="1"/>
      <w:numFmt w:val="lowerLetter"/>
      <w:lvlText w:val="%1."/>
      <w:lvlJc w:val="left"/>
      <w:pPr>
        <w:tabs>
          <w:tab w:val="num" w:pos="360"/>
        </w:tabs>
      </w:pPr>
      <w:rPr>
        <w:rFonts w:hint="default"/>
        <w:b w:val="0"/>
        <w:bCs w:val="0"/>
        <w:i w:val="0"/>
        <w:iCs w:val="0"/>
        <w:sz w:val="24"/>
        <w:szCs w:val="24"/>
      </w:rPr>
    </w:lvl>
    <w:lvl w:ilvl="1">
      <w:start w:val="1"/>
      <w:numFmt w:val="upperLetter"/>
      <w:lvlText w:val="%2."/>
      <w:lvlJc w:val="left"/>
      <w:pPr>
        <w:tabs>
          <w:tab w:val="num" w:pos="1080"/>
        </w:tabs>
        <w:ind w:left="720"/>
      </w:pPr>
      <w:rPr>
        <w:rFonts w:hint="default"/>
      </w:rPr>
    </w:lvl>
    <w:lvl w:ilvl="2">
      <w:start w:val="1"/>
      <w:numFmt w:val="decimal"/>
      <w:lvlText w:val="%3."/>
      <w:lvlJc w:val="left"/>
      <w:pPr>
        <w:tabs>
          <w:tab w:val="num" w:pos="1800"/>
        </w:tabs>
        <w:ind w:left="1440"/>
      </w:pPr>
      <w:rPr>
        <w:rFonts w:hint="default"/>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2">
    <w:nsid w:val="28626142"/>
    <w:multiLevelType w:val="hybridMultilevel"/>
    <w:tmpl w:val="2B6075E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29AD04C0"/>
    <w:multiLevelType w:val="multilevel"/>
    <w:tmpl w:val="BE44D62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5"/>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1956210"/>
    <w:multiLevelType w:val="multilevel"/>
    <w:tmpl w:val="504CE4A6"/>
    <w:lvl w:ilvl="0">
      <w:start w:val="1"/>
      <w:numFmt w:val="lowerLetter"/>
      <w:lvlText w:val="%1."/>
      <w:lvlJc w:val="left"/>
      <w:pPr>
        <w:tabs>
          <w:tab w:val="num" w:pos="360"/>
        </w:tabs>
      </w:pPr>
      <w:rPr>
        <w:rFonts w:hint="default"/>
        <w:b w:val="0"/>
        <w:bCs w:val="0"/>
        <w:i w:val="0"/>
        <w:iCs w:val="0"/>
        <w:sz w:val="24"/>
        <w:szCs w:val="24"/>
      </w:rPr>
    </w:lvl>
    <w:lvl w:ilvl="1">
      <w:start w:val="1"/>
      <w:numFmt w:val="upperLetter"/>
      <w:lvlText w:val="%2."/>
      <w:lvlJc w:val="left"/>
      <w:pPr>
        <w:tabs>
          <w:tab w:val="num" w:pos="1080"/>
        </w:tabs>
        <w:ind w:left="720"/>
      </w:pPr>
      <w:rPr>
        <w:rFonts w:hint="default"/>
      </w:rPr>
    </w:lvl>
    <w:lvl w:ilvl="2">
      <w:start w:val="3"/>
      <w:numFmt w:val="decimal"/>
      <w:lvlText w:val="%3."/>
      <w:lvlJc w:val="left"/>
      <w:pPr>
        <w:tabs>
          <w:tab w:val="num" w:pos="1800"/>
        </w:tabs>
        <w:ind w:left="1440"/>
      </w:pPr>
      <w:rPr>
        <w:rFonts w:hint="default"/>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5">
    <w:nsid w:val="31B944C4"/>
    <w:multiLevelType w:val="multilevel"/>
    <w:tmpl w:val="CABADB36"/>
    <w:lvl w:ilvl="0">
      <w:start w:val="1"/>
      <w:numFmt w:val="lowerLetter"/>
      <w:lvlText w:val="%1."/>
      <w:lvlJc w:val="left"/>
      <w:pPr>
        <w:tabs>
          <w:tab w:val="num" w:pos="360"/>
        </w:tabs>
      </w:pPr>
      <w:rPr>
        <w:rFonts w:hint="default"/>
        <w:b w:val="0"/>
        <w:bCs w:val="0"/>
        <w:i w:val="0"/>
        <w:iCs w:val="0"/>
        <w:sz w:val="24"/>
        <w:szCs w:val="24"/>
      </w:rPr>
    </w:lvl>
    <w:lvl w:ilvl="1">
      <w:start w:val="3"/>
      <w:numFmt w:val="upperLetter"/>
      <w:lvlText w:val="%2."/>
      <w:lvlJc w:val="left"/>
      <w:pPr>
        <w:tabs>
          <w:tab w:val="num" w:pos="1080"/>
        </w:tabs>
        <w:ind w:left="720"/>
      </w:pPr>
      <w:rPr>
        <w:rFonts w:hint="default"/>
      </w:rPr>
    </w:lvl>
    <w:lvl w:ilvl="2">
      <w:start w:val="1"/>
      <w:numFmt w:val="decimal"/>
      <w:lvlText w:val="%3."/>
      <w:lvlJc w:val="left"/>
      <w:pPr>
        <w:tabs>
          <w:tab w:val="num" w:pos="1800"/>
        </w:tabs>
        <w:ind w:left="1440"/>
      </w:pPr>
      <w:rPr>
        <w:rFonts w:hint="default"/>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6">
    <w:nsid w:val="34A26CB1"/>
    <w:multiLevelType w:val="multilevel"/>
    <w:tmpl w:val="534ABEC0"/>
    <w:lvl w:ilvl="0">
      <w:start w:val="1"/>
      <w:numFmt w:val="lowerRoman"/>
      <w:lvlText w:val="%1."/>
      <w:lvlJc w:val="left"/>
      <w:pPr>
        <w:tabs>
          <w:tab w:val="num" w:pos="720"/>
        </w:tabs>
      </w:pPr>
      <w:rPr>
        <w:rFonts w:hint="default"/>
      </w:rPr>
    </w:lvl>
    <w:lvl w:ilvl="1">
      <w:start w:val="1"/>
      <w:numFmt w:val="upperLetter"/>
      <w:lvlText w:val="%2."/>
      <w:lvlJc w:val="left"/>
      <w:pPr>
        <w:tabs>
          <w:tab w:val="num" w:pos="1080"/>
        </w:tabs>
        <w:ind w:left="720"/>
      </w:pPr>
      <w:rPr>
        <w:rFonts w:hint="default"/>
      </w:rPr>
    </w:lvl>
    <w:lvl w:ilvl="2">
      <w:start w:val="1"/>
      <w:numFmt w:val="decimal"/>
      <w:lvlText w:val="%3."/>
      <w:lvlJc w:val="left"/>
      <w:pPr>
        <w:tabs>
          <w:tab w:val="num" w:pos="1800"/>
        </w:tabs>
        <w:ind w:left="1440"/>
      </w:pPr>
      <w:rPr>
        <w:rFonts w:hint="default"/>
      </w:rPr>
    </w:lvl>
    <w:lvl w:ilvl="3">
      <w:start w:val="1"/>
      <w:numFmt w:val="lowerRoman"/>
      <w:lvlText w:val="%4)"/>
      <w:lvlJc w:val="left"/>
      <w:pPr>
        <w:tabs>
          <w:tab w:val="num" w:pos="288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7">
    <w:nsid w:val="3F5605D2"/>
    <w:multiLevelType w:val="hybridMultilevel"/>
    <w:tmpl w:val="DC727C62"/>
    <w:lvl w:ilvl="0" w:tplc="CF325302">
      <w:start w:val="1"/>
      <w:numFmt w:val="upperLetter"/>
      <w:lvlText w:val="%1."/>
      <w:lvlJc w:val="left"/>
      <w:pPr>
        <w:ind w:left="1335" w:hanging="43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42410751"/>
    <w:multiLevelType w:val="hybridMultilevel"/>
    <w:tmpl w:val="957A16F6"/>
    <w:lvl w:ilvl="0" w:tplc="9A0C3730">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DA6859C">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428F2CA3"/>
    <w:multiLevelType w:val="multilevel"/>
    <w:tmpl w:val="B492D33E"/>
    <w:lvl w:ilvl="0">
      <w:start w:val="7"/>
      <w:numFmt w:val="upperRoman"/>
      <w:lvlText w:val="%1."/>
      <w:lvlJc w:val="left"/>
      <w:pPr>
        <w:tabs>
          <w:tab w:val="num" w:pos="720"/>
        </w:tabs>
      </w:pPr>
      <w:rPr>
        <w:rFonts w:hint="default"/>
        <w:b/>
        <w:bCs/>
        <w:i w:val="0"/>
        <w:iCs w:val="0"/>
        <w:strike w:val="0"/>
        <w:dstrike w:val="0"/>
        <w:sz w:val="24"/>
        <w:szCs w:val="24"/>
      </w:rPr>
    </w:lvl>
    <w:lvl w:ilvl="1">
      <w:start w:val="1"/>
      <w:numFmt w:val="upperLetter"/>
      <w:lvlText w:val="%2."/>
      <w:lvlJc w:val="left"/>
      <w:pPr>
        <w:tabs>
          <w:tab w:val="num" w:pos="1080"/>
        </w:tabs>
        <w:ind w:left="720"/>
      </w:pPr>
      <w:rPr>
        <w:rFonts w:hint="default"/>
      </w:rPr>
    </w:lvl>
    <w:lvl w:ilvl="2">
      <w:start w:val="1"/>
      <w:numFmt w:val="decimal"/>
      <w:lvlText w:val="%3."/>
      <w:lvlJc w:val="left"/>
      <w:pPr>
        <w:tabs>
          <w:tab w:val="num" w:pos="1800"/>
        </w:tabs>
        <w:ind w:left="1440"/>
      </w:pPr>
      <w:rPr>
        <w:rFonts w:hint="default"/>
        <w:b/>
        <w:bCs/>
        <w:i w:val="0"/>
        <w:iCs w:val="0"/>
      </w:rPr>
    </w:lvl>
    <w:lvl w:ilvl="3">
      <w:start w:val="1"/>
      <w:numFmt w:val="lowerLetter"/>
      <w:lvlText w:val="%4)"/>
      <w:lvlJc w:val="left"/>
      <w:pPr>
        <w:tabs>
          <w:tab w:val="num" w:pos="2520"/>
        </w:tabs>
        <w:ind w:left="2160"/>
      </w:pPr>
      <w:rPr>
        <w:rFonts w:hint="default"/>
      </w:rPr>
    </w:lvl>
    <w:lvl w:ilvl="4">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0">
    <w:nsid w:val="42B0111D"/>
    <w:multiLevelType w:val="hybridMultilevel"/>
    <w:tmpl w:val="12C8DE52"/>
    <w:lvl w:ilvl="0" w:tplc="FFFFFFFF">
      <w:start w:val="1"/>
      <w:numFmt w:val="decimal"/>
      <w:lvlText w:val="%1."/>
      <w:lvlJc w:val="left"/>
      <w:pPr>
        <w:tabs>
          <w:tab w:val="num" w:pos="1800"/>
        </w:tabs>
        <w:ind w:left="1800" w:hanging="360"/>
      </w:pPr>
      <w:rPr>
        <w:rFonts w:hint="default"/>
      </w:rPr>
    </w:lvl>
    <w:lvl w:ilvl="1" w:tplc="0409000B">
      <w:start w:val="1"/>
      <w:numFmt w:val="bullet"/>
      <w:lvlText w:val=""/>
      <w:lvlJc w:val="left"/>
      <w:pPr>
        <w:tabs>
          <w:tab w:val="num" w:pos="2520"/>
        </w:tabs>
        <w:ind w:left="2520" w:hanging="360"/>
      </w:pPr>
      <w:rPr>
        <w:rFonts w:ascii="Wingdings" w:hAnsi="Wingdings" w:cs="Wingdings"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31">
    <w:nsid w:val="42F44695"/>
    <w:multiLevelType w:val="hybridMultilevel"/>
    <w:tmpl w:val="EEF6E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7D0A12"/>
    <w:multiLevelType w:val="hybridMultilevel"/>
    <w:tmpl w:val="62CC792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46806B3B"/>
    <w:multiLevelType w:val="multilevel"/>
    <w:tmpl w:val="CCA8BCC8"/>
    <w:lvl w:ilvl="0">
      <w:start w:val="1"/>
      <w:numFmt w:val="decimal"/>
      <w:lvlText w:val="%1."/>
      <w:lvlJc w:val="left"/>
      <w:pPr>
        <w:tabs>
          <w:tab w:val="num" w:pos="1800"/>
        </w:tabs>
        <w:ind w:left="1440"/>
      </w:pPr>
      <w:rPr>
        <w:rFonts w:hint="default"/>
        <w:caps w:val="0"/>
        <w:strike w:val="0"/>
        <w:dstrike w:val="0"/>
        <w:shadow w:val="0"/>
        <w:emboss w:val="0"/>
        <w:imprint w:val="0"/>
        <w:vanish w:val="0"/>
        <w:vertAlign w:val="baseline"/>
      </w:rPr>
    </w:lvl>
    <w:lvl w:ilvl="1">
      <w:start w:val="1"/>
      <w:numFmt w:val="upperLetter"/>
      <w:lvlText w:val="%2."/>
      <w:lvlJc w:val="left"/>
      <w:pPr>
        <w:tabs>
          <w:tab w:val="num" w:pos="2520"/>
        </w:tabs>
        <w:ind w:left="2160"/>
      </w:pPr>
      <w:rPr>
        <w:rFonts w:hint="default"/>
      </w:rPr>
    </w:lvl>
    <w:lvl w:ilvl="2">
      <w:start w:val="1"/>
      <w:numFmt w:val="decimal"/>
      <w:lvlText w:val="%3."/>
      <w:lvlJc w:val="left"/>
      <w:pPr>
        <w:tabs>
          <w:tab w:val="num" w:pos="3240"/>
        </w:tabs>
        <w:ind w:left="2880"/>
      </w:pPr>
      <w:rPr>
        <w:rFonts w:hint="default"/>
      </w:rPr>
    </w:lvl>
    <w:lvl w:ilvl="3">
      <w:start w:val="1"/>
      <w:numFmt w:val="lowerLetter"/>
      <w:lvlText w:val="%4)"/>
      <w:lvlJc w:val="left"/>
      <w:pPr>
        <w:tabs>
          <w:tab w:val="num" w:pos="3960"/>
        </w:tabs>
        <w:ind w:left="3600"/>
      </w:pPr>
      <w:rPr>
        <w:rFonts w:hint="default"/>
      </w:rPr>
    </w:lvl>
    <w:lvl w:ilvl="4">
      <w:start w:val="1"/>
      <w:numFmt w:val="decimal"/>
      <w:lvlText w:val="(%5)"/>
      <w:lvlJc w:val="left"/>
      <w:pPr>
        <w:tabs>
          <w:tab w:val="num" w:pos="4680"/>
        </w:tabs>
        <w:ind w:left="4320"/>
      </w:pPr>
      <w:rPr>
        <w:rFonts w:hint="default"/>
      </w:rPr>
    </w:lvl>
    <w:lvl w:ilvl="5">
      <w:start w:val="1"/>
      <w:numFmt w:val="lowerLetter"/>
      <w:lvlText w:val="(%6)"/>
      <w:lvlJc w:val="left"/>
      <w:pPr>
        <w:tabs>
          <w:tab w:val="num" w:pos="5400"/>
        </w:tabs>
        <w:ind w:left="5040"/>
      </w:pPr>
      <w:rPr>
        <w:rFonts w:hint="default"/>
      </w:rPr>
    </w:lvl>
    <w:lvl w:ilvl="6">
      <w:start w:val="1"/>
      <w:numFmt w:val="lowerRoman"/>
      <w:lvlText w:val="(%7)"/>
      <w:lvlJc w:val="left"/>
      <w:pPr>
        <w:tabs>
          <w:tab w:val="num" w:pos="6120"/>
        </w:tabs>
        <w:ind w:left="5760"/>
      </w:pPr>
      <w:rPr>
        <w:rFonts w:hint="default"/>
      </w:rPr>
    </w:lvl>
    <w:lvl w:ilvl="7">
      <w:start w:val="1"/>
      <w:numFmt w:val="lowerLetter"/>
      <w:lvlText w:val="(%8)"/>
      <w:lvlJc w:val="left"/>
      <w:pPr>
        <w:tabs>
          <w:tab w:val="num" w:pos="6840"/>
        </w:tabs>
        <w:ind w:left="6480"/>
      </w:pPr>
      <w:rPr>
        <w:rFonts w:hint="default"/>
      </w:rPr>
    </w:lvl>
    <w:lvl w:ilvl="8">
      <w:start w:val="1"/>
      <w:numFmt w:val="lowerRoman"/>
      <w:lvlText w:val="(%9)"/>
      <w:lvlJc w:val="left"/>
      <w:pPr>
        <w:tabs>
          <w:tab w:val="num" w:pos="7560"/>
        </w:tabs>
        <w:ind w:left="7200"/>
      </w:pPr>
      <w:rPr>
        <w:rFonts w:hint="default"/>
      </w:rPr>
    </w:lvl>
  </w:abstractNum>
  <w:abstractNum w:abstractNumId="34">
    <w:nsid w:val="46A162B6"/>
    <w:multiLevelType w:val="hybridMultilevel"/>
    <w:tmpl w:val="5330E0BC"/>
    <w:lvl w:ilvl="0" w:tplc="283C048A">
      <w:start w:val="1"/>
      <w:numFmt w:val="lowerRoman"/>
      <w:lvlText w:val="%1."/>
      <w:lvlJc w:val="left"/>
      <w:pPr>
        <w:tabs>
          <w:tab w:val="num" w:pos="4320"/>
        </w:tabs>
        <w:ind w:left="39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35">
    <w:nsid w:val="48297EC9"/>
    <w:multiLevelType w:val="multilevel"/>
    <w:tmpl w:val="2806B488"/>
    <w:lvl w:ilvl="0">
      <w:start w:val="1"/>
      <w:numFmt w:val="lowerLetter"/>
      <w:lvlText w:val="%1."/>
      <w:lvlJc w:val="left"/>
      <w:pPr>
        <w:tabs>
          <w:tab w:val="num" w:pos="1800"/>
        </w:tabs>
        <w:ind w:left="1440"/>
      </w:pPr>
      <w:rPr>
        <w:rFonts w:hint="default"/>
        <w:b w:val="0"/>
        <w:bCs w:val="0"/>
        <w:i w:val="0"/>
        <w:iCs w:val="0"/>
        <w:sz w:val="24"/>
        <w:szCs w:val="24"/>
      </w:rPr>
    </w:lvl>
    <w:lvl w:ilvl="1">
      <w:start w:val="1"/>
      <w:numFmt w:val="upperLetter"/>
      <w:lvlText w:val="%2."/>
      <w:lvlJc w:val="left"/>
      <w:pPr>
        <w:tabs>
          <w:tab w:val="num" w:pos="2520"/>
        </w:tabs>
        <w:ind w:left="2160"/>
      </w:pPr>
      <w:rPr>
        <w:rFonts w:hint="default"/>
      </w:rPr>
    </w:lvl>
    <w:lvl w:ilvl="2">
      <w:start w:val="1"/>
      <w:numFmt w:val="decimal"/>
      <w:lvlText w:val="%3."/>
      <w:lvlJc w:val="left"/>
      <w:pPr>
        <w:tabs>
          <w:tab w:val="num" w:pos="3240"/>
        </w:tabs>
        <w:ind w:left="2880"/>
      </w:pPr>
      <w:rPr>
        <w:rFonts w:hint="default"/>
      </w:rPr>
    </w:lvl>
    <w:lvl w:ilvl="3">
      <w:start w:val="1"/>
      <w:numFmt w:val="lowerLetter"/>
      <w:lvlText w:val="%4)"/>
      <w:lvlJc w:val="left"/>
      <w:pPr>
        <w:tabs>
          <w:tab w:val="num" w:pos="3960"/>
        </w:tabs>
        <w:ind w:left="3600"/>
      </w:pPr>
      <w:rPr>
        <w:rFonts w:hint="default"/>
      </w:rPr>
    </w:lvl>
    <w:lvl w:ilvl="4">
      <w:start w:val="1"/>
      <w:numFmt w:val="decimal"/>
      <w:lvlText w:val="(%5)"/>
      <w:lvlJc w:val="left"/>
      <w:pPr>
        <w:tabs>
          <w:tab w:val="num" w:pos="4680"/>
        </w:tabs>
        <w:ind w:left="4320"/>
      </w:pPr>
      <w:rPr>
        <w:rFonts w:hint="default"/>
      </w:rPr>
    </w:lvl>
    <w:lvl w:ilvl="5">
      <w:start w:val="1"/>
      <w:numFmt w:val="lowerLetter"/>
      <w:lvlText w:val="(%6)"/>
      <w:lvlJc w:val="left"/>
      <w:pPr>
        <w:tabs>
          <w:tab w:val="num" w:pos="5400"/>
        </w:tabs>
        <w:ind w:left="5040"/>
      </w:pPr>
      <w:rPr>
        <w:rFonts w:hint="default"/>
      </w:rPr>
    </w:lvl>
    <w:lvl w:ilvl="6">
      <w:start w:val="1"/>
      <w:numFmt w:val="lowerRoman"/>
      <w:lvlText w:val="(%7)"/>
      <w:lvlJc w:val="left"/>
      <w:pPr>
        <w:tabs>
          <w:tab w:val="num" w:pos="6120"/>
        </w:tabs>
        <w:ind w:left="5760"/>
      </w:pPr>
      <w:rPr>
        <w:rFonts w:hint="default"/>
      </w:rPr>
    </w:lvl>
    <w:lvl w:ilvl="7">
      <w:start w:val="1"/>
      <w:numFmt w:val="lowerLetter"/>
      <w:lvlText w:val="(%8)"/>
      <w:lvlJc w:val="left"/>
      <w:pPr>
        <w:tabs>
          <w:tab w:val="num" w:pos="6840"/>
        </w:tabs>
        <w:ind w:left="6480"/>
      </w:pPr>
      <w:rPr>
        <w:rFonts w:hint="default"/>
      </w:rPr>
    </w:lvl>
    <w:lvl w:ilvl="8">
      <w:start w:val="1"/>
      <w:numFmt w:val="lowerRoman"/>
      <w:lvlText w:val="(%9)"/>
      <w:lvlJc w:val="left"/>
      <w:pPr>
        <w:tabs>
          <w:tab w:val="num" w:pos="7560"/>
        </w:tabs>
        <w:ind w:left="7200"/>
      </w:pPr>
      <w:rPr>
        <w:rFonts w:hint="default"/>
      </w:rPr>
    </w:lvl>
  </w:abstractNum>
  <w:abstractNum w:abstractNumId="36">
    <w:nsid w:val="49DE7BB5"/>
    <w:multiLevelType w:val="singleLevel"/>
    <w:tmpl w:val="2F2ACCB6"/>
    <w:lvl w:ilvl="0">
      <w:start w:val="6"/>
      <w:numFmt w:val="upperLetter"/>
      <w:pStyle w:val="Heading9"/>
      <w:lvlText w:val="%1."/>
      <w:lvlJc w:val="left"/>
      <w:pPr>
        <w:tabs>
          <w:tab w:val="num" w:pos="1080"/>
        </w:tabs>
        <w:ind w:left="1080" w:hanging="360"/>
      </w:pPr>
      <w:rPr>
        <w:rFonts w:hint="default"/>
        <w:b/>
        <w:bCs/>
      </w:rPr>
    </w:lvl>
  </w:abstractNum>
  <w:abstractNum w:abstractNumId="37">
    <w:nsid w:val="4EE201F5"/>
    <w:multiLevelType w:val="singleLevel"/>
    <w:tmpl w:val="617087F4"/>
    <w:lvl w:ilvl="0">
      <w:start w:val="4"/>
      <w:numFmt w:val="upperLetter"/>
      <w:lvlText w:val=""/>
      <w:lvlJc w:val="left"/>
      <w:pPr>
        <w:tabs>
          <w:tab w:val="num" w:pos="360"/>
        </w:tabs>
        <w:ind w:left="360" w:hanging="360"/>
      </w:pPr>
      <w:rPr>
        <w:rFonts w:ascii="Times New Roman" w:hAnsi="Times New Roman" w:cs="Times New Roman" w:hint="default"/>
      </w:rPr>
    </w:lvl>
  </w:abstractNum>
  <w:abstractNum w:abstractNumId="38">
    <w:nsid w:val="530D64CA"/>
    <w:multiLevelType w:val="multilevel"/>
    <w:tmpl w:val="0F4EA538"/>
    <w:lvl w:ilvl="0">
      <w:start w:val="5"/>
      <w:numFmt w:val="upperLetter"/>
      <w:lvlText w:val="%1."/>
      <w:lvlJc w:val="left"/>
      <w:pPr>
        <w:tabs>
          <w:tab w:val="num" w:pos="1080"/>
        </w:tabs>
        <w:ind w:left="720"/>
      </w:pPr>
      <w:rPr>
        <w:rFonts w:hint="default"/>
        <w:b/>
        <w:bCs/>
        <w:i w:val="0"/>
        <w:iCs w:val="0"/>
        <w:sz w:val="24"/>
        <w:szCs w:val="24"/>
      </w:rPr>
    </w:lvl>
    <w:lvl w:ilvl="1">
      <w:start w:val="1"/>
      <w:numFmt w:val="upperLetter"/>
      <w:lvlText w:val="%2."/>
      <w:lvlJc w:val="left"/>
      <w:pPr>
        <w:tabs>
          <w:tab w:val="num" w:pos="1800"/>
        </w:tabs>
        <w:ind w:left="1440"/>
      </w:pPr>
      <w:rPr>
        <w:rFonts w:hint="default"/>
      </w:rPr>
    </w:lvl>
    <w:lvl w:ilvl="2">
      <w:start w:val="1"/>
      <w:numFmt w:val="decimal"/>
      <w:lvlText w:val="%3."/>
      <w:lvlJc w:val="left"/>
      <w:pPr>
        <w:tabs>
          <w:tab w:val="num" w:pos="2520"/>
        </w:tabs>
        <w:ind w:left="2160"/>
      </w:pPr>
      <w:rPr>
        <w:rFonts w:hint="default"/>
        <w:b/>
        <w:bCs/>
        <w:i w:val="0"/>
        <w:iCs w:val="0"/>
      </w:rPr>
    </w:lvl>
    <w:lvl w:ilvl="3">
      <w:start w:val="1"/>
      <w:numFmt w:val="lowerLetter"/>
      <w:lvlText w:val="%4)"/>
      <w:lvlJc w:val="left"/>
      <w:pPr>
        <w:tabs>
          <w:tab w:val="num" w:pos="3240"/>
        </w:tabs>
        <w:ind w:left="2880"/>
      </w:pPr>
      <w:rPr>
        <w:rFonts w:hint="default"/>
      </w:rPr>
    </w:lvl>
    <w:lvl w:ilvl="4">
      <w:start w:val="1"/>
      <w:numFmt w:val="decimal"/>
      <w:lvlText w:val="(%5)"/>
      <w:lvlJc w:val="left"/>
      <w:pPr>
        <w:tabs>
          <w:tab w:val="num" w:pos="3960"/>
        </w:tabs>
        <w:ind w:left="3600"/>
      </w:pPr>
      <w:rPr>
        <w:rFonts w:hint="default"/>
      </w:rPr>
    </w:lvl>
    <w:lvl w:ilvl="5">
      <w:start w:val="1"/>
      <w:numFmt w:val="lowerLetter"/>
      <w:lvlText w:val="(%6)"/>
      <w:lvlJc w:val="left"/>
      <w:pPr>
        <w:tabs>
          <w:tab w:val="num" w:pos="4680"/>
        </w:tabs>
        <w:ind w:left="4320"/>
      </w:pPr>
      <w:rPr>
        <w:rFonts w:hint="default"/>
      </w:rPr>
    </w:lvl>
    <w:lvl w:ilvl="6">
      <w:start w:val="1"/>
      <w:numFmt w:val="lowerRoman"/>
      <w:lvlText w:val="(%7)"/>
      <w:lvlJc w:val="left"/>
      <w:pPr>
        <w:tabs>
          <w:tab w:val="num" w:pos="5400"/>
        </w:tabs>
        <w:ind w:left="5040"/>
      </w:pPr>
      <w:rPr>
        <w:rFonts w:hint="default"/>
      </w:rPr>
    </w:lvl>
    <w:lvl w:ilvl="7">
      <w:start w:val="1"/>
      <w:numFmt w:val="lowerLetter"/>
      <w:lvlText w:val="(%8)"/>
      <w:lvlJc w:val="left"/>
      <w:pPr>
        <w:tabs>
          <w:tab w:val="num" w:pos="6120"/>
        </w:tabs>
        <w:ind w:left="5760"/>
      </w:pPr>
      <w:rPr>
        <w:rFonts w:hint="default"/>
      </w:rPr>
    </w:lvl>
    <w:lvl w:ilvl="8">
      <w:start w:val="1"/>
      <w:numFmt w:val="lowerRoman"/>
      <w:lvlText w:val="(%9)"/>
      <w:lvlJc w:val="left"/>
      <w:pPr>
        <w:tabs>
          <w:tab w:val="num" w:pos="6840"/>
        </w:tabs>
        <w:ind w:left="6480"/>
      </w:pPr>
      <w:rPr>
        <w:rFonts w:hint="default"/>
      </w:rPr>
    </w:lvl>
  </w:abstractNum>
  <w:abstractNum w:abstractNumId="39">
    <w:nsid w:val="5312318C"/>
    <w:multiLevelType w:val="multilevel"/>
    <w:tmpl w:val="43C2DAF4"/>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40">
    <w:nsid w:val="53152122"/>
    <w:multiLevelType w:val="multilevel"/>
    <w:tmpl w:val="FBF8F6D6"/>
    <w:lvl w:ilvl="0">
      <w:start w:val="1"/>
      <w:numFmt w:val="lowerLetter"/>
      <w:lvlText w:val="%1."/>
      <w:lvlJc w:val="left"/>
      <w:pPr>
        <w:tabs>
          <w:tab w:val="num" w:pos="360"/>
        </w:tabs>
      </w:pPr>
      <w:rPr>
        <w:rFonts w:hint="default"/>
        <w:caps w:val="0"/>
        <w:strike w:val="0"/>
        <w:dstrike w:val="0"/>
        <w:shadow w:val="0"/>
        <w:emboss w:val="0"/>
        <w:imprint w:val="0"/>
        <w:vanish w:val="0"/>
        <w:vertAlign w:val="baseline"/>
      </w:rPr>
    </w:lvl>
    <w:lvl w:ilvl="1">
      <w:start w:val="12"/>
      <w:numFmt w:val="decimal"/>
      <w:lvlText w:val="%2."/>
      <w:lvlJc w:val="left"/>
      <w:pPr>
        <w:tabs>
          <w:tab w:val="num" w:pos="1080"/>
        </w:tabs>
        <w:ind w:left="720"/>
      </w:pPr>
      <w:rPr>
        <w:rFonts w:hint="default"/>
      </w:rPr>
    </w:lvl>
    <w:lvl w:ilvl="2">
      <w:start w:val="13"/>
      <w:numFmt w:val="decimal"/>
      <w:lvlText w:val="%3."/>
      <w:lvlJc w:val="left"/>
      <w:pPr>
        <w:tabs>
          <w:tab w:val="num" w:pos="1800"/>
        </w:tabs>
        <w:ind w:left="1440"/>
      </w:pPr>
      <w:rPr>
        <w:rFonts w:hint="default"/>
      </w:rPr>
    </w:lvl>
    <w:lvl w:ilvl="3">
      <w:start w:val="1"/>
      <w:numFmt w:val="lowerLetter"/>
      <w:lvlText w:val="%4)"/>
      <w:lvlJc w:val="left"/>
      <w:pPr>
        <w:tabs>
          <w:tab w:val="num" w:pos="2520"/>
        </w:tabs>
        <w:ind w:left="2160"/>
      </w:pPr>
      <w:rPr>
        <w:rFonts w:hint="default"/>
      </w:rPr>
    </w:lvl>
    <w:lvl w:ilvl="4">
      <w:start w:val="1"/>
      <w:numFmt w:val="upperLetter"/>
      <w:lvlText w:val="%5."/>
      <w:lvlJc w:val="left"/>
      <w:pPr>
        <w:tabs>
          <w:tab w:val="num" w:pos="3240"/>
        </w:tabs>
        <w:ind w:left="3240" w:hanging="360"/>
      </w:pPr>
      <w:rPr>
        <w:rFonts w:hint="default"/>
        <w:b/>
        <w:bCs/>
        <w:i w:val="0"/>
        <w:iCs w:val="0"/>
      </w:rPr>
    </w:lvl>
    <w:lvl w:ilvl="5">
      <w:start w:val="1"/>
      <w:numFmt w:val="decimal"/>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1">
    <w:nsid w:val="53A06DEA"/>
    <w:multiLevelType w:val="hybridMultilevel"/>
    <w:tmpl w:val="93FEFE18"/>
    <w:lvl w:ilvl="0" w:tplc="746848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867220D"/>
    <w:multiLevelType w:val="hybridMultilevel"/>
    <w:tmpl w:val="000C26E0"/>
    <w:lvl w:ilvl="0" w:tplc="7A989AE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5C8E7355"/>
    <w:multiLevelType w:val="hybridMultilevel"/>
    <w:tmpl w:val="71D21390"/>
    <w:lvl w:ilvl="0" w:tplc="F63E5BBC">
      <w:start w:val="1"/>
      <w:numFmt w:val="upperLetter"/>
      <w:pStyle w:val="Heading5"/>
      <w:lvlText w:val="%1."/>
      <w:lvlJc w:val="left"/>
      <w:pPr>
        <w:tabs>
          <w:tab w:val="num" w:pos="1080"/>
        </w:tabs>
        <w:ind w:left="1080" w:hanging="360"/>
      </w:pPr>
      <w:rPr>
        <w:rFonts w:hint="default"/>
      </w:rPr>
    </w:lvl>
    <w:lvl w:ilvl="1" w:tplc="CCE023FE">
      <w:start w:val="1"/>
      <w:numFmt w:val="lowerLetter"/>
      <w:lvlText w:val="%2."/>
      <w:lvlJc w:val="left"/>
      <w:pPr>
        <w:tabs>
          <w:tab w:val="num" w:pos="720"/>
        </w:tabs>
        <w:ind w:left="720" w:hanging="360"/>
      </w:pPr>
    </w:lvl>
    <w:lvl w:ilvl="2" w:tplc="48BCC5B6">
      <w:start w:val="1"/>
      <w:numFmt w:val="lowerRoman"/>
      <w:lvlText w:val="%3."/>
      <w:lvlJc w:val="right"/>
      <w:pPr>
        <w:tabs>
          <w:tab w:val="num" w:pos="1440"/>
        </w:tabs>
        <w:ind w:left="1440" w:hanging="180"/>
      </w:pPr>
    </w:lvl>
    <w:lvl w:ilvl="3" w:tplc="8640C8BA">
      <w:start w:val="1"/>
      <w:numFmt w:val="decimal"/>
      <w:lvlText w:val="%4."/>
      <w:lvlJc w:val="left"/>
      <w:pPr>
        <w:tabs>
          <w:tab w:val="num" w:pos="2160"/>
        </w:tabs>
        <w:ind w:left="2160" w:hanging="360"/>
      </w:pPr>
    </w:lvl>
    <w:lvl w:ilvl="4" w:tplc="44224BC0">
      <w:start w:val="1"/>
      <w:numFmt w:val="lowerLetter"/>
      <w:lvlText w:val="%5."/>
      <w:lvlJc w:val="left"/>
      <w:pPr>
        <w:tabs>
          <w:tab w:val="num" w:pos="2880"/>
        </w:tabs>
        <w:ind w:left="2880" w:hanging="360"/>
      </w:pPr>
    </w:lvl>
    <w:lvl w:ilvl="5" w:tplc="698A3B10">
      <w:start w:val="1"/>
      <w:numFmt w:val="lowerRoman"/>
      <w:lvlText w:val="%6."/>
      <w:lvlJc w:val="right"/>
      <w:pPr>
        <w:tabs>
          <w:tab w:val="num" w:pos="3600"/>
        </w:tabs>
        <w:ind w:left="3600" w:hanging="180"/>
      </w:pPr>
    </w:lvl>
    <w:lvl w:ilvl="6" w:tplc="2CF88832">
      <w:start w:val="1"/>
      <w:numFmt w:val="decimal"/>
      <w:lvlText w:val="%7."/>
      <w:lvlJc w:val="left"/>
      <w:pPr>
        <w:tabs>
          <w:tab w:val="num" w:pos="4320"/>
        </w:tabs>
        <w:ind w:left="4320" w:hanging="360"/>
      </w:pPr>
    </w:lvl>
    <w:lvl w:ilvl="7" w:tplc="7CE2473C">
      <w:start w:val="1"/>
      <w:numFmt w:val="lowerLetter"/>
      <w:lvlText w:val="%8."/>
      <w:lvlJc w:val="left"/>
      <w:pPr>
        <w:tabs>
          <w:tab w:val="num" w:pos="5040"/>
        </w:tabs>
        <w:ind w:left="5040" w:hanging="360"/>
      </w:pPr>
    </w:lvl>
    <w:lvl w:ilvl="8" w:tplc="19CE54E4">
      <w:start w:val="1"/>
      <w:numFmt w:val="lowerRoman"/>
      <w:lvlText w:val="%9."/>
      <w:lvlJc w:val="right"/>
      <w:pPr>
        <w:tabs>
          <w:tab w:val="num" w:pos="5760"/>
        </w:tabs>
        <w:ind w:left="5760" w:hanging="180"/>
      </w:pPr>
    </w:lvl>
  </w:abstractNum>
  <w:abstractNum w:abstractNumId="44">
    <w:nsid w:val="5E2E5CE3"/>
    <w:multiLevelType w:val="multilevel"/>
    <w:tmpl w:val="8932E39E"/>
    <w:lvl w:ilvl="0">
      <w:start w:val="4"/>
      <w:numFmt w:val="upperRoman"/>
      <w:lvlText w:val="%1."/>
      <w:lvlJc w:val="left"/>
      <w:pPr>
        <w:tabs>
          <w:tab w:val="num" w:pos="720"/>
        </w:tabs>
      </w:pPr>
      <w:rPr>
        <w:rFonts w:hint="default"/>
        <w:b/>
        <w:bCs/>
        <w:i w:val="0"/>
        <w:iCs w:val="0"/>
        <w:strike w:val="0"/>
        <w:dstrike w:val="0"/>
        <w:sz w:val="24"/>
        <w:szCs w:val="24"/>
      </w:rPr>
    </w:lvl>
    <w:lvl w:ilvl="1">
      <w:start w:val="1"/>
      <w:numFmt w:val="upperLetter"/>
      <w:lvlText w:val="%2."/>
      <w:lvlJc w:val="left"/>
      <w:pPr>
        <w:tabs>
          <w:tab w:val="num" w:pos="1080"/>
        </w:tabs>
        <w:ind w:left="720"/>
      </w:pPr>
      <w:rPr>
        <w:rFonts w:hint="default"/>
      </w:rPr>
    </w:lvl>
    <w:lvl w:ilvl="2">
      <w:start w:val="1"/>
      <w:numFmt w:val="decimal"/>
      <w:lvlText w:val="%3."/>
      <w:lvlJc w:val="left"/>
      <w:pPr>
        <w:tabs>
          <w:tab w:val="num" w:pos="1800"/>
        </w:tabs>
        <w:ind w:left="1440"/>
      </w:pPr>
      <w:rPr>
        <w:rFonts w:hint="default"/>
        <w:b/>
        <w:bCs/>
        <w:i w:val="0"/>
        <w:iCs w:val="0"/>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5">
    <w:nsid w:val="611E748F"/>
    <w:multiLevelType w:val="hybridMultilevel"/>
    <w:tmpl w:val="D5862B7A"/>
    <w:lvl w:ilvl="0" w:tplc="818C45E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DA6859C">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63C13452"/>
    <w:multiLevelType w:val="hybridMultilevel"/>
    <w:tmpl w:val="E8C45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69833E7"/>
    <w:multiLevelType w:val="hybridMultilevel"/>
    <w:tmpl w:val="B7DE436A"/>
    <w:lvl w:ilvl="0" w:tplc="849AA580">
      <w:start w:val="1"/>
      <w:numFmt w:val="bullet"/>
      <w:lvlText w:val="o"/>
      <w:lvlJc w:val="left"/>
      <w:pPr>
        <w:tabs>
          <w:tab w:val="num" w:pos="1440"/>
        </w:tabs>
        <w:ind w:left="1440" w:hanging="360"/>
      </w:pPr>
      <w:rPr>
        <w:rFonts w:ascii="Courier New" w:hAnsi="Courier New" w:cs="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849AA580">
      <w:start w:val="1"/>
      <w:numFmt w:val="bullet"/>
      <w:lvlText w:val="o"/>
      <w:lvlJc w:val="left"/>
      <w:pPr>
        <w:tabs>
          <w:tab w:val="num" w:pos="2160"/>
        </w:tabs>
        <w:ind w:left="2160" w:hanging="360"/>
      </w:pPr>
      <w:rPr>
        <w:rFonts w:ascii="Courier New" w:hAnsi="Courier New" w:cs="Courier New" w:hint="default"/>
        <w:color w:val="auto"/>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8">
    <w:nsid w:val="6A5D4179"/>
    <w:multiLevelType w:val="multilevel"/>
    <w:tmpl w:val="A6FA4F3A"/>
    <w:lvl w:ilvl="0">
      <w:start w:val="5"/>
      <w:numFmt w:val="upperRoman"/>
      <w:lvlText w:val="%1."/>
      <w:lvlJc w:val="left"/>
      <w:pPr>
        <w:tabs>
          <w:tab w:val="num" w:pos="720"/>
        </w:tabs>
      </w:pPr>
      <w:rPr>
        <w:rFonts w:hint="default"/>
        <w:b/>
        <w:bCs/>
        <w:i w:val="0"/>
        <w:iCs w:val="0"/>
        <w:strike w:val="0"/>
        <w:dstrike w:val="0"/>
        <w:sz w:val="24"/>
        <w:szCs w:val="24"/>
      </w:rPr>
    </w:lvl>
    <w:lvl w:ilvl="1">
      <w:start w:val="4"/>
      <w:numFmt w:val="upperLetter"/>
      <w:lvlText w:val="%2."/>
      <w:lvlJc w:val="left"/>
      <w:pPr>
        <w:tabs>
          <w:tab w:val="num" w:pos="1080"/>
        </w:tabs>
        <w:ind w:left="720"/>
      </w:pPr>
      <w:rPr>
        <w:rFonts w:hint="default"/>
      </w:rPr>
    </w:lvl>
    <w:lvl w:ilvl="2">
      <w:start w:val="1"/>
      <w:numFmt w:val="decimal"/>
      <w:lvlText w:val="%3."/>
      <w:lvlJc w:val="left"/>
      <w:pPr>
        <w:tabs>
          <w:tab w:val="num" w:pos="1800"/>
        </w:tabs>
        <w:ind w:left="1440"/>
      </w:pPr>
      <w:rPr>
        <w:rFonts w:hint="default"/>
        <w:b/>
        <w:bCs/>
        <w:i w:val="0"/>
        <w:iCs w:val="0"/>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9">
    <w:nsid w:val="6BE9127B"/>
    <w:multiLevelType w:val="multilevel"/>
    <w:tmpl w:val="44C8FC54"/>
    <w:lvl w:ilvl="0">
      <w:start w:val="2"/>
      <w:numFmt w:val="decimal"/>
      <w:lvlText w:val="%1."/>
      <w:lvlJc w:val="left"/>
      <w:pPr>
        <w:tabs>
          <w:tab w:val="num" w:pos="1800"/>
        </w:tabs>
        <w:ind w:left="1800" w:hanging="360"/>
      </w:pPr>
      <w:rPr>
        <w:rFonts w:hint="default"/>
      </w:rPr>
    </w:lvl>
    <w:lvl w:ilvl="1">
      <w:start w:val="1"/>
      <w:numFmt w:val="decimal"/>
      <w:lvlText w:val="%1.%2."/>
      <w:lvlJc w:val="left"/>
      <w:pPr>
        <w:tabs>
          <w:tab w:val="num" w:pos="2232"/>
        </w:tabs>
        <w:ind w:left="2232" w:hanging="432"/>
      </w:pPr>
      <w:rPr>
        <w:rFonts w:hint="default"/>
      </w:rPr>
    </w:lvl>
    <w:lvl w:ilvl="2">
      <w:start w:val="2"/>
      <w:numFmt w:val="decimal"/>
      <w:lvlText w:val="%1.%2.%3."/>
      <w:lvlJc w:val="left"/>
      <w:pPr>
        <w:tabs>
          <w:tab w:val="num" w:pos="2664"/>
        </w:tabs>
        <w:ind w:left="2664" w:hanging="504"/>
      </w:pPr>
      <w:rPr>
        <w:rFonts w:hint="default"/>
      </w:rPr>
    </w:lvl>
    <w:lvl w:ilvl="3">
      <w:start w:val="1"/>
      <w:numFmt w:val="decimal"/>
      <w:lvlText w:val="%1.%2.%3.%4."/>
      <w:lvlJc w:val="left"/>
      <w:pPr>
        <w:tabs>
          <w:tab w:val="num" w:pos="3168"/>
        </w:tabs>
        <w:ind w:left="3168" w:hanging="648"/>
      </w:pPr>
      <w:rPr>
        <w:rFonts w:hint="default"/>
      </w:rPr>
    </w:lvl>
    <w:lvl w:ilvl="4">
      <w:start w:val="1"/>
      <w:numFmt w:val="decimal"/>
      <w:lvlText w:val="%1.%2.%3.%4.%5."/>
      <w:lvlJc w:val="left"/>
      <w:pPr>
        <w:tabs>
          <w:tab w:val="num" w:pos="3672"/>
        </w:tabs>
        <w:ind w:left="3672" w:hanging="792"/>
      </w:pPr>
      <w:rPr>
        <w:rFonts w:hint="default"/>
      </w:rPr>
    </w:lvl>
    <w:lvl w:ilvl="5">
      <w:start w:val="1"/>
      <w:numFmt w:val="decimal"/>
      <w:lvlText w:val="%1.%2.%3.%4.%5.%6."/>
      <w:lvlJc w:val="left"/>
      <w:pPr>
        <w:tabs>
          <w:tab w:val="num" w:pos="4176"/>
        </w:tabs>
        <w:ind w:left="4176" w:hanging="936"/>
      </w:pPr>
      <w:rPr>
        <w:rFonts w:hint="default"/>
      </w:rPr>
    </w:lvl>
    <w:lvl w:ilvl="6">
      <w:start w:val="1"/>
      <w:numFmt w:val="decimal"/>
      <w:lvlText w:val="%1.%2.%3.%4.%5.%6.%7."/>
      <w:lvlJc w:val="left"/>
      <w:pPr>
        <w:tabs>
          <w:tab w:val="num" w:pos="4680"/>
        </w:tabs>
        <w:ind w:left="4680" w:hanging="1080"/>
      </w:pPr>
      <w:rPr>
        <w:rFonts w:hint="default"/>
      </w:rPr>
    </w:lvl>
    <w:lvl w:ilvl="7">
      <w:start w:val="1"/>
      <w:numFmt w:val="decimal"/>
      <w:lvlText w:val="%1.%2.%3.%4.%5.%6.%7.%8."/>
      <w:lvlJc w:val="left"/>
      <w:pPr>
        <w:tabs>
          <w:tab w:val="num" w:pos="5184"/>
        </w:tabs>
        <w:ind w:left="5184" w:hanging="1224"/>
      </w:pPr>
      <w:rPr>
        <w:rFonts w:hint="default"/>
      </w:rPr>
    </w:lvl>
    <w:lvl w:ilvl="8">
      <w:start w:val="1"/>
      <w:numFmt w:val="decimal"/>
      <w:lvlText w:val="%1.%2.%3.%4.%5.%6.%7.%8.%9."/>
      <w:lvlJc w:val="left"/>
      <w:pPr>
        <w:tabs>
          <w:tab w:val="num" w:pos="5760"/>
        </w:tabs>
        <w:ind w:left="5760" w:hanging="1440"/>
      </w:pPr>
      <w:rPr>
        <w:rFonts w:hint="default"/>
      </w:rPr>
    </w:lvl>
  </w:abstractNum>
  <w:abstractNum w:abstractNumId="50">
    <w:nsid w:val="6C596461"/>
    <w:multiLevelType w:val="multilevel"/>
    <w:tmpl w:val="17382036"/>
    <w:lvl w:ilvl="0">
      <w:start w:val="2"/>
      <w:numFmt w:val="upperRoman"/>
      <w:lvlText w:val="%1."/>
      <w:lvlJc w:val="left"/>
      <w:pPr>
        <w:tabs>
          <w:tab w:val="num" w:pos="720"/>
        </w:tabs>
      </w:pPr>
      <w:rPr>
        <w:rFonts w:hint="default"/>
      </w:rPr>
    </w:lvl>
    <w:lvl w:ilvl="1">
      <w:start w:val="1"/>
      <w:numFmt w:val="upperLetter"/>
      <w:lvlText w:val="%2."/>
      <w:lvlJc w:val="left"/>
      <w:pPr>
        <w:tabs>
          <w:tab w:val="num" w:pos="1080"/>
        </w:tabs>
        <w:ind w:left="720"/>
      </w:pPr>
      <w:rPr>
        <w:rFonts w:hint="default"/>
      </w:rPr>
    </w:lvl>
    <w:lvl w:ilvl="2">
      <w:start w:val="1"/>
      <w:numFmt w:val="decimal"/>
      <w:lvlText w:val="%3."/>
      <w:lvlJc w:val="left"/>
      <w:pPr>
        <w:tabs>
          <w:tab w:val="num" w:pos="1800"/>
        </w:tabs>
        <w:ind w:left="1440"/>
      </w:pPr>
      <w:rPr>
        <w:rFonts w:hint="default"/>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51">
    <w:nsid w:val="6D7B5EF2"/>
    <w:multiLevelType w:val="multilevel"/>
    <w:tmpl w:val="98B0173E"/>
    <w:lvl w:ilvl="0">
      <w:start w:val="3"/>
      <w:numFmt w:val="upperRoman"/>
      <w:lvlText w:val="%1."/>
      <w:lvlJc w:val="left"/>
      <w:pPr>
        <w:tabs>
          <w:tab w:val="num" w:pos="720"/>
        </w:tabs>
      </w:pPr>
      <w:rPr>
        <w:rFonts w:hint="default"/>
      </w:rPr>
    </w:lvl>
    <w:lvl w:ilvl="1">
      <w:start w:val="1"/>
      <w:numFmt w:val="upperLetter"/>
      <w:lvlText w:val="%2."/>
      <w:lvlJc w:val="left"/>
      <w:pPr>
        <w:tabs>
          <w:tab w:val="num" w:pos="1080"/>
        </w:tabs>
        <w:ind w:left="720"/>
      </w:pPr>
      <w:rPr>
        <w:rFonts w:hint="default"/>
      </w:rPr>
    </w:lvl>
    <w:lvl w:ilvl="2">
      <w:start w:val="1"/>
      <w:numFmt w:val="decimal"/>
      <w:lvlText w:val="%3."/>
      <w:lvlJc w:val="left"/>
      <w:pPr>
        <w:tabs>
          <w:tab w:val="num" w:pos="1800"/>
        </w:tabs>
        <w:ind w:left="1440"/>
      </w:pPr>
      <w:rPr>
        <w:rFonts w:hint="default"/>
        <w:b w:val="0"/>
        <w:bCs w:val="0"/>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52">
    <w:nsid w:val="6E9C28D5"/>
    <w:multiLevelType w:val="hybridMultilevel"/>
    <w:tmpl w:val="5B763FC8"/>
    <w:lvl w:ilvl="0" w:tplc="0409000B">
      <w:start w:val="1"/>
      <w:numFmt w:val="bullet"/>
      <w:lvlText w:val=""/>
      <w:lvlJc w:val="left"/>
      <w:pPr>
        <w:tabs>
          <w:tab w:val="num" w:pos="2280"/>
        </w:tabs>
        <w:ind w:left="2280" w:hanging="360"/>
      </w:pPr>
      <w:rPr>
        <w:rFonts w:ascii="Wingdings" w:hAnsi="Wingdings" w:cs="Wingdings" w:hint="default"/>
      </w:rPr>
    </w:lvl>
    <w:lvl w:ilvl="1" w:tplc="04090003">
      <w:start w:val="1"/>
      <w:numFmt w:val="bullet"/>
      <w:lvlText w:val="o"/>
      <w:lvlJc w:val="left"/>
      <w:pPr>
        <w:tabs>
          <w:tab w:val="num" w:pos="3000"/>
        </w:tabs>
        <w:ind w:left="3000" w:hanging="360"/>
      </w:pPr>
      <w:rPr>
        <w:rFonts w:ascii="Courier New" w:hAnsi="Courier New" w:cs="Courier New" w:hint="default"/>
      </w:rPr>
    </w:lvl>
    <w:lvl w:ilvl="2" w:tplc="04090005">
      <w:start w:val="1"/>
      <w:numFmt w:val="bullet"/>
      <w:lvlText w:val=""/>
      <w:lvlJc w:val="left"/>
      <w:pPr>
        <w:tabs>
          <w:tab w:val="num" w:pos="3720"/>
        </w:tabs>
        <w:ind w:left="3720" w:hanging="360"/>
      </w:pPr>
      <w:rPr>
        <w:rFonts w:ascii="Wingdings" w:hAnsi="Wingdings" w:cs="Wingdings" w:hint="default"/>
      </w:rPr>
    </w:lvl>
    <w:lvl w:ilvl="3" w:tplc="04090001">
      <w:start w:val="1"/>
      <w:numFmt w:val="bullet"/>
      <w:lvlText w:val=""/>
      <w:lvlJc w:val="left"/>
      <w:pPr>
        <w:tabs>
          <w:tab w:val="num" w:pos="4440"/>
        </w:tabs>
        <w:ind w:left="4440" w:hanging="360"/>
      </w:pPr>
      <w:rPr>
        <w:rFonts w:ascii="Symbol" w:hAnsi="Symbol" w:cs="Symbol" w:hint="default"/>
      </w:rPr>
    </w:lvl>
    <w:lvl w:ilvl="4" w:tplc="04090003">
      <w:start w:val="1"/>
      <w:numFmt w:val="bullet"/>
      <w:lvlText w:val="o"/>
      <w:lvlJc w:val="left"/>
      <w:pPr>
        <w:tabs>
          <w:tab w:val="num" w:pos="5160"/>
        </w:tabs>
        <w:ind w:left="5160" w:hanging="360"/>
      </w:pPr>
      <w:rPr>
        <w:rFonts w:ascii="Courier New" w:hAnsi="Courier New" w:cs="Courier New" w:hint="default"/>
      </w:rPr>
    </w:lvl>
    <w:lvl w:ilvl="5" w:tplc="04090005">
      <w:start w:val="1"/>
      <w:numFmt w:val="bullet"/>
      <w:lvlText w:val=""/>
      <w:lvlJc w:val="left"/>
      <w:pPr>
        <w:tabs>
          <w:tab w:val="num" w:pos="5880"/>
        </w:tabs>
        <w:ind w:left="5880" w:hanging="360"/>
      </w:pPr>
      <w:rPr>
        <w:rFonts w:ascii="Wingdings" w:hAnsi="Wingdings" w:cs="Wingdings" w:hint="default"/>
      </w:rPr>
    </w:lvl>
    <w:lvl w:ilvl="6" w:tplc="04090001">
      <w:start w:val="1"/>
      <w:numFmt w:val="bullet"/>
      <w:lvlText w:val=""/>
      <w:lvlJc w:val="left"/>
      <w:pPr>
        <w:tabs>
          <w:tab w:val="num" w:pos="6600"/>
        </w:tabs>
        <w:ind w:left="6600" w:hanging="360"/>
      </w:pPr>
      <w:rPr>
        <w:rFonts w:ascii="Symbol" w:hAnsi="Symbol" w:cs="Symbol" w:hint="default"/>
      </w:rPr>
    </w:lvl>
    <w:lvl w:ilvl="7" w:tplc="04090003">
      <w:start w:val="1"/>
      <w:numFmt w:val="bullet"/>
      <w:lvlText w:val="o"/>
      <w:lvlJc w:val="left"/>
      <w:pPr>
        <w:tabs>
          <w:tab w:val="num" w:pos="7320"/>
        </w:tabs>
        <w:ind w:left="7320" w:hanging="360"/>
      </w:pPr>
      <w:rPr>
        <w:rFonts w:ascii="Courier New" w:hAnsi="Courier New" w:cs="Courier New" w:hint="default"/>
      </w:rPr>
    </w:lvl>
    <w:lvl w:ilvl="8" w:tplc="04090005">
      <w:start w:val="1"/>
      <w:numFmt w:val="bullet"/>
      <w:lvlText w:val=""/>
      <w:lvlJc w:val="left"/>
      <w:pPr>
        <w:tabs>
          <w:tab w:val="num" w:pos="8040"/>
        </w:tabs>
        <w:ind w:left="8040" w:hanging="360"/>
      </w:pPr>
      <w:rPr>
        <w:rFonts w:ascii="Wingdings" w:hAnsi="Wingdings" w:cs="Wingdings" w:hint="default"/>
      </w:rPr>
    </w:lvl>
  </w:abstractNum>
  <w:abstractNum w:abstractNumId="53">
    <w:nsid w:val="6F822E78"/>
    <w:multiLevelType w:val="hybridMultilevel"/>
    <w:tmpl w:val="E4EE1C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71127E62"/>
    <w:multiLevelType w:val="multilevel"/>
    <w:tmpl w:val="2C3EAD96"/>
    <w:lvl w:ilvl="0">
      <w:start w:val="3"/>
      <w:numFmt w:val="upperRoman"/>
      <w:lvlText w:val="%1."/>
      <w:lvlJc w:val="left"/>
      <w:pPr>
        <w:tabs>
          <w:tab w:val="num" w:pos="720"/>
        </w:tabs>
      </w:pPr>
      <w:rPr>
        <w:rFonts w:hint="default"/>
      </w:rPr>
    </w:lvl>
    <w:lvl w:ilvl="1">
      <w:start w:val="1"/>
      <w:numFmt w:val="upperLetter"/>
      <w:lvlText w:val="%2."/>
      <w:lvlJc w:val="left"/>
      <w:pPr>
        <w:tabs>
          <w:tab w:val="num" w:pos="1080"/>
        </w:tabs>
        <w:ind w:left="720"/>
      </w:pPr>
      <w:rPr>
        <w:rFonts w:hint="default"/>
      </w:rPr>
    </w:lvl>
    <w:lvl w:ilvl="2">
      <w:start w:val="1"/>
      <w:numFmt w:val="decimal"/>
      <w:lvlText w:val="%3."/>
      <w:lvlJc w:val="left"/>
      <w:pPr>
        <w:tabs>
          <w:tab w:val="num" w:pos="1800"/>
        </w:tabs>
        <w:ind w:left="1440"/>
      </w:pPr>
      <w:rPr>
        <w:rFonts w:hint="default"/>
        <w:b w:val="0"/>
        <w:bCs w:val="0"/>
        <w:i w:val="0"/>
        <w:iCs w:val="0"/>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55">
    <w:nsid w:val="72D93D07"/>
    <w:multiLevelType w:val="multilevel"/>
    <w:tmpl w:val="C70EE706"/>
    <w:lvl w:ilvl="0">
      <w:start w:val="100"/>
      <w:numFmt w:val="upperRoman"/>
      <w:lvlText w:val="%1."/>
      <w:lvlJc w:val="left"/>
      <w:pPr>
        <w:tabs>
          <w:tab w:val="num" w:pos="1440"/>
        </w:tabs>
        <w:ind w:left="720" w:firstLine="0"/>
      </w:pPr>
      <w:rPr>
        <w:rFonts w:hint="default"/>
        <w:b/>
        <w:bCs/>
        <w:i w:val="0"/>
        <w:iCs w:val="0"/>
        <w:strike w:val="0"/>
        <w:dstrike w:val="0"/>
        <w:sz w:val="24"/>
        <w:szCs w:val="24"/>
      </w:rPr>
    </w:lvl>
    <w:lvl w:ilvl="1">
      <w:start w:val="1"/>
      <w:numFmt w:val="upperLetter"/>
      <w:lvlText w:val="%2."/>
      <w:lvlJc w:val="left"/>
      <w:pPr>
        <w:tabs>
          <w:tab w:val="num" w:pos="1800"/>
        </w:tabs>
        <w:ind w:left="1440" w:firstLine="0"/>
      </w:pPr>
      <w:rPr>
        <w:rFonts w:hint="default"/>
      </w:rPr>
    </w:lvl>
    <w:lvl w:ilvl="2">
      <w:start w:val="1"/>
      <w:numFmt w:val="decimal"/>
      <w:lvlText w:val="%3."/>
      <w:lvlJc w:val="left"/>
      <w:pPr>
        <w:tabs>
          <w:tab w:val="num" w:pos="2520"/>
        </w:tabs>
        <w:ind w:left="2160" w:firstLine="0"/>
      </w:pPr>
      <w:rPr>
        <w:rFonts w:hint="default"/>
        <w:b/>
        <w:bCs/>
        <w:i w:val="0"/>
        <w:iCs w:val="0"/>
      </w:rPr>
    </w:lvl>
    <w:lvl w:ilvl="3">
      <w:start w:val="1"/>
      <w:numFmt w:val="lowerLetter"/>
      <w:lvlText w:val="%4)"/>
      <w:lvlJc w:val="left"/>
      <w:pPr>
        <w:tabs>
          <w:tab w:val="num" w:pos="3240"/>
        </w:tabs>
        <w:ind w:left="2880" w:firstLine="0"/>
      </w:pPr>
      <w:rPr>
        <w:rFonts w:hint="default"/>
      </w:rPr>
    </w:lvl>
    <w:lvl w:ilvl="4">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56">
    <w:nsid w:val="732A5713"/>
    <w:multiLevelType w:val="hybridMultilevel"/>
    <w:tmpl w:val="4330183A"/>
    <w:lvl w:ilvl="0" w:tplc="FFFFFFFF">
      <w:start w:val="6"/>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1A82705E">
      <w:start w:val="2"/>
      <w:numFmt w:val="lowerLetter"/>
      <w:lvlText w:val="%3."/>
      <w:lvlJc w:val="left"/>
      <w:pPr>
        <w:tabs>
          <w:tab w:val="num" w:pos="3420"/>
        </w:tabs>
        <w:ind w:left="3420" w:hanging="360"/>
      </w:pPr>
      <w:rPr>
        <w:rFonts w:hint="default"/>
      </w:r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57">
    <w:nsid w:val="75B869BC"/>
    <w:multiLevelType w:val="multilevel"/>
    <w:tmpl w:val="D78A420A"/>
    <w:lvl w:ilvl="0">
      <w:start w:val="2"/>
      <w:numFmt w:val="upperRoman"/>
      <w:lvlText w:val="%1."/>
      <w:lvlJc w:val="left"/>
      <w:pPr>
        <w:tabs>
          <w:tab w:val="num" w:pos="720"/>
        </w:tabs>
        <w:ind w:left="0" w:firstLine="0"/>
      </w:pPr>
      <w:rPr>
        <w:rFonts w:hint="default"/>
      </w:rPr>
    </w:lvl>
    <w:lvl w:ilvl="1">
      <w:start w:val="6"/>
      <w:numFmt w:val="upperLetter"/>
      <w:lvlText w:val="%2."/>
      <w:lvlJc w:val="left"/>
      <w:pPr>
        <w:tabs>
          <w:tab w:val="num" w:pos="1260"/>
        </w:tabs>
        <w:ind w:left="90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8">
    <w:nsid w:val="77357457"/>
    <w:multiLevelType w:val="multilevel"/>
    <w:tmpl w:val="ACA0090A"/>
    <w:lvl w:ilvl="0">
      <w:start w:val="4"/>
      <w:numFmt w:val="upperLetter"/>
      <w:lvlText w:val="%1."/>
      <w:lvlJc w:val="left"/>
      <w:pPr>
        <w:tabs>
          <w:tab w:val="num" w:pos="1080"/>
        </w:tabs>
        <w:ind w:left="720"/>
      </w:pPr>
      <w:rPr>
        <w:rFonts w:hint="default"/>
        <w:b/>
        <w:bCs/>
        <w:i w:val="0"/>
        <w:iCs w:val="0"/>
        <w:sz w:val="24"/>
        <w:szCs w:val="24"/>
      </w:rPr>
    </w:lvl>
    <w:lvl w:ilvl="1">
      <w:start w:val="4"/>
      <w:numFmt w:val="upperLetter"/>
      <w:lvlText w:val="%2."/>
      <w:lvlJc w:val="left"/>
      <w:pPr>
        <w:tabs>
          <w:tab w:val="num" w:pos="1800"/>
        </w:tabs>
        <w:ind w:left="1440"/>
      </w:pPr>
      <w:rPr>
        <w:rFonts w:hint="default"/>
        <w:b/>
        <w:bCs/>
        <w:i w:val="0"/>
        <w:iCs w:val="0"/>
      </w:rPr>
    </w:lvl>
    <w:lvl w:ilvl="2">
      <w:start w:val="1"/>
      <w:numFmt w:val="decimal"/>
      <w:lvlText w:val="%3."/>
      <w:lvlJc w:val="left"/>
      <w:pPr>
        <w:tabs>
          <w:tab w:val="num" w:pos="2520"/>
        </w:tabs>
        <w:ind w:left="2160"/>
      </w:pPr>
      <w:rPr>
        <w:rFonts w:hint="default"/>
      </w:rPr>
    </w:lvl>
    <w:lvl w:ilvl="3">
      <w:start w:val="4"/>
      <w:numFmt w:val="upperLetter"/>
      <w:lvlText w:val="%4)"/>
      <w:lvlJc w:val="left"/>
      <w:pPr>
        <w:tabs>
          <w:tab w:val="num" w:pos="3240"/>
        </w:tabs>
        <w:ind w:left="2880"/>
      </w:pPr>
      <w:rPr>
        <w:rFonts w:hint="default"/>
      </w:rPr>
    </w:lvl>
    <w:lvl w:ilvl="4">
      <w:start w:val="1"/>
      <w:numFmt w:val="decimal"/>
      <w:lvlText w:val="(%5)"/>
      <w:lvlJc w:val="left"/>
      <w:pPr>
        <w:tabs>
          <w:tab w:val="num" w:pos="3960"/>
        </w:tabs>
        <w:ind w:left="3600"/>
      </w:pPr>
      <w:rPr>
        <w:rFonts w:hint="default"/>
      </w:rPr>
    </w:lvl>
    <w:lvl w:ilvl="5">
      <w:start w:val="1"/>
      <w:numFmt w:val="lowerLetter"/>
      <w:lvlText w:val="(%6)"/>
      <w:lvlJc w:val="left"/>
      <w:pPr>
        <w:tabs>
          <w:tab w:val="num" w:pos="4680"/>
        </w:tabs>
        <w:ind w:left="4320"/>
      </w:pPr>
      <w:rPr>
        <w:rFonts w:hint="default"/>
      </w:rPr>
    </w:lvl>
    <w:lvl w:ilvl="6">
      <w:start w:val="1"/>
      <w:numFmt w:val="lowerRoman"/>
      <w:lvlText w:val="(%7)"/>
      <w:lvlJc w:val="left"/>
      <w:pPr>
        <w:tabs>
          <w:tab w:val="num" w:pos="5400"/>
        </w:tabs>
        <w:ind w:left="5040"/>
      </w:pPr>
      <w:rPr>
        <w:rFonts w:hint="default"/>
      </w:rPr>
    </w:lvl>
    <w:lvl w:ilvl="7">
      <w:start w:val="1"/>
      <w:numFmt w:val="lowerLetter"/>
      <w:lvlText w:val="(%8)"/>
      <w:lvlJc w:val="left"/>
      <w:pPr>
        <w:tabs>
          <w:tab w:val="num" w:pos="6120"/>
        </w:tabs>
        <w:ind w:left="5760"/>
      </w:pPr>
      <w:rPr>
        <w:rFonts w:hint="default"/>
      </w:rPr>
    </w:lvl>
    <w:lvl w:ilvl="8">
      <w:start w:val="1"/>
      <w:numFmt w:val="lowerRoman"/>
      <w:lvlText w:val="(%9)"/>
      <w:lvlJc w:val="left"/>
      <w:pPr>
        <w:tabs>
          <w:tab w:val="num" w:pos="6840"/>
        </w:tabs>
        <w:ind w:left="6480"/>
      </w:pPr>
      <w:rPr>
        <w:rFonts w:hint="default"/>
      </w:rPr>
    </w:lvl>
  </w:abstractNum>
  <w:abstractNum w:abstractNumId="59">
    <w:nsid w:val="77F5A47E"/>
    <w:multiLevelType w:val="hybridMultilevel"/>
    <w:tmpl w:val="A768E8F6"/>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7DF57A2D"/>
    <w:multiLevelType w:val="multilevel"/>
    <w:tmpl w:val="9BC8AC7E"/>
    <w:lvl w:ilvl="0">
      <w:start w:val="1"/>
      <w:numFmt w:val="bullet"/>
      <w:lvlText w:val=""/>
      <w:lvlJc w:val="left"/>
      <w:pPr>
        <w:tabs>
          <w:tab w:val="num" w:pos="2160"/>
        </w:tabs>
        <w:ind w:left="2160" w:hanging="360"/>
      </w:pPr>
      <w:rPr>
        <w:rFonts w:ascii="Wingdings" w:hAnsi="Wingdings" w:cs="Wingdings" w:hint="default"/>
      </w:rPr>
    </w:lvl>
    <w:lvl w:ilvl="1">
      <w:start w:val="2"/>
      <w:numFmt w:val="upperLetter"/>
      <w:lvlText w:val="%2."/>
      <w:lvlJc w:val="left"/>
      <w:pPr>
        <w:tabs>
          <w:tab w:val="num" w:pos="1080"/>
        </w:tabs>
        <w:ind w:left="720"/>
      </w:pPr>
      <w:rPr>
        <w:rFonts w:hint="default"/>
      </w:rPr>
    </w:lvl>
    <w:lvl w:ilvl="2">
      <w:start w:val="1"/>
      <w:numFmt w:val="decimal"/>
      <w:lvlText w:val="%3."/>
      <w:lvlJc w:val="left"/>
      <w:pPr>
        <w:tabs>
          <w:tab w:val="num" w:pos="1800"/>
        </w:tabs>
        <w:ind w:left="1440"/>
      </w:pPr>
      <w:rPr>
        <w:rFonts w:hint="default"/>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num w:numId="1">
    <w:abstractNumId w:val="37"/>
  </w:num>
  <w:num w:numId="2">
    <w:abstractNumId w:val="36"/>
  </w:num>
  <w:num w:numId="3">
    <w:abstractNumId w:val="13"/>
  </w:num>
  <w:num w:numId="4">
    <w:abstractNumId w:val="56"/>
  </w:num>
  <w:num w:numId="5">
    <w:abstractNumId w:val="7"/>
  </w:num>
  <w:num w:numId="6">
    <w:abstractNumId w:val="16"/>
  </w:num>
  <w:num w:numId="7">
    <w:abstractNumId w:val="49"/>
  </w:num>
  <w:num w:numId="8">
    <w:abstractNumId w:val="30"/>
  </w:num>
  <w:num w:numId="9">
    <w:abstractNumId w:val="43"/>
  </w:num>
  <w:num w:numId="10">
    <w:abstractNumId w:val="15"/>
  </w:num>
  <w:num w:numId="11">
    <w:abstractNumId w:val="50"/>
  </w:num>
  <w:num w:numId="12">
    <w:abstractNumId w:val="1"/>
  </w:num>
  <w:num w:numId="13">
    <w:abstractNumId w:val="8"/>
  </w:num>
  <w:num w:numId="14">
    <w:abstractNumId w:val="21"/>
  </w:num>
  <w:num w:numId="15">
    <w:abstractNumId w:val="35"/>
  </w:num>
  <w:num w:numId="16">
    <w:abstractNumId w:val="38"/>
  </w:num>
  <w:num w:numId="17">
    <w:abstractNumId w:val="58"/>
  </w:num>
  <w:num w:numId="18">
    <w:abstractNumId w:val="25"/>
  </w:num>
  <w:num w:numId="19">
    <w:abstractNumId w:val="10"/>
  </w:num>
  <w:num w:numId="20">
    <w:abstractNumId w:val="2"/>
  </w:num>
  <w:num w:numId="21">
    <w:abstractNumId w:val="24"/>
  </w:num>
  <w:num w:numId="22">
    <w:abstractNumId w:val="48"/>
  </w:num>
  <w:num w:numId="23">
    <w:abstractNumId w:val="17"/>
  </w:num>
  <w:num w:numId="24">
    <w:abstractNumId w:val="44"/>
  </w:num>
  <w:num w:numId="25">
    <w:abstractNumId w:val="4"/>
  </w:num>
  <w:num w:numId="26">
    <w:abstractNumId w:val="51"/>
  </w:num>
  <w:num w:numId="27">
    <w:abstractNumId w:val="33"/>
  </w:num>
  <w:num w:numId="28">
    <w:abstractNumId w:val="14"/>
  </w:num>
  <w:num w:numId="29">
    <w:abstractNumId w:val="40"/>
  </w:num>
  <w:num w:numId="30">
    <w:abstractNumId w:val="26"/>
  </w:num>
  <w:num w:numId="31">
    <w:abstractNumId w:val="3"/>
  </w:num>
  <w:num w:numId="32">
    <w:abstractNumId w:val="54"/>
  </w:num>
  <w:num w:numId="33">
    <w:abstractNumId w:val="39"/>
  </w:num>
  <w:num w:numId="34">
    <w:abstractNumId w:val="29"/>
  </w:num>
  <w:num w:numId="35">
    <w:abstractNumId w:val="36"/>
    <w:lvlOverride w:ilvl="0">
      <w:startOverride w:val="1"/>
    </w:lvlOverride>
  </w:num>
  <w:num w:numId="36">
    <w:abstractNumId w:val="23"/>
  </w:num>
  <w:num w:numId="37">
    <w:abstractNumId w:val="52"/>
  </w:num>
  <w:num w:numId="38">
    <w:abstractNumId w:val="60"/>
  </w:num>
  <w:num w:numId="39">
    <w:abstractNumId w:val="5"/>
  </w:num>
  <w:num w:numId="40">
    <w:abstractNumId w:val="28"/>
  </w:num>
  <w:num w:numId="41">
    <w:abstractNumId w:val="11"/>
  </w:num>
  <w:num w:numId="42">
    <w:abstractNumId w:val="42"/>
  </w:num>
  <w:num w:numId="43">
    <w:abstractNumId w:val="19"/>
  </w:num>
  <w:num w:numId="44">
    <w:abstractNumId w:val="47"/>
  </w:num>
  <w:num w:numId="45">
    <w:abstractNumId w:val="45"/>
  </w:num>
  <w:num w:numId="46">
    <w:abstractNumId w:val="34"/>
  </w:num>
  <w:num w:numId="47">
    <w:abstractNumId w:val="59"/>
  </w:num>
  <w:num w:numId="48">
    <w:abstractNumId w:val="32"/>
  </w:num>
  <w:num w:numId="49">
    <w:abstractNumId w:val="18"/>
  </w:num>
  <w:num w:numId="50">
    <w:abstractNumId w:val="6"/>
  </w:num>
  <w:num w:numId="51">
    <w:abstractNumId w:val="20"/>
  </w:num>
  <w:num w:numId="52">
    <w:abstractNumId w:val="22"/>
  </w:num>
  <w:num w:numId="53">
    <w:abstractNumId w:val="31"/>
  </w:num>
  <w:num w:numId="54">
    <w:abstractNumId w:val="9"/>
  </w:num>
  <w:num w:numId="55">
    <w:abstractNumId w:val="0"/>
  </w:num>
  <w:num w:numId="56">
    <w:abstractNumId w:val="41"/>
  </w:num>
  <w:num w:numId="57">
    <w:abstractNumId w:val="12"/>
  </w:num>
  <w:num w:numId="58">
    <w:abstractNumId w:val="57"/>
  </w:num>
  <w:num w:numId="59">
    <w:abstractNumId w:val="27"/>
  </w:num>
  <w:num w:numId="60">
    <w:abstractNumId w:val="53"/>
  </w:num>
  <w:num w:numId="61">
    <w:abstractNumId w:val="46"/>
  </w:num>
  <w:num w:numId="62">
    <w:abstractNumId w:val="5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rsids>
    <w:rsidRoot w:val="00CF7B36"/>
    <w:rsid w:val="00000F54"/>
    <w:rsid w:val="00003AD4"/>
    <w:rsid w:val="00005F18"/>
    <w:rsid w:val="00011470"/>
    <w:rsid w:val="00012DA8"/>
    <w:rsid w:val="00014A98"/>
    <w:rsid w:val="00016B31"/>
    <w:rsid w:val="0002158F"/>
    <w:rsid w:val="00021F6D"/>
    <w:rsid w:val="000256D8"/>
    <w:rsid w:val="0003178E"/>
    <w:rsid w:val="0003684B"/>
    <w:rsid w:val="00040F2B"/>
    <w:rsid w:val="0005761E"/>
    <w:rsid w:val="000704FD"/>
    <w:rsid w:val="00070770"/>
    <w:rsid w:val="00073AF9"/>
    <w:rsid w:val="00084352"/>
    <w:rsid w:val="0009032D"/>
    <w:rsid w:val="00091F17"/>
    <w:rsid w:val="000A61D2"/>
    <w:rsid w:val="000B0574"/>
    <w:rsid w:val="000B5893"/>
    <w:rsid w:val="000B7778"/>
    <w:rsid w:val="000B7A06"/>
    <w:rsid w:val="000C110E"/>
    <w:rsid w:val="000C5DB3"/>
    <w:rsid w:val="000D1B83"/>
    <w:rsid w:val="000E0CFA"/>
    <w:rsid w:val="000E2F4F"/>
    <w:rsid w:val="000E412C"/>
    <w:rsid w:val="000F3C60"/>
    <w:rsid w:val="001024C1"/>
    <w:rsid w:val="00110491"/>
    <w:rsid w:val="00125BF3"/>
    <w:rsid w:val="001315BA"/>
    <w:rsid w:val="00132D0D"/>
    <w:rsid w:val="001411CF"/>
    <w:rsid w:val="00141F09"/>
    <w:rsid w:val="00141F8F"/>
    <w:rsid w:val="0015123A"/>
    <w:rsid w:val="001666F2"/>
    <w:rsid w:val="0017160B"/>
    <w:rsid w:val="0018712B"/>
    <w:rsid w:val="00193C72"/>
    <w:rsid w:val="00196802"/>
    <w:rsid w:val="001A57F3"/>
    <w:rsid w:val="001B57D7"/>
    <w:rsid w:val="001C2619"/>
    <w:rsid w:val="001C2AB0"/>
    <w:rsid w:val="001C2B88"/>
    <w:rsid w:val="001C4B85"/>
    <w:rsid w:val="001D227F"/>
    <w:rsid w:val="001D2E91"/>
    <w:rsid w:val="001D545D"/>
    <w:rsid w:val="001E08AE"/>
    <w:rsid w:val="00206D2A"/>
    <w:rsid w:val="00227260"/>
    <w:rsid w:val="00260CED"/>
    <w:rsid w:val="0026663B"/>
    <w:rsid w:val="00282B48"/>
    <w:rsid w:val="002841A6"/>
    <w:rsid w:val="00284813"/>
    <w:rsid w:val="002934B0"/>
    <w:rsid w:val="00294804"/>
    <w:rsid w:val="002A1AFA"/>
    <w:rsid w:val="002B56EE"/>
    <w:rsid w:val="002C0605"/>
    <w:rsid w:val="002D3103"/>
    <w:rsid w:val="002D50DC"/>
    <w:rsid w:val="002F5F60"/>
    <w:rsid w:val="002F76CC"/>
    <w:rsid w:val="002F7F96"/>
    <w:rsid w:val="0030345D"/>
    <w:rsid w:val="0030600D"/>
    <w:rsid w:val="00306A13"/>
    <w:rsid w:val="003075FC"/>
    <w:rsid w:val="00321D54"/>
    <w:rsid w:val="00333C6A"/>
    <w:rsid w:val="00334377"/>
    <w:rsid w:val="00334BCF"/>
    <w:rsid w:val="00336BF1"/>
    <w:rsid w:val="00340BAF"/>
    <w:rsid w:val="00341BA1"/>
    <w:rsid w:val="003532F9"/>
    <w:rsid w:val="003617BC"/>
    <w:rsid w:val="003733F7"/>
    <w:rsid w:val="003746A2"/>
    <w:rsid w:val="003A091B"/>
    <w:rsid w:val="003B1A31"/>
    <w:rsid w:val="003B46E5"/>
    <w:rsid w:val="003C10F9"/>
    <w:rsid w:val="003C4F2D"/>
    <w:rsid w:val="003C52CC"/>
    <w:rsid w:val="003C5774"/>
    <w:rsid w:val="003C69AE"/>
    <w:rsid w:val="003D1B19"/>
    <w:rsid w:val="003D60D9"/>
    <w:rsid w:val="003E0E22"/>
    <w:rsid w:val="003E5168"/>
    <w:rsid w:val="003E5343"/>
    <w:rsid w:val="003F5A33"/>
    <w:rsid w:val="00400D4F"/>
    <w:rsid w:val="004019BA"/>
    <w:rsid w:val="00412B71"/>
    <w:rsid w:val="00420B0F"/>
    <w:rsid w:val="00420BB6"/>
    <w:rsid w:val="00422A58"/>
    <w:rsid w:val="004273FE"/>
    <w:rsid w:val="00435500"/>
    <w:rsid w:val="004429E8"/>
    <w:rsid w:val="004510D0"/>
    <w:rsid w:val="00465C51"/>
    <w:rsid w:val="004719D9"/>
    <w:rsid w:val="00472148"/>
    <w:rsid w:val="004736DA"/>
    <w:rsid w:val="00486FE7"/>
    <w:rsid w:val="0049320C"/>
    <w:rsid w:val="0049418F"/>
    <w:rsid w:val="00495609"/>
    <w:rsid w:val="004A0150"/>
    <w:rsid w:val="004A198B"/>
    <w:rsid w:val="004A4425"/>
    <w:rsid w:val="004B1012"/>
    <w:rsid w:val="004B79A9"/>
    <w:rsid w:val="004D1056"/>
    <w:rsid w:val="004D2BFB"/>
    <w:rsid w:val="004D30A5"/>
    <w:rsid w:val="004E1D8F"/>
    <w:rsid w:val="004F42F2"/>
    <w:rsid w:val="004F46EC"/>
    <w:rsid w:val="004F5F47"/>
    <w:rsid w:val="00503228"/>
    <w:rsid w:val="005041E1"/>
    <w:rsid w:val="00515D59"/>
    <w:rsid w:val="0051650F"/>
    <w:rsid w:val="00522DB0"/>
    <w:rsid w:val="00525650"/>
    <w:rsid w:val="00526490"/>
    <w:rsid w:val="00527E97"/>
    <w:rsid w:val="0053038E"/>
    <w:rsid w:val="00530514"/>
    <w:rsid w:val="0053276A"/>
    <w:rsid w:val="00532DD6"/>
    <w:rsid w:val="00535833"/>
    <w:rsid w:val="00537960"/>
    <w:rsid w:val="00546BC9"/>
    <w:rsid w:val="00553D7F"/>
    <w:rsid w:val="0056671D"/>
    <w:rsid w:val="00566B13"/>
    <w:rsid w:val="005731EF"/>
    <w:rsid w:val="00574FCC"/>
    <w:rsid w:val="00593A44"/>
    <w:rsid w:val="00594B1B"/>
    <w:rsid w:val="00595AC2"/>
    <w:rsid w:val="005A0C85"/>
    <w:rsid w:val="005A3DA6"/>
    <w:rsid w:val="005A579C"/>
    <w:rsid w:val="005A719D"/>
    <w:rsid w:val="005B0C46"/>
    <w:rsid w:val="005B4D5B"/>
    <w:rsid w:val="005B4F6D"/>
    <w:rsid w:val="005B5651"/>
    <w:rsid w:val="005C7F97"/>
    <w:rsid w:val="005D1371"/>
    <w:rsid w:val="005D7728"/>
    <w:rsid w:val="005E209F"/>
    <w:rsid w:val="005F579B"/>
    <w:rsid w:val="0060276E"/>
    <w:rsid w:val="006163A1"/>
    <w:rsid w:val="0063379C"/>
    <w:rsid w:val="0063713C"/>
    <w:rsid w:val="006452C1"/>
    <w:rsid w:val="00653BB4"/>
    <w:rsid w:val="00657999"/>
    <w:rsid w:val="00662F39"/>
    <w:rsid w:val="00670F97"/>
    <w:rsid w:val="00677C55"/>
    <w:rsid w:val="006834B6"/>
    <w:rsid w:val="006857BD"/>
    <w:rsid w:val="0068724E"/>
    <w:rsid w:val="00694C80"/>
    <w:rsid w:val="006A05E5"/>
    <w:rsid w:val="006B05D7"/>
    <w:rsid w:val="006B6887"/>
    <w:rsid w:val="006B7E19"/>
    <w:rsid w:val="006C42DB"/>
    <w:rsid w:val="006C4C47"/>
    <w:rsid w:val="006D3479"/>
    <w:rsid w:val="006E043F"/>
    <w:rsid w:val="006E7512"/>
    <w:rsid w:val="006F3BFC"/>
    <w:rsid w:val="006F6177"/>
    <w:rsid w:val="007027F7"/>
    <w:rsid w:val="00707F3E"/>
    <w:rsid w:val="00711588"/>
    <w:rsid w:val="0071319E"/>
    <w:rsid w:val="00715B4B"/>
    <w:rsid w:val="0072126C"/>
    <w:rsid w:val="00722923"/>
    <w:rsid w:val="0074363D"/>
    <w:rsid w:val="007463E3"/>
    <w:rsid w:val="00750DCA"/>
    <w:rsid w:val="00753569"/>
    <w:rsid w:val="0076681C"/>
    <w:rsid w:val="007670DB"/>
    <w:rsid w:val="00776D8A"/>
    <w:rsid w:val="0078181C"/>
    <w:rsid w:val="00783405"/>
    <w:rsid w:val="00783835"/>
    <w:rsid w:val="00791C6B"/>
    <w:rsid w:val="00793B33"/>
    <w:rsid w:val="00794894"/>
    <w:rsid w:val="007954DA"/>
    <w:rsid w:val="00797A19"/>
    <w:rsid w:val="007A6CC4"/>
    <w:rsid w:val="007B380B"/>
    <w:rsid w:val="007B4356"/>
    <w:rsid w:val="007C0138"/>
    <w:rsid w:val="007C08AE"/>
    <w:rsid w:val="007D1B16"/>
    <w:rsid w:val="007D7A4F"/>
    <w:rsid w:val="007E4708"/>
    <w:rsid w:val="007F10AB"/>
    <w:rsid w:val="007F1550"/>
    <w:rsid w:val="00804664"/>
    <w:rsid w:val="00804C3A"/>
    <w:rsid w:val="00804F48"/>
    <w:rsid w:val="0080726B"/>
    <w:rsid w:val="008252D8"/>
    <w:rsid w:val="00830E1F"/>
    <w:rsid w:val="0083434C"/>
    <w:rsid w:val="00843A6D"/>
    <w:rsid w:val="00844FD6"/>
    <w:rsid w:val="00847AC2"/>
    <w:rsid w:val="00866F57"/>
    <w:rsid w:val="00871719"/>
    <w:rsid w:val="00873EE2"/>
    <w:rsid w:val="008802FB"/>
    <w:rsid w:val="00881508"/>
    <w:rsid w:val="00891BE5"/>
    <w:rsid w:val="00897E9E"/>
    <w:rsid w:val="008B2D26"/>
    <w:rsid w:val="008B79E3"/>
    <w:rsid w:val="008D10C7"/>
    <w:rsid w:val="008D433B"/>
    <w:rsid w:val="008E7BE3"/>
    <w:rsid w:val="008F337C"/>
    <w:rsid w:val="008F7878"/>
    <w:rsid w:val="00905AFD"/>
    <w:rsid w:val="00905DD0"/>
    <w:rsid w:val="0091588E"/>
    <w:rsid w:val="00916262"/>
    <w:rsid w:val="00933EA0"/>
    <w:rsid w:val="00940465"/>
    <w:rsid w:val="00945899"/>
    <w:rsid w:val="00946EB7"/>
    <w:rsid w:val="00950D45"/>
    <w:rsid w:val="00964CB0"/>
    <w:rsid w:val="00966F25"/>
    <w:rsid w:val="00987FD4"/>
    <w:rsid w:val="00991DED"/>
    <w:rsid w:val="009A1894"/>
    <w:rsid w:val="009A4F98"/>
    <w:rsid w:val="009A5D7E"/>
    <w:rsid w:val="009A75D8"/>
    <w:rsid w:val="009C001C"/>
    <w:rsid w:val="009C61B5"/>
    <w:rsid w:val="009D02A1"/>
    <w:rsid w:val="009D1548"/>
    <w:rsid w:val="009D1E56"/>
    <w:rsid w:val="009D7D57"/>
    <w:rsid w:val="009E7A11"/>
    <w:rsid w:val="009F4893"/>
    <w:rsid w:val="00A12A45"/>
    <w:rsid w:val="00A17645"/>
    <w:rsid w:val="00A210CD"/>
    <w:rsid w:val="00A229B5"/>
    <w:rsid w:val="00A24AF4"/>
    <w:rsid w:val="00A337D1"/>
    <w:rsid w:val="00A35671"/>
    <w:rsid w:val="00A36E04"/>
    <w:rsid w:val="00A43CBD"/>
    <w:rsid w:val="00A52467"/>
    <w:rsid w:val="00A573A3"/>
    <w:rsid w:val="00A6148C"/>
    <w:rsid w:val="00A61F72"/>
    <w:rsid w:val="00A62A71"/>
    <w:rsid w:val="00A62F5A"/>
    <w:rsid w:val="00A64CE4"/>
    <w:rsid w:val="00A670BA"/>
    <w:rsid w:val="00A727E5"/>
    <w:rsid w:val="00A76DB3"/>
    <w:rsid w:val="00A84421"/>
    <w:rsid w:val="00A91A81"/>
    <w:rsid w:val="00A923D4"/>
    <w:rsid w:val="00A96A86"/>
    <w:rsid w:val="00A97458"/>
    <w:rsid w:val="00A97E5C"/>
    <w:rsid w:val="00AA29FD"/>
    <w:rsid w:val="00AA2C51"/>
    <w:rsid w:val="00AA2C69"/>
    <w:rsid w:val="00AA3E74"/>
    <w:rsid w:val="00AA46B6"/>
    <w:rsid w:val="00AA5E2C"/>
    <w:rsid w:val="00AB49E6"/>
    <w:rsid w:val="00AC301E"/>
    <w:rsid w:val="00AC6EF1"/>
    <w:rsid w:val="00AD0AFC"/>
    <w:rsid w:val="00AD2E3B"/>
    <w:rsid w:val="00AD47E6"/>
    <w:rsid w:val="00AD5386"/>
    <w:rsid w:val="00AE0045"/>
    <w:rsid w:val="00AF2436"/>
    <w:rsid w:val="00AF3982"/>
    <w:rsid w:val="00AF7A96"/>
    <w:rsid w:val="00B020BE"/>
    <w:rsid w:val="00B028B2"/>
    <w:rsid w:val="00B04D3A"/>
    <w:rsid w:val="00B135B5"/>
    <w:rsid w:val="00B15ECD"/>
    <w:rsid w:val="00B210FE"/>
    <w:rsid w:val="00B24767"/>
    <w:rsid w:val="00B27D9E"/>
    <w:rsid w:val="00B30B46"/>
    <w:rsid w:val="00B32A59"/>
    <w:rsid w:val="00B419F2"/>
    <w:rsid w:val="00B43AA2"/>
    <w:rsid w:val="00B46DB1"/>
    <w:rsid w:val="00B54396"/>
    <w:rsid w:val="00B55D7F"/>
    <w:rsid w:val="00B6301F"/>
    <w:rsid w:val="00B76DF7"/>
    <w:rsid w:val="00B86E19"/>
    <w:rsid w:val="00B879E5"/>
    <w:rsid w:val="00B91575"/>
    <w:rsid w:val="00B96642"/>
    <w:rsid w:val="00B96F19"/>
    <w:rsid w:val="00BA665A"/>
    <w:rsid w:val="00BA6FCF"/>
    <w:rsid w:val="00BB237A"/>
    <w:rsid w:val="00BE1283"/>
    <w:rsid w:val="00BE23EB"/>
    <w:rsid w:val="00BE7841"/>
    <w:rsid w:val="00BF1052"/>
    <w:rsid w:val="00BF13FB"/>
    <w:rsid w:val="00BF14BD"/>
    <w:rsid w:val="00BF6902"/>
    <w:rsid w:val="00BF6A4B"/>
    <w:rsid w:val="00C00996"/>
    <w:rsid w:val="00C0722B"/>
    <w:rsid w:val="00C22195"/>
    <w:rsid w:val="00C242EF"/>
    <w:rsid w:val="00C36FE6"/>
    <w:rsid w:val="00C43778"/>
    <w:rsid w:val="00C43FA4"/>
    <w:rsid w:val="00C4488F"/>
    <w:rsid w:val="00C47475"/>
    <w:rsid w:val="00C54A6C"/>
    <w:rsid w:val="00C6353F"/>
    <w:rsid w:val="00C65428"/>
    <w:rsid w:val="00C676A0"/>
    <w:rsid w:val="00C8198D"/>
    <w:rsid w:val="00C81F7D"/>
    <w:rsid w:val="00C920CA"/>
    <w:rsid w:val="00C97211"/>
    <w:rsid w:val="00CA0AE9"/>
    <w:rsid w:val="00CA18D6"/>
    <w:rsid w:val="00CA1E14"/>
    <w:rsid w:val="00CA1FB1"/>
    <w:rsid w:val="00CA2060"/>
    <w:rsid w:val="00CB2B60"/>
    <w:rsid w:val="00CB6D5F"/>
    <w:rsid w:val="00CC745F"/>
    <w:rsid w:val="00CE3476"/>
    <w:rsid w:val="00CF3188"/>
    <w:rsid w:val="00CF5AE2"/>
    <w:rsid w:val="00CF7B36"/>
    <w:rsid w:val="00D1033F"/>
    <w:rsid w:val="00D1065C"/>
    <w:rsid w:val="00D14D7D"/>
    <w:rsid w:val="00D20622"/>
    <w:rsid w:val="00D219A4"/>
    <w:rsid w:val="00D22BB8"/>
    <w:rsid w:val="00D32466"/>
    <w:rsid w:val="00D43D1A"/>
    <w:rsid w:val="00D459E2"/>
    <w:rsid w:val="00D62442"/>
    <w:rsid w:val="00D64963"/>
    <w:rsid w:val="00D70DD6"/>
    <w:rsid w:val="00D760FD"/>
    <w:rsid w:val="00D7618F"/>
    <w:rsid w:val="00D774CB"/>
    <w:rsid w:val="00D80D89"/>
    <w:rsid w:val="00D83C1B"/>
    <w:rsid w:val="00DB0545"/>
    <w:rsid w:val="00DB14E3"/>
    <w:rsid w:val="00DB14ED"/>
    <w:rsid w:val="00DC087A"/>
    <w:rsid w:val="00DD115F"/>
    <w:rsid w:val="00DD4EED"/>
    <w:rsid w:val="00DD5755"/>
    <w:rsid w:val="00DE4557"/>
    <w:rsid w:val="00DF7DC6"/>
    <w:rsid w:val="00E06962"/>
    <w:rsid w:val="00E21B1C"/>
    <w:rsid w:val="00E24133"/>
    <w:rsid w:val="00E260B2"/>
    <w:rsid w:val="00E260B8"/>
    <w:rsid w:val="00E27C57"/>
    <w:rsid w:val="00E311DB"/>
    <w:rsid w:val="00E32B02"/>
    <w:rsid w:val="00E35F57"/>
    <w:rsid w:val="00E4113F"/>
    <w:rsid w:val="00E4120A"/>
    <w:rsid w:val="00E41BC9"/>
    <w:rsid w:val="00E425AA"/>
    <w:rsid w:val="00E42CAA"/>
    <w:rsid w:val="00E44343"/>
    <w:rsid w:val="00E52444"/>
    <w:rsid w:val="00E54D6C"/>
    <w:rsid w:val="00E54E97"/>
    <w:rsid w:val="00E628C9"/>
    <w:rsid w:val="00E64BEA"/>
    <w:rsid w:val="00E91BDC"/>
    <w:rsid w:val="00E91FA2"/>
    <w:rsid w:val="00E9283E"/>
    <w:rsid w:val="00E933DB"/>
    <w:rsid w:val="00EB2536"/>
    <w:rsid w:val="00EB3BCC"/>
    <w:rsid w:val="00EB4972"/>
    <w:rsid w:val="00EB4DD3"/>
    <w:rsid w:val="00EC654B"/>
    <w:rsid w:val="00EC6A8A"/>
    <w:rsid w:val="00ED0B0A"/>
    <w:rsid w:val="00ED18AB"/>
    <w:rsid w:val="00ED23A5"/>
    <w:rsid w:val="00EE4D9A"/>
    <w:rsid w:val="00EF182E"/>
    <w:rsid w:val="00EF58C0"/>
    <w:rsid w:val="00F038E2"/>
    <w:rsid w:val="00F050A8"/>
    <w:rsid w:val="00F15436"/>
    <w:rsid w:val="00F21F76"/>
    <w:rsid w:val="00F326D9"/>
    <w:rsid w:val="00F61B06"/>
    <w:rsid w:val="00F61BA8"/>
    <w:rsid w:val="00F757F3"/>
    <w:rsid w:val="00F75B4B"/>
    <w:rsid w:val="00F83F88"/>
    <w:rsid w:val="00F935E3"/>
    <w:rsid w:val="00F956D0"/>
    <w:rsid w:val="00FA2CD4"/>
    <w:rsid w:val="00FB0193"/>
    <w:rsid w:val="00FB7531"/>
    <w:rsid w:val="00FC1565"/>
    <w:rsid w:val="00FC504B"/>
    <w:rsid w:val="00FD02AC"/>
    <w:rsid w:val="00FD74DA"/>
    <w:rsid w:val="00FE0077"/>
    <w:rsid w:val="00FE192A"/>
    <w:rsid w:val="00FF52B8"/>
    <w:rsid w:val="00FF7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1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405"/>
    <w:rPr>
      <w:sz w:val="24"/>
      <w:szCs w:val="24"/>
    </w:rPr>
  </w:style>
  <w:style w:type="paragraph" w:styleId="Heading1">
    <w:name w:val="heading 1"/>
    <w:basedOn w:val="Normal"/>
    <w:next w:val="Normal"/>
    <w:link w:val="Heading1Char"/>
    <w:uiPriority w:val="99"/>
    <w:qFormat/>
    <w:rsid w:val="0015123A"/>
    <w:pPr>
      <w:keepNext/>
      <w:outlineLvl w:val="0"/>
    </w:pPr>
    <w:rPr>
      <w:b/>
      <w:bCs/>
      <w:sz w:val="20"/>
      <w:szCs w:val="20"/>
    </w:rPr>
  </w:style>
  <w:style w:type="paragraph" w:styleId="Heading2">
    <w:name w:val="heading 2"/>
    <w:basedOn w:val="Normal"/>
    <w:next w:val="Normal"/>
    <w:link w:val="Heading2Char"/>
    <w:uiPriority w:val="99"/>
    <w:qFormat/>
    <w:rsid w:val="0015123A"/>
    <w:pPr>
      <w:keepNext/>
      <w:widowControl w:val="0"/>
      <w:ind w:firstLine="720"/>
      <w:outlineLvl w:val="1"/>
    </w:pPr>
    <w:rPr>
      <w:b/>
      <w:bCs/>
    </w:rPr>
  </w:style>
  <w:style w:type="paragraph" w:styleId="Heading3">
    <w:name w:val="heading 3"/>
    <w:basedOn w:val="Normal"/>
    <w:next w:val="Normal"/>
    <w:link w:val="Heading3Char"/>
    <w:uiPriority w:val="99"/>
    <w:qFormat/>
    <w:rsid w:val="0015123A"/>
    <w:pPr>
      <w:keepNext/>
      <w:tabs>
        <w:tab w:val="left" w:pos="90"/>
        <w:tab w:val="left" w:pos="450"/>
        <w:tab w:val="left" w:pos="1170"/>
        <w:tab w:val="left" w:pos="2340"/>
        <w:tab w:val="left" w:pos="2610"/>
        <w:tab w:val="left" w:pos="2880"/>
        <w:tab w:val="left" w:pos="3330"/>
        <w:tab w:val="left" w:pos="4230"/>
        <w:tab w:val="left" w:pos="4680"/>
        <w:tab w:val="left" w:pos="5400"/>
        <w:tab w:val="left" w:pos="6390"/>
        <w:tab w:val="left" w:pos="7830"/>
        <w:tab w:val="left" w:pos="8370"/>
        <w:tab w:val="left" w:pos="9000"/>
      </w:tabs>
      <w:ind w:left="1170" w:hanging="720"/>
      <w:outlineLvl w:val="2"/>
    </w:pPr>
    <w:rPr>
      <w:b/>
      <w:bCs/>
    </w:rPr>
  </w:style>
  <w:style w:type="paragraph" w:styleId="Heading4">
    <w:name w:val="heading 4"/>
    <w:basedOn w:val="Normal"/>
    <w:next w:val="Normal"/>
    <w:link w:val="Heading4Char"/>
    <w:uiPriority w:val="99"/>
    <w:qFormat/>
    <w:rsid w:val="0015123A"/>
    <w:pPr>
      <w:keepNext/>
      <w:outlineLvl w:val="3"/>
    </w:pPr>
  </w:style>
  <w:style w:type="paragraph" w:styleId="Heading5">
    <w:name w:val="heading 5"/>
    <w:basedOn w:val="Normal"/>
    <w:next w:val="Normal"/>
    <w:link w:val="Heading5Char"/>
    <w:uiPriority w:val="99"/>
    <w:qFormat/>
    <w:rsid w:val="0015123A"/>
    <w:pPr>
      <w:keepNext/>
      <w:widowControl w:val="0"/>
      <w:numPr>
        <w:numId w:val="9"/>
      </w:numPr>
      <w:outlineLvl w:val="4"/>
    </w:pPr>
    <w:rPr>
      <w:b/>
      <w:bCs/>
    </w:rPr>
  </w:style>
  <w:style w:type="paragraph" w:styleId="Heading6">
    <w:name w:val="heading 6"/>
    <w:basedOn w:val="Normal"/>
    <w:next w:val="Normal"/>
    <w:link w:val="Heading6Char"/>
    <w:uiPriority w:val="99"/>
    <w:qFormat/>
    <w:rsid w:val="0015123A"/>
    <w:pPr>
      <w:keepNext/>
      <w:tabs>
        <w:tab w:val="left" w:pos="90"/>
        <w:tab w:val="left" w:pos="450"/>
        <w:tab w:val="left" w:pos="1170"/>
        <w:tab w:val="left" w:pos="2340"/>
        <w:tab w:val="left" w:pos="2610"/>
        <w:tab w:val="left" w:pos="2880"/>
        <w:tab w:val="left" w:pos="3330"/>
        <w:tab w:val="left" w:pos="4230"/>
        <w:tab w:val="left" w:pos="4680"/>
        <w:tab w:val="left" w:pos="5400"/>
        <w:tab w:val="left" w:pos="6390"/>
        <w:tab w:val="left" w:pos="7830"/>
        <w:tab w:val="left" w:pos="8370"/>
        <w:tab w:val="left" w:pos="9000"/>
      </w:tabs>
      <w:ind w:left="1170" w:hanging="720"/>
      <w:jc w:val="center"/>
      <w:outlineLvl w:val="5"/>
    </w:pPr>
    <w:rPr>
      <w:rFonts w:ascii="CG Times" w:hAnsi="CG Times" w:cs="CG Times"/>
      <w:b/>
      <w:bCs/>
      <w:sz w:val="36"/>
      <w:szCs w:val="36"/>
    </w:rPr>
  </w:style>
  <w:style w:type="paragraph" w:styleId="Heading7">
    <w:name w:val="heading 7"/>
    <w:basedOn w:val="Normal"/>
    <w:next w:val="Normal"/>
    <w:link w:val="Heading7Char"/>
    <w:uiPriority w:val="99"/>
    <w:qFormat/>
    <w:rsid w:val="0015123A"/>
    <w:pPr>
      <w:keepNext/>
      <w:outlineLvl w:val="6"/>
    </w:pPr>
    <w:rPr>
      <w:rFonts w:ascii="Arial" w:hAnsi="Arial" w:cs="Arial"/>
      <w:i/>
      <w:iCs/>
      <w:color w:val="000000"/>
      <w:sz w:val="20"/>
      <w:szCs w:val="20"/>
    </w:rPr>
  </w:style>
  <w:style w:type="paragraph" w:styleId="Heading8">
    <w:name w:val="heading 8"/>
    <w:basedOn w:val="Normal"/>
    <w:next w:val="Normal"/>
    <w:link w:val="Heading8Char"/>
    <w:uiPriority w:val="99"/>
    <w:qFormat/>
    <w:rsid w:val="0015123A"/>
    <w:pPr>
      <w:keepNext/>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outlineLvl w:val="7"/>
    </w:pPr>
    <w:rPr>
      <w:b/>
      <w:bCs/>
    </w:rPr>
  </w:style>
  <w:style w:type="paragraph" w:styleId="Heading9">
    <w:name w:val="heading 9"/>
    <w:basedOn w:val="Normal"/>
    <w:next w:val="Normal"/>
    <w:link w:val="Heading9Char"/>
    <w:uiPriority w:val="99"/>
    <w:qFormat/>
    <w:rsid w:val="0015123A"/>
    <w:pPr>
      <w:keepNext/>
      <w:numPr>
        <w:numId w:val="2"/>
      </w:numPr>
      <w:tabs>
        <w:tab w:val="left" w:pos="720"/>
      </w:tabs>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C4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577C4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577C4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577C4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577C4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577C49"/>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577C49"/>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577C4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577C49"/>
    <w:rPr>
      <w:rFonts w:ascii="Cambria" w:eastAsia="Times New Roman" w:hAnsi="Cambria" w:cs="Times New Roman"/>
    </w:rPr>
  </w:style>
  <w:style w:type="paragraph" w:styleId="BodyText">
    <w:name w:val="Body Text"/>
    <w:basedOn w:val="Normal"/>
    <w:link w:val="BodyTextChar"/>
    <w:uiPriority w:val="99"/>
    <w:rsid w:val="0015123A"/>
    <w:pPr>
      <w:widowControl w:val="0"/>
      <w:tabs>
        <w:tab w:val="center" w:pos="4680"/>
      </w:tabs>
      <w:jc w:val="center"/>
    </w:pPr>
    <w:rPr>
      <w:b/>
      <w:bCs/>
      <w:sz w:val="48"/>
      <w:szCs w:val="48"/>
    </w:rPr>
  </w:style>
  <w:style w:type="character" w:customStyle="1" w:styleId="BodyTextChar">
    <w:name w:val="Body Text Char"/>
    <w:basedOn w:val="DefaultParagraphFont"/>
    <w:link w:val="BodyText"/>
    <w:uiPriority w:val="99"/>
    <w:semiHidden/>
    <w:rsid w:val="00577C49"/>
    <w:rPr>
      <w:sz w:val="24"/>
      <w:szCs w:val="24"/>
    </w:rPr>
  </w:style>
  <w:style w:type="paragraph" w:styleId="Footer">
    <w:name w:val="footer"/>
    <w:basedOn w:val="Normal"/>
    <w:link w:val="FooterChar"/>
    <w:uiPriority w:val="99"/>
    <w:rsid w:val="0015123A"/>
    <w:pPr>
      <w:tabs>
        <w:tab w:val="center" w:pos="4320"/>
        <w:tab w:val="right" w:pos="8640"/>
      </w:tabs>
    </w:pPr>
    <w:rPr>
      <w:sz w:val="20"/>
      <w:szCs w:val="20"/>
    </w:rPr>
  </w:style>
  <w:style w:type="character" w:customStyle="1" w:styleId="FooterChar">
    <w:name w:val="Footer Char"/>
    <w:basedOn w:val="DefaultParagraphFont"/>
    <w:link w:val="Footer"/>
    <w:uiPriority w:val="99"/>
    <w:locked/>
    <w:rsid w:val="00422A58"/>
  </w:style>
  <w:style w:type="paragraph" w:styleId="Header">
    <w:name w:val="header"/>
    <w:basedOn w:val="Normal"/>
    <w:link w:val="HeaderChar"/>
    <w:uiPriority w:val="99"/>
    <w:rsid w:val="0015123A"/>
    <w:pPr>
      <w:tabs>
        <w:tab w:val="center" w:pos="4320"/>
        <w:tab w:val="right" w:pos="8640"/>
      </w:tabs>
    </w:pPr>
    <w:rPr>
      <w:sz w:val="20"/>
      <w:szCs w:val="20"/>
    </w:rPr>
  </w:style>
  <w:style w:type="character" w:customStyle="1" w:styleId="HeaderChar">
    <w:name w:val="Header Char"/>
    <w:basedOn w:val="DefaultParagraphFont"/>
    <w:link w:val="Header"/>
    <w:uiPriority w:val="99"/>
    <w:rsid w:val="00577C49"/>
    <w:rPr>
      <w:sz w:val="24"/>
      <w:szCs w:val="24"/>
    </w:rPr>
  </w:style>
  <w:style w:type="paragraph" w:styleId="BodyTextIndent">
    <w:name w:val="Body Text Indent"/>
    <w:basedOn w:val="Normal"/>
    <w:link w:val="BodyTextIndentChar"/>
    <w:uiPriority w:val="99"/>
    <w:rsid w:val="0015123A"/>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ind w:left="720"/>
    </w:pPr>
    <w:rPr>
      <w:rFonts w:ascii="CG Times" w:hAnsi="CG Times" w:cs="CG Times"/>
    </w:rPr>
  </w:style>
  <w:style w:type="character" w:customStyle="1" w:styleId="BodyTextIndentChar">
    <w:name w:val="Body Text Indent Char"/>
    <w:basedOn w:val="DefaultParagraphFont"/>
    <w:link w:val="BodyTextIndent"/>
    <w:uiPriority w:val="99"/>
    <w:semiHidden/>
    <w:rsid w:val="00577C49"/>
    <w:rPr>
      <w:sz w:val="24"/>
      <w:szCs w:val="24"/>
    </w:rPr>
  </w:style>
  <w:style w:type="paragraph" w:customStyle="1" w:styleId="xl24">
    <w:name w:val="xl24"/>
    <w:basedOn w:val="Normal"/>
    <w:uiPriority w:val="99"/>
    <w:rsid w:val="0015123A"/>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link w:val="BodyTextIndent2Char"/>
    <w:uiPriority w:val="99"/>
    <w:rsid w:val="0015123A"/>
    <w:pPr>
      <w:widowControl w:val="0"/>
      <w:ind w:left="1440"/>
      <w:jc w:val="both"/>
    </w:pPr>
  </w:style>
  <w:style w:type="character" w:customStyle="1" w:styleId="BodyTextIndent2Char">
    <w:name w:val="Body Text Indent 2 Char"/>
    <w:basedOn w:val="DefaultParagraphFont"/>
    <w:link w:val="BodyTextIndent2"/>
    <w:uiPriority w:val="99"/>
    <w:semiHidden/>
    <w:rsid w:val="00577C49"/>
    <w:rPr>
      <w:sz w:val="24"/>
      <w:szCs w:val="24"/>
    </w:rPr>
  </w:style>
  <w:style w:type="character" w:styleId="Hyperlink">
    <w:name w:val="Hyperlink"/>
    <w:basedOn w:val="DefaultParagraphFont"/>
    <w:uiPriority w:val="99"/>
    <w:rsid w:val="0015123A"/>
    <w:rPr>
      <w:color w:val="0000FF"/>
      <w:u w:val="single"/>
    </w:rPr>
  </w:style>
  <w:style w:type="character" w:styleId="PageNumber">
    <w:name w:val="page number"/>
    <w:basedOn w:val="DefaultParagraphFont"/>
    <w:uiPriority w:val="99"/>
    <w:rsid w:val="0015123A"/>
  </w:style>
  <w:style w:type="paragraph" w:styleId="BodyText2">
    <w:name w:val="Body Text 2"/>
    <w:basedOn w:val="Normal"/>
    <w:link w:val="BodyText2Char"/>
    <w:uiPriority w:val="99"/>
    <w:rsid w:val="0015123A"/>
    <w:rPr>
      <w:b/>
      <w:bCs/>
    </w:rPr>
  </w:style>
  <w:style w:type="character" w:customStyle="1" w:styleId="BodyText2Char">
    <w:name w:val="Body Text 2 Char"/>
    <w:basedOn w:val="DefaultParagraphFont"/>
    <w:link w:val="BodyText2"/>
    <w:uiPriority w:val="99"/>
    <w:semiHidden/>
    <w:rsid w:val="00577C49"/>
    <w:rPr>
      <w:sz w:val="24"/>
      <w:szCs w:val="24"/>
    </w:rPr>
  </w:style>
  <w:style w:type="paragraph" w:styleId="BodyTextIndent3">
    <w:name w:val="Body Text Indent 3"/>
    <w:basedOn w:val="Normal"/>
    <w:link w:val="BodyTextIndent3Char"/>
    <w:uiPriority w:val="99"/>
    <w:rsid w:val="0015123A"/>
    <w:pPr>
      <w:widowControl w:val="0"/>
      <w:tabs>
        <w:tab w:val="left" w:pos="-1440"/>
      </w:tabs>
      <w:ind w:left="2160" w:hanging="720"/>
    </w:pPr>
  </w:style>
  <w:style w:type="character" w:customStyle="1" w:styleId="BodyTextIndent3Char">
    <w:name w:val="Body Text Indent 3 Char"/>
    <w:basedOn w:val="DefaultParagraphFont"/>
    <w:link w:val="BodyTextIndent3"/>
    <w:uiPriority w:val="99"/>
    <w:semiHidden/>
    <w:rsid w:val="00577C49"/>
    <w:rPr>
      <w:sz w:val="16"/>
      <w:szCs w:val="16"/>
    </w:rPr>
  </w:style>
  <w:style w:type="paragraph" w:styleId="BlockText">
    <w:name w:val="Block Text"/>
    <w:basedOn w:val="Normal"/>
    <w:uiPriority w:val="99"/>
    <w:rsid w:val="0015123A"/>
    <w:pPr>
      <w:ind w:left="1440" w:right="-720"/>
    </w:pPr>
  </w:style>
  <w:style w:type="paragraph" w:styleId="NormalWeb">
    <w:name w:val="Normal (Web)"/>
    <w:basedOn w:val="Normal"/>
    <w:uiPriority w:val="99"/>
    <w:rsid w:val="0015123A"/>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uiPriority w:val="99"/>
    <w:rsid w:val="0015123A"/>
    <w:rPr>
      <w:color w:val="800080"/>
      <w:u w:val="single"/>
    </w:rPr>
  </w:style>
  <w:style w:type="character" w:styleId="Emphasis">
    <w:name w:val="Emphasis"/>
    <w:basedOn w:val="DefaultParagraphFont"/>
    <w:uiPriority w:val="99"/>
    <w:qFormat/>
    <w:rsid w:val="0015123A"/>
    <w:rPr>
      <w:i/>
      <w:iCs/>
    </w:rPr>
  </w:style>
  <w:style w:type="paragraph" w:customStyle="1" w:styleId="xl22">
    <w:name w:val="xl22"/>
    <w:basedOn w:val="Normal"/>
    <w:uiPriority w:val="99"/>
    <w:rsid w:val="0015123A"/>
    <w:pPr>
      <w:spacing w:before="100" w:beforeAutospacing="1" w:after="100" w:afterAutospacing="1"/>
      <w:textAlignment w:val="top"/>
    </w:pPr>
    <w:rPr>
      <w:rFonts w:eastAsia="Arial Unicode MS"/>
      <w:sz w:val="16"/>
      <w:szCs w:val="16"/>
    </w:rPr>
  </w:style>
  <w:style w:type="paragraph" w:styleId="BalloonText">
    <w:name w:val="Balloon Text"/>
    <w:basedOn w:val="Normal"/>
    <w:link w:val="BalloonTextChar"/>
    <w:uiPriority w:val="99"/>
    <w:semiHidden/>
    <w:rsid w:val="0015123A"/>
    <w:rPr>
      <w:rFonts w:ascii="Tahoma" w:hAnsi="Tahoma" w:cs="Tahoma"/>
      <w:sz w:val="16"/>
      <w:szCs w:val="16"/>
    </w:rPr>
  </w:style>
  <w:style w:type="character" w:customStyle="1" w:styleId="BalloonTextChar">
    <w:name w:val="Balloon Text Char"/>
    <w:basedOn w:val="DefaultParagraphFont"/>
    <w:link w:val="BalloonText"/>
    <w:uiPriority w:val="99"/>
    <w:semiHidden/>
    <w:rsid w:val="00577C49"/>
    <w:rPr>
      <w:sz w:val="0"/>
      <w:szCs w:val="0"/>
    </w:rPr>
  </w:style>
  <w:style w:type="paragraph" w:customStyle="1" w:styleId="Defineit">
    <w:name w:val="Define it"/>
    <w:basedOn w:val="Normal"/>
    <w:uiPriority w:val="99"/>
    <w:rsid w:val="0015123A"/>
    <w:pPr>
      <w:overflowPunct w:val="0"/>
      <w:autoSpaceDE w:val="0"/>
      <w:autoSpaceDN w:val="0"/>
      <w:adjustRightInd w:val="0"/>
      <w:spacing w:before="120"/>
      <w:ind w:left="2160" w:hanging="2160"/>
      <w:textAlignment w:val="baseline"/>
    </w:pPr>
    <w:rPr>
      <w:rFonts w:ascii="Times" w:hAnsi="Times" w:cs="Times"/>
      <w:color w:val="000000"/>
      <w:lang w:eastAsia="ja-JP"/>
    </w:rPr>
  </w:style>
  <w:style w:type="paragraph" w:styleId="PlainText">
    <w:name w:val="Plain Text"/>
    <w:basedOn w:val="Normal"/>
    <w:link w:val="PlainTextChar"/>
    <w:uiPriority w:val="99"/>
    <w:rsid w:val="0015123A"/>
    <w:rPr>
      <w:rFonts w:ascii="Courier New" w:eastAsia="Arial Unicode MS" w:hAnsi="Courier New" w:cs="Courier New"/>
      <w:sz w:val="20"/>
      <w:szCs w:val="20"/>
    </w:rPr>
  </w:style>
  <w:style w:type="character" w:customStyle="1" w:styleId="PlainTextChar">
    <w:name w:val="Plain Text Char"/>
    <w:basedOn w:val="DefaultParagraphFont"/>
    <w:link w:val="PlainText"/>
    <w:uiPriority w:val="99"/>
    <w:semiHidden/>
    <w:rsid w:val="00577C49"/>
    <w:rPr>
      <w:rFonts w:ascii="Courier New" w:hAnsi="Courier New" w:cs="Courier New"/>
      <w:sz w:val="20"/>
      <w:szCs w:val="20"/>
    </w:rPr>
  </w:style>
  <w:style w:type="paragraph" w:customStyle="1" w:styleId="xl25">
    <w:name w:val="xl25"/>
    <w:basedOn w:val="Normal"/>
    <w:uiPriority w:val="99"/>
    <w:rsid w:val="0015123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character" w:styleId="CommentReference">
    <w:name w:val="annotation reference"/>
    <w:basedOn w:val="DefaultParagraphFont"/>
    <w:uiPriority w:val="99"/>
    <w:semiHidden/>
    <w:rsid w:val="0015123A"/>
    <w:rPr>
      <w:sz w:val="16"/>
      <w:szCs w:val="16"/>
    </w:rPr>
  </w:style>
  <w:style w:type="paragraph" w:styleId="CommentText">
    <w:name w:val="annotation text"/>
    <w:basedOn w:val="Normal"/>
    <w:link w:val="CommentTextChar"/>
    <w:uiPriority w:val="99"/>
    <w:semiHidden/>
    <w:rsid w:val="0015123A"/>
    <w:rPr>
      <w:sz w:val="20"/>
      <w:szCs w:val="20"/>
    </w:rPr>
  </w:style>
  <w:style w:type="character" w:customStyle="1" w:styleId="CommentTextChar">
    <w:name w:val="Comment Text Char"/>
    <w:basedOn w:val="DefaultParagraphFont"/>
    <w:link w:val="CommentText"/>
    <w:uiPriority w:val="99"/>
    <w:semiHidden/>
    <w:rsid w:val="00577C49"/>
    <w:rPr>
      <w:sz w:val="20"/>
      <w:szCs w:val="20"/>
    </w:rPr>
  </w:style>
  <w:style w:type="paragraph" w:styleId="ListParagraph">
    <w:name w:val="List Paragraph"/>
    <w:basedOn w:val="Normal"/>
    <w:uiPriority w:val="34"/>
    <w:qFormat/>
    <w:rsid w:val="006452C1"/>
    <w:pPr>
      <w:ind w:left="720"/>
    </w:pPr>
  </w:style>
  <w:style w:type="paragraph" w:styleId="NoSpacing">
    <w:name w:val="No Spacing"/>
    <w:link w:val="NoSpacingChar"/>
    <w:uiPriority w:val="99"/>
    <w:qFormat/>
    <w:rsid w:val="00783405"/>
    <w:rPr>
      <w:rFonts w:ascii="Calibri" w:hAnsi="Calibri" w:cs="Calibri"/>
      <w:sz w:val="22"/>
      <w:szCs w:val="22"/>
    </w:rPr>
  </w:style>
  <w:style w:type="character" w:customStyle="1" w:styleId="NoSpacingChar">
    <w:name w:val="No Spacing Char"/>
    <w:basedOn w:val="DefaultParagraphFont"/>
    <w:link w:val="NoSpacing"/>
    <w:uiPriority w:val="99"/>
    <w:locked/>
    <w:rsid w:val="00783405"/>
    <w:rPr>
      <w:rFonts w:ascii="Calibri" w:hAnsi="Calibri" w:cs="Calibri"/>
      <w:sz w:val="22"/>
      <w:szCs w:val="22"/>
      <w:lang w:val="en-US" w:eastAsia="en-US" w:bidi="ar-SA"/>
    </w:rPr>
  </w:style>
  <w:style w:type="paragraph" w:styleId="CommentSubject">
    <w:name w:val="annotation subject"/>
    <w:basedOn w:val="CommentText"/>
    <w:next w:val="CommentText"/>
    <w:link w:val="CommentSubjectChar"/>
    <w:uiPriority w:val="99"/>
    <w:semiHidden/>
    <w:unhideWhenUsed/>
    <w:rsid w:val="00AA46B6"/>
    <w:rPr>
      <w:b/>
      <w:bCs/>
    </w:rPr>
  </w:style>
  <w:style w:type="character" w:customStyle="1" w:styleId="CommentSubjectChar">
    <w:name w:val="Comment Subject Char"/>
    <w:basedOn w:val="CommentTextChar"/>
    <w:link w:val="CommentSubject"/>
    <w:uiPriority w:val="99"/>
    <w:semiHidden/>
    <w:rsid w:val="00AA46B6"/>
    <w:rPr>
      <w:b/>
      <w:bCs/>
    </w:rPr>
  </w:style>
  <w:style w:type="paragraph" w:styleId="EndnoteText">
    <w:name w:val="endnote text"/>
    <w:basedOn w:val="Normal"/>
    <w:link w:val="EndnoteTextChar"/>
    <w:uiPriority w:val="99"/>
    <w:semiHidden/>
    <w:unhideWhenUsed/>
    <w:rsid w:val="003B46E5"/>
    <w:rPr>
      <w:sz w:val="20"/>
      <w:szCs w:val="20"/>
    </w:rPr>
  </w:style>
  <w:style w:type="character" w:customStyle="1" w:styleId="EndnoteTextChar">
    <w:name w:val="Endnote Text Char"/>
    <w:basedOn w:val="DefaultParagraphFont"/>
    <w:link w:val="EndnoteText"/>
    <w:uiPriority w:val="99"/>
    <w:semiHidden/>
    <w:rsid w:val="003B46E5"/>
  </w:style>
  <w:style w:type="character" w:styleId="EndnoteReference">
    <w:name w:val="endnote reference"/>
    <w:basedOn w:val="DefaultParagraphFont"/>
    <w:uiPriority w:val="99"/>
    <w:semiHidden/>
    <w:unhideWhenUsed/>
    <w:rsid w:val="003B46E5"/>
    <w:rPr>
      <w:vertAlign w:val="superscript"/>
    </w:rPr>
  </w:style>
  <w:style w:type="paragraph" w:styleId="FootnoteText">
    <w:name w:val="footnote text"/>
    <w:basedOn w:val="Normal"/>
    <w:link w:val="FootnoteTextChar"/>
    <w:uiPriority w:val="99"/>
    <w:semiHidden/>
    <w:unhideWhenUsed/>
    <w:rsid w:val="003B46E5"/>
    <w:rPr>
      <w:sz w:val="20"/>
      <w:szCs w:val="20"/>
    </w:rPr>
  </w:style>
  <w:style w:type="character" w:customStyle="1" w:styleId="FootnoteTextChar">
    <w:name w:val="Footnote Text Char"/>
    <w:basedOn w:val="DefaultParagraphFont"/>
    <w:link w:val="FootnoteText"/>
    <w:uiPriority w:val="99"/>
    <w:semiHidden/>
    <w:rsid w:val="003B46E5"/>
  </w:style>
  <w:style w:type="character" w:styleId="FootnoteReference">
    <w:name w:val="footnote reference"/>
    <w:basedOn w:val="DefaultParagraphFont"/>
    <w:uiPriority w:val="99"/>
    <w:semiHidden/>
    <w:unhideWhenUsed/>
    <w:rsid w:val="003B46E5"/>
    <w:rPr>
      <w:vertAlign w:val="superscript"/>
    </w:rPr>
  </w:style>
  <w:style w:type="paragraph" w:customStyle="1" w:styleId="Enclosure">
    <w:name w:val="Enclosure"/>
    <w:basedOn w:val="BodyText"/>
    <w:next w:val="Normal"/>
    <w:rsid w:val="003B46E5"/>
    <w:pPr>
      <w:keepLines/>
      <w:widowControl/>
      <w:tabs>
        <w:tab w:val="clear" w:pos="4680"/>
      </w:tabs>
      <w:spacing w:before="220" w:after="220" w:line="180" w:lineRule="atLeast"/>
      <w:jc w:val="left"/>
    </w:pPr>
    <w:rPr>
      <w:rFonts w:ascii="Arial" w:hAnsi="Arial"/>
      <w:b w:val="0"/>
      <w:bCs w:val="0"/>
      <w:spacing w:val="-5"/>
      <w:sz w:val="20"/>
      <w:szCs w:val="20"/>
    </w:rPr>
  </w:style>
  <w:style w:type="paragraph" w:styleId="Title">
    <w:name w:val="Title"/>
    <w:basedOn w:val="Normal"/>
    <w:next w:val="Normal"/>
    <w:link w:val="TitleChar"/>
    <w:uiPriority w:val="10"/>
    <w:qFormat/>
    <w:locked/>
    <w:rsid w:val="00B55D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5D7F"/>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6C42DB"/>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6C42DB"/>
    <w:pPr>
      <w:spacing w:after="100"/>
    </w:pPr>
  </w:style>
  <w:style w:type="paragraph" w:styleId="TOC2">
    <w:name w:val="toc 2"/>
    <w:basedOn w:val="Normal"/>
    <w:next w:val="Normal"/>
    <w:autoRedefine/>
    <w:uiPriority w:val="39"/>
    <w:unhideWhenUsed/>
    <w:rsid w:val="006C42DB"/>
    <w:pPr>
      <w:spacing w:after="100"/>
      <w:ind w:left="240"/>
    </w:pPr>
  </w:style>
  <w:style w:type="paragraph" w:styleId="TOC3">
    <w:name w:val="toc 3"/>
    <w:basedOn w:val="Normal"/>
    <w:next w:val="Normal"/>
    <w:autoRedefine/>
    <w:uiPriority w:val="39"/>
    <w:unhideWhenUsed/>
    <w:rsid w:val="006C42DB"/>
    <w:pPr>
      <w:spacing w:after="100"/>
      <w:ind w:left="480"/>
    </w:pPr>
  </w:style>
  <w:style w:type="character" w:styleId="Strong">
    <w:name w:val="Strong"/>
    <w:basedOn w:val="DefaultParagraphFont"/>
    <w:uiPriority w:val="22"/>
    <w:qFormat/>
    <w:locked/>
    <w:rsid w:val="00DD115F"/>
    <w:rPr>
      <w:b/>
      <w:bCs/>
    </w:rPr>
  </w:style>
  <w:style w:type="table" w:styleId="TableGrid">
    <w:name w:val="Table Grid"/>
    <w:basedOn w:val="TableNormal"/>
    <w:uiPriority w:val="59"/>
    <w:rsid w:val="00A62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4427113">
      <w:bodyDiv w:val="1"/>
      <w:marLeft w:val="0"/>
      <w:marRight w:val="0"/>
      <w:marTop w:val="0"/>
      <w:marBottom w:val="0"/>
      <w:divBdr>
        <w:top w:val="none" w:sz="0" w:space="0" w:color="auto"/>
        <w:left w:val="none" w:sz="0" w:space="0" w:color="auto"/>
        <w:bottom w:val="none" w:sz="0" w:space="0" w:color="auto"/>
        <w:right w:val="none" w:sz="0" w:space="0" w:color="auto"/>
      </w:divBdr>
      <w:divsChild>
        <w:div w:id="1531726114">
          <w:marLeft w:val="300"/>
          <w:marRight w:val="300"/>
          <w:marTop w:val="0"/>
          <w:marBottom w:val="0"/>
          <w:divBdr>
            <w:top w:val="none" w:sz="0" w:space="0" w:color="auto"/>
            <w:left w:val="none" w:sz="0" w:space="0" w:color="auto"/>
            <w:bottom w:val="none" w:sz="0" w:space="0" w:color="auto"/>
            <w:right w:val="none" w:sz="0" w:space="0" w:color="auto"/>
          </w:divBdr>
        </w:div>
      </w:divsChild>
    </w:div>
    <w:div w:id="1626155975">
      <w:bodyDiv w:val="1"/>
      <w:marLeft w:val="0"/>
      <w:marRight w:val="0"/>
      <w:marTop w:val="0"/>
      <w:marBottom w:val="0"/>
      <w:divBdr>
        <w:top w:val="none" w:sz="0" w:space="0" w:color="auto"/>
        <w:left w:val="none" w:sz="0" w:space="0" w:color="auto"/>
        <w:bottom w:val="none" w:sz="0" w:space="0" w:color="auto"/>
        <w:right w:val="none" w:sz="0" w:space="0" w:color="auto"/>
      </w:divBdr>
    </w:div>
    <w:div w:id="1802730029">
      <w:bodyDiv w:val="1"/>
      <w:marLeft w:val="0"/>
      <w:marRight w:val="0"/>
      <w:marTop w:val="0"/>
      <w:marBottom w:val="0"/>
      <w:divBdr>
        <w:top w:val="none" w:sz="0" w:space="0" w:color="auto"/>
        <w:left w:val="none" w:sz="0" w:space="0" w:color="auto"/>
        <w:bottom w:val="none" w:sz="0" w:space="0" w:color="auto"/>
        <w:right w:val="none" w:sz="0" w:space="0" w:color="auto"/>
      </w:divBdr>
    </w:div>
    <w:div w:id="211624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lexisnexis.com/research/buttonTFLink?_m=cb48d704fe0c636a1083fb0c3c3531e5&amp;_xfercite=%3ccite%20cc%3d%22USA%22%3e%3c%21%5bCDATA%5bC.R.S.%2042-4-301%5d%5d%3e%3c%2fcite%3e&amp;_butType=4&amp;_butStat=0&amp;_butNum=3&amp;_butInline=1&amp;_butinfo=COCODE%2042-4-316&amp;_fmtstr=FULL&amp;docnum=1&amp;_startdoc=1&amp;wchp=dGLbVzt-zSkAz&amp;_md5=ce0fd45b3e9280f652ff9d03d5a4f936" TargetMode="External"/><Relationship Id="rId4" Type="http://schemas.openxmlformats.org/officeDocument/2006/relationships/settings" Target="settings.xml"/><Relationship Id="rId9" Type="http://schemas.openxmlformats.org/officeDocument/2006/relationships/hyperlink" Target="http://web.lexisnexis.com/research/buttonTFLink?_m=cb48d704fe0c636a1083fb0c3c3531e5&amp;_xfercite=%3ccite%20cc%3d%22USA%22%3e%3c%21%5bCDATA%5bC.R.S.%2042-4-301%5d%5d%3e%3c%2fcite%3e&amp;_butType=4&amp;_butStat=0&amp;_butNum=2&amp;_butInline=1&amp;_butinfo=COCODE%2042-4-301&amp;_fmtstr=FULL&amp;docnum=1&amp;_startdoc=1&amp;wchp=dGLbVzt-zSkAz&amp;_md5=4f063c42c3d6365239a2a8cf206f370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C1125-2DEF-473E-9B03-86AE7E721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8631</Words>
  <Characters>47593</Characters>
  <Application>Microsoft Office Word</Application>
  <DocSecurity>0</DocSecurity>
  <Lines>396</Lines>
  <Paragraphs>112</Paragraphs>
  <ScaleCrop>false</ScaleCrop>
  <HeadingPairs>
    <vt:vector size="2" baseType="variant">
      <vt:variant>
        <vt:lpstr>Title</vt:lpstr>
      </vt:variant>
      <vt:variant>
        <vt:i4>1</vt:i4>
      </vt:variant>
    </vt:vector>
  </HeadingPairs>
  <TitlesOfParts>
    <vt:vector size="1" baseType="lpstr">
      <vt:lpstr/>
    </vt:vector>
  </TitlesOfParts>
  <Company>CDPHE</Company>
  <LinksUpToDate>false</LinksUpToDate>
  <CharactersWithSpaces>56112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Loucks</dc:creator>
  <cp:lastModifiedBy>Administrator</cp:lastModifiedBy>
  <cp:revision>3</cp:revision>
  <cp:lastPrinted>2013-04-03T21:41:00Z</cp:lastPrinted>
  <dcterms:created xsi:type="dcterms:W3CDTF">2013-06-13T22:42:00Z</dcterms:created>
  <dcterms:modified xsi:type="dcterms:W3CDTF">2013-06-14T22:07:00Z</dcterms:modified>
</cp:coreProperties>
</file>